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C2C81" w:rsidP="000C2C8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C2C81" w:rsidP="000C2C8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C2C81" w:rsidP="000C2C8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C2C81" w:rsidP="000C2C8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B218EA" w:rsidRDefault="0066009D" w:rsidP="00B218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:rsidR="00B218EA" w:rsidRDefault="00B218EA" w:rsidP="00B218EA">
      <w:pPr>
        <w:jc w:val="center"/>
        <w:rPr>
          <w:b/>
          <w:bCs/>
          <w:sz w:val="28"/>
          <w:szCs w:val="28"/>
        </w:rPr>
      </w:pPr>
    </w:p>
    <w:p w:rsidR="000C2C81" w:rsidRDefault="000C2C81" w:rsidP="00B218EA">
      <w:pPr>
        <w:jc w:val="center"/>
        <w:rPr>
          <w:b/>
          <w:bCs/>
          <w:sz w:val="28"/>
          <w:szCs w:val="28"/>
        </w:rPr>
      </w:pPr>
    </w:p>
    <w:p w:rsidR="000C2C81" w:rsidRDefault="00B218EA" w:rsidP="000C2C81">
      <w:pPr>
        <w:jc w:val="center"/>
        <w:rPr>
          <w:b/>
          <w:color w:val="000000"/>
          <w:sz w:val="28"/>
          <w:szCs w:val="28"/>
        </w:rPr>
      </w:pPr>
      <w:r w:rsidRPr="00B218EA">
        <w:rPr>
          <w:b/>
          <w:color w:val="000000"/>
          <w:sz w:val="28"/>
          <w:szCs w:val="28"/>
        </w:rPr>
        <w:t>О внесении изменения в Правила землепользования и застройки</w:t>
      </w:r>
    </w:p>
    <w:p w:rsidR="000C2C81" w:rsidRDefault="00B218EA" w:rsidP="000C2C81">
      <w:pPr>
        <w:jc w:val="center"/>
        <w:rPr>
          <w:b/>
          <w:color w:val="000000"/>
          <w:sz w:val="28"/>
          <w:szCs w:val="28"/>
        </w:rPr>
      </w:pPr>
      <w:r w:rsidRPr="00B218EA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B218EA" w:rsidRDefault="00B218EA" w:rsidP="000C2C81">
      <w:pPr>
        <w:jc w:val="center"/>
        <w:rPr>
          <w:b/>
          <w:color w:val="000000"/>
          <w:sz w:val="28"/>
          <w:szCs w:val="28"/>
        </w:rPr>
      </w:pPr>
      <w:r w:rsidRPr="00B218EA">
        <w:rPr>
          <w:b/>
          <w:color w:val="000000"/>
          <w:sz w:val="28"/>
          <w:szCs w:val="28"/>
        </w:rPr>
        <w:t>от 26.06.2007 № 143</w:t>
      </w:r>
    </w:p>
    <w:p w:rsidR="000C2C81" w:rsidRDefault="000C2C81" w:rsidP="000C2C81">
      <w:pPr>
        <w:jc w:val="center"/>
        <w:rPr>
          <w:b/>
          <w:color w:val="000000"/>
          <w:sz w:val="28"/>
          <w:szCs w:val="28"/>
        </w:rPr>
      </w:pPr>
    </w:p>
    <w:p w:rsidR="000C2C81" w:rsidRPr="00B218EA" w:rsidRDefault="000C2C81" w:rsidP="000C2C81">
      <w:pPr>
        <w:jc w:val="center"/>
        <w:rPr>
          <w:b/>
          <w:color w:val="000000"/>
          <w:sz w:val="28"/>
          <w:szCs w:val="28"/>
        </w:rPr>
      </w:pPr>
    </w:p>
    <w:p w:rsidR="00B218EA" w:rsidRPr="00B218EA" w:rsidRDefault="00B218EA" w:rsidP="00B218EA">
      <w:pPr>
        <w:spacing w:after="240"/>
        <w:ind w:firstLine="720"/>
        <w:jc w:val="both"/>
        <w:rPr>
          <w:sz w:val="28"/>
          <w:szCs w:val="28"/>
        </w:rPr>
      </w:pPr>
      <w:r w:rsidRPr="00B218EA">
        <w:rPr>
          <w:sz w:val="28"/>
          <w:szCs w:val="28"/>
        </w:rPr>
        <w:t>В соответствии со статьями 31, 32, 33 Градостроительного кодекса Российской Федерации, Устав</w:t>
      </w:r>
      <w:r w:rsidR="00B12700">
        <w:rPr>
          <w:sz w:val="28"/>
          <w:szCs w:val="28"/>
        </w:rPr>
        <w:t>ом</w:t>
      </w:r>
      <w:r w:rsidRPr="00B218EA">
        <w:rPr>
          <w:sz w:val="28"/>
          <w:szCs w:val="28"/>
        </w:rPr>
        <w:t xml:space="preserve"> города Перми</w:t>
      </w:r>
    </w:p>
    <w:p w:rsidR="00B218EA" w:rsidRPr="00B218EA" w:rsidRDefault="00B218EA" w:rsidP="00B218EA">
      <w:pPr>
        <w:spacing w:after="240"/>
        <w:ind w:firstLine="720"/>
        <w:jc w:val="center"/>
        <w:rPr>
          <w:sz w:val="28"/>
          <w:szCs w:val="28"/>
        </w:rPr>
      </w:pPr>
      <w:r w:rsidRPr="00B218EA">
        <w:rPr>
          <w:sz w:val="28"/>
          <w:szCs w:val="28"/>
        </w:rPr>
        <w:t xml:space="preserve">Пермская городская Дума </w:t>
      </w:r>
      <w:r w:rsidRPr="00B218EA">
        <w:rPr>
          <w:b/>
          <w:bCs/>
          <w:spacing w:val="60"/>
          <w:sz w:val="28"/>
          <w:szCs w:val="28"/>
        </w:rPr>
        <w:t>решила</w:t>
      </w:r>
      <w:r w:rsidRPr="00B218EA">
        <w:rPr>
          <w:sz w:val="28"/>
          <w:szCs w:val="28"/>
        </w:rPr>
        <w:t>:</w:t>
      </w:r>
    </w:p>
    <w:p w:rsidR="00B218EA" w:rsidRPr="00B218EA" w:rsidRDefault="00B218EA" w:rsidP="00B218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4"/>
      <w:r w:rsidRPr="00B218EA">
        <w:rPr>
          <w:sz w:val="28"/>
          <w:szCs w:val="28"/>
        </w:rPr>
        <w:t xml:space="preserve">1. Внести изменение в статью 49 </w:t>
      </w:r>
      <w:r w:rsidRPr="00B218EA">
        <w:rPr>
          <w:bCs/>
          <w:sz w:val="28"/>
          <w:szCs w:val="28"/>
        </w:rPr>
        <w:t>Правил</w:t>
      </w:r>
      <w:r w:rsidRPr="00B218EA">
        <w:rPr>
          <w:sz w:val="28"/>
          <w:szCs w:val="28"/>
        </w:rPr>
        <w:t xml:space="preserve"> землепользования и застройки города Перми, утвержденных </w:t>
      </w:r>
      <w:r w:rsidRPr="00B218EA">
        <w:rPr>
          <w:bCs/>
          <w:sz w:val="28"/>
          <w:szCs w:val="28"/>
        </w:rPr>
        <w:t>решением</w:t>
      </w:r>
      <w:r w:rsidRPr="00B218EA">
        <w:rPr>
          <w:sz w:val="28"/>
          <w:szCs w:val="28"/>
        </w:rPr>
        <w:t xml:space="preserve"> Пермской городской Думы от 26.06.2007 №</w:t>
      </w:r>
      <w:r w:rsidR="000C2C81">
        <w:rPr>
          <w:sz w:val="28"/>
          <w:szCs w:val="28"/>
        </w:rPr>
        <w:t> </w:t>
      </w:r>
      <w:r w:rsidRPr="00B218EA">
        <w:rPr>
          <w:sz w:val="28"/>
          <w:szCs w:val="28"/>
        </w:rPr>
        <w:t xml:space="preserve">143 (в редакциях решений Пермской городской Думы </w:t>
      </w:r>
      <w:r w:rsidRPr="00B218EA">
        <w:rPr>
          <w:sz w:val="28"/>
          <w:szCs w:val="24"/>
        </w:rPr>
        <w:t>от 23.10.2007 № 258, от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25.03.2008 № 78, от 24.06.2008 № 215, от 24.02.2009 № 29, от 26.01.2010 № 16, от 25.02.2010 № 31, от 24.08.2010 № 131, от 02.11.2010 № 177, от 17.12.2010 №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207, от 26.04.2011 № 64, от 30.08.2011 № 176, от 27.09.2011 № 195, от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211, от 19.11.2013 № 261, от 19.11.2013 № 262, от 28.01.2014 № 4, от 28.01.2014 № 5, от 25.02.2014 № 34, от 25.03.2014 № 63, от 25.03.2014 № 64, от 27.05.2014 №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113, от 20.06.2014 № 129, от 20.06.2014 № 130, от 23.09.2014 № 191, от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>23.09.2014 № 199, от 23.09.2014 № 200, от 16.12.2014 № 280, от 16.12.2014 №</w:t>
      </w:r>
      <w:r w:rsidR="000C2C81">
        <w:rPr>
          <w:sz w:val="28"/>
          <w:szCs w:val="24"/>
        </w:rPr>
        <w:t> </w:t>
      </w:r>
      <w:r w:rsidRPr="00B218EA">
        <w:rPr>
          <w:sz w:val="28"/>
          <w:szCs w:val="24"/>
        </w:rPr>
        <w:t xml:space="preserve">281, от 16.12.2014 № 282, от 27.01.2015 № 12, от 24.02.2015 № 30, от 24.02.2015 № 37, от 24.03.2015 № 58, от 27.10.2015 № 225, от 27.10.2015 № 226, от 27.10.2015 № 227, </w:t>
      </w:r>
      <w:r w:rsidRPr="00B218EA">
        <w:rPr>
          <w:color w:val="000000"/>
          <w:sz w:val="28"/>
          <w:szCs w:val="28"/>
        </w:rPr>
        <w:t>от 27.10.2015 № 228, от 22.12.2015 № 278, от 22.12.2015 № 279</w:t>
      </w:r>
      <w:r w:rsidR="008E3DEC">
        <w:rPr>
          <w:color w:val="000000"/>
          <w:sz w:val="28"/>
          <w:szCs w:val="28"/>
        </w:rPr>
        <w:t>,</w:t>
      </w:r>
      <w:r w:rsidR="008E3DEC" w:rsidRPr="008E3DEC">
        <w:t xml:space="preserve"> </w:t>
      </w:r>
      <w:r w:rsidR="008E3DEC">
        <w:rPr>
          <w:color w:val="000000"/>
          <w:sz w:val="28"/>
          <w:szCs w:val="28"/>
        </w:rPr>
        <w:t>от </w:t>
      </w:r>
      <w:r w:rsidR="008E3DEC" w:rsidRPr="008E3DEC">
        <w:rPr>
          <w:color w:val="000000"/>
          <w:sz w:val="28"/>
          <w:szCs w:val="28"/>
        </w:rPr>
        <w:t>26.01.2016 № 8, от 26.01.2016 № 9, от 26.01.2016 № 10, от 24.02.2016 № 22</w:t>
      </w:r>
      <w:r w:rsidR="008E3DEC">
        <w:rPr>
          <w:color w:val="000000"/>
          <w:sz w:val="28"/>
          <w:szCs w:val="28"/>
        </w:rPr>
        <w:t xml:space="preserve">, </w:t>
      </w:r>
      <w:r w:rsidR="008E3DEC" w:rsidRPr="008E3DEC">
        <w:rPr>
          <w:color w:val="000000"/>
          <w:sz w:val="28"/>
          <w:szCs w:val="28"/>
        </w:rPr>
        <w:t>от</w:t>
      </w:r>
      <w:r w:rsidR="008E3DEC">
        <w:rPr>
          <w:color w:val="000000"/>
          <w:sz w:val="28"/>
          <w:szCs w:val="28"/>
        </w:rPr>
        <w:t> </w:t>
      </w:r>
      <w:r w:rsidR="008E3DEC" w:rsidRPr="008E3DEC">
        <w:rPr>
          <w:color w:val="000000"/>
          <w:sz w:val="28"/>
          <w:szCs w:val="28"/>
        </w:rPr>
        <w:t>24.02.2016 № 2</w:t>
      </w:r>
      <w:r w:rsidR="008E3DEC">
        <w:rPr>
          <w:color w:val="000000"/>
          <w:sz w:val="28"/>
          <w:szCs w:val="28"/>
        </w:rPr>
        <w:t>3</w:t>
      </w:r>
      <w:r w:rsidRPr="00B218EA">
        <w:rPr>
          <w:sz w:val="28"/>
          <w:szCs w:val="28"/>
        </w:rPr>
        <w:t>), установив территориальную зону многоэтажной жилой застройки 4 этажа и выше (Ж-1) в</w:t>
      </w:r>
      <w:r w:rsidR="000C2C81">
        <w:rPr>
          <w:sz w:val="28"/>
          <w:szCs w:val="28"/>
        </w:rPr>
        <w:t> </w:t>
      </w:r>
      <w:r w:rsidRPr="00B218EA">
        <w:rPr>
          <w:sz w:val="28"/>
          <w:szCs w:val="28"/>
        </w:rPr>
        <w:t>отношении территории, включающей земельные участки с кадастровыми номерами 59:01:3911616:3835, 59:01:3911616:3836, 59:01:3911616:32, 59:01:3911579:5 по ул</w:t>
      </w:r>
      <w:r w:rsidR="000C2C81">
        <w:rPr>
          <w:sz w:val="28"/>
          <w:szCs w:val="28"/>
        </w:rPr>
        <w:t xml:space="preserve">ице </w:t>
      </w:r>
      <w:r w:rsidRPr="00B218EA">
        <w:rPr>
          <w:sz w:val="28"/>
          <w:szCs w:val="28"/>
        </w:rPr>
        <w:t>Гашкова,43 в Мотовилихинском районе города Перми</w:t>
      </w:r>
      <w:r w:rsidR="00BF2368">
        <w:rPr>
          <w:sz w:val="28"/>
          <w:szCs w:val="28"/>
        </w:rPr>
        <w:t>,</w:t>
      </w:r>
      <w:r w:rsidRPr="00B218EA">
        <w:rPr>
          <w:sz w:val="28"/>
          <w:szCs w:val="28"/>
        </w:rPr>
        <w:t xml:space="preserve"> согласно приложению к настоящему решению.</w:t>
      </w:r>
    </w:p>
    <w:p w:rsidR="009F5805" w:rsidRDefault="009F5805" w:rsidP="00B21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5805">
        <w:rPr>
          <w:sz w:val="28"/>
          <w:szCs w:val="28"/>
        </w:rPr>
        <w:lastRenderedPageBreak/>
        <w:t>2. Настоящее решение вступает в силу со дня его официального опубликования.</w:t>
      </w:r>
    </w:p>
    <w:p w:rsidR="00B218EA" w:rsidRPr="00B218EA" w:rsidRDefault="009F5805" w:rsidP="00B21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18EA" w:rsidRPr="00B218E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B218EA" w:rsidRPr="00B218EA" w:rsidRDefault="009F5805" w:rsidP="00B218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18EA" w:rsidRPr="00B218EA">
        <w:rPr>
          <w:sz w:val="28"/>
          <w:szCs w:val="28"/>
        </w:rPr>
        <w:t xml:space="preserve">. Контроль за исполнением </w:t>
      </w:r>
      <w:r w:rsidR="00CF1DDB">
        <w:rPr>
          <w:sz w:val="28"/>
          <w:szCs w:val="28"/>
        </w:rPr>
        <w:t xml:space="preserve">настоящего </w:t>
      </w:r>
      <w:r w:rsidR="00B218EA" w:rsidRPr="00B218EA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bookmarkEnd w:id="2"/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pStyle w:val="ad"/>
        <w:ind w:right="-851"/>
        <w:rPr>
          <w:sz w:val="28"/>
          <w:szCs w:val="28"/>
        </w:rPr>
      </w:pPr>
    </w:p>
    <w:p w:rsidR="00B218EA" w:rsidRPr="00AC7511" w:rsidRDefault="00B218EA" w:rsidP="00B218EA">
      <w:pPr>
        <w:pStyle w:val="ad"/>
        <w:ind w:right="-851"/>
        <w:rPr>
          <w:sz w:val="28"/>
          <w:szCs w:val="28"/>
        </w:rPr>
      </w:pPr>
    </w:p>
    <w:p w:rsidR="00B218EA" w:rsidRDefault="005C11CD" w:rsidP="00B218EA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</w:t>
      </w:r>
      <w:r w:rsidR="00340ED5">
        <w:rPr>
          <w:b w:val="0"/>
          <w:sz w:val="28"/>
          <w:szCs w:val="28"/>
        </w:rPr>
        <w:t>-</w:t>
      </w:r>
    </w:p>
    <w:p w:rsidR="00B218EA" w:rsidRPr="00FD0A67" w:rsidRDefault="00B218EA" w:rsidP="00B218E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>И.В.Сапко</w:t>
      </w: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A5EED" wp14:editId="02288178">
                <wp:simplePos x="0" y="0"/>
                <wp:positionH relativeFrom="column">
                  <wp:posOffset>-71755</wp:posOffset>
                </wp:positionH>
                <wp:positionV relativeFrom="paragraph">
                  <wp:posOffset>104775</wp:posOffset>
                </wp:positionV>
                <wp:extent cx="6372860" cy="20955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/>
                          <w:p w:rsidR="00B218EA" w:rsidRDefault="00B218EA" w:rsidP="00B218EA">
                            <w:r>
                              <w:t>Верно</w:t>
                            </w:r>
                          </w:p>
                          <w:p w:rsidR="00B218EA" w:rsidRDefault="00B218EA" w:rsidP="00B218EA">
                            <w:r>
                              <w:t>Консультант</w:t>
                            </w:r>
                          </w:p>
                          <w:p w:rsidR="00B218EA" w:rsidRDefault="00B218EA" w:rsidP="00B218EA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B218EA" w:rsidRDefault="00B218EA" w:rsidP="00B218EA">
                            <w:r>
                              <w:t>Пермской городской Думы</w:t>
                            </w:r>
                          </w:p>
                          <w:p w:rsidR="00B218EA" w:rsidRDefault="00B218EA" w:rsidP="00B218EA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B218EA" w:rsidRDefault="00B218EA" w:rsidP="00B218E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B218EA" w:rsidRDefault="00B218EA" w:rsidP="00B218EA"/>
                          <w:p w:rsidR="00B218EA" w:rsidRDefault="00B218EA" w:rsidP="00B218E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A5EED" id="Text Box 1025" o:spid="_x0000_s1029" type="#_x0000_t202" style="position:absolute;margin-left:-5.65pt;margin-top:8.25pt;width:501.8pt;height:16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Kk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" stroked="f">
                <v:textbox inset="0,0,0,0">
                  <w:txbxContent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/>
                    <w:p w:rsidR="00B218EA" w:rsidRDefault="00B218EA" w:rsidP="00B218EA">
                      <w:r>
                        <w:t>Верно</w:t>
                      </w:r>
                    </w:p>
                    <w:p w:rsidR="00B218EA" w:rsidRDefault="00B218EA" w:rsidP="00B218EA">
                      <w:r>
                        <w:t>Консультант</w:t>
                      </w:r>
                    </w:p>
                    <w:p w:rsidR="00B218EA" w:rsidRDefault="00B218EA" w:rsidP="00B218EA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B218EA" w:rsidRDefault="00B218EA" w:rsidP="00B218EA">
                      <w:r>
                        <w:t>Пермской городской Думы</w:t>
                      </w:r>
                    </w:p>
                    <w:p w:rsidR="00B218EA" w:rsidRDefault="00B218EA" w:rsidP="00B218EA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B218EA" w:rsidRDefault="00B218EA" w:rsidP="00B218EA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B218EA" w:rsidRDefault="00B218EA" w:rsidP="00B218EA"/>
                    <w:p w:rsidR="00B218EA" w:rsidRDefault="00B218EA" w:rsidP="00B218EA"/>
                  </w:txbxContent>
                </v:textbox>
              </v:shape>
            </w:pict>
          </mc:Fallback>
        </mc:AlternateContent>
      </w: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pStyle w:val="ad"/>
        <w:tabs>
          <w:tab w:val="right" w:pos="9915"/>
        </w:tabs>
        <w:rPr>
          <w:sz w:val="24"/>
          <w:szCs w:val="24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218EA" w:rsidRDefault="00B218EA" w:rsidP="00B218EA">
      <w:pPr>
        <w:ind w:left="6662"/>
        <w:jc w:val="both"/>
        <w:rPr>
          <w:sz w:val="28"/>
          <w:szCs w:val="28"/>
        </w:rPr>
      </w:pPr>
    </w:p>
    <w:p w:rsidR="00B73064" w:rsidRDefault="00B73064" w:rsidP="00B218EA">
      <w:pPr>
        <w:ind w:left="6662"/>
        <w:jc w:val="both"/>
        <w:rPr>
          <w:sz w:val="28"/>
          <w:szCs w:val="28"/>
        </w:rPr>
        <w:sectPr w:rsidR="00B73064" w:rsidSect="00A44226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B218EA" w:rsidRPr="008E51B0" w:rsidRDefault="00B218EA" w:rsidP="00B218EA">
      <w:pPr>
        <w:ind w:left="6662"/>
        <w:jc w:val="both"/>
        <w:rPr>
          <w:sz w:val="28"/>
          <w:szCs w:val="28"/>
        </w:rPr>
      </w:pPr>
      <w:r w:rsidRPr="008E51B0">
        <w:rPr>
          <w:sz w:val="28"/>
          <w:szCs w:val="28"/>
        </w:rPr>
        <w:lastRenderedPageBreak/>
        <w:t>ПРИЛОЖЕНИЕ</w:t>
      </w:r>
    </w:p>
    <w:p w:rsidR="00B218EA" w:rsidRPr="008E51B0" w:rsidRDefault="00B218EA" w:rsidP="00B218EA">
      <w:pPr>
        <w:tabs>
          <w:tab w:val="left" w:pos="1125"/>
        </w:tabs>
        <w:ind w:left="6662"/>
        <w:jc w:val="both"/>
        <w:rPr>
          <w:sz w:val="28"/>
          <w:szCs w:val="28"/>
        </w:rPr>
      </w:pPr>
      <w:r w:rsidRPr="008E51B0">
        <w:rPr>
          <w:sz w:val="28"/>
          <w:szCs w:val="28"/>
        </w:rPr>
        <w:t>к решению Пермской</w:t>
      </w:r>
    </w:p>
    <w:p w:rsidR="00B218EA" w:rsidRPr="008E51B0" w:rsidRDefault="00B218EA" w:rsidP="00B218EA">
      <w:pPr>
        <w:ind w:left="6662"/>
        <w:jc w:val="both"/>
        <w:rPr>
          <w:b/>
          <w:sz w:val="28"/>
          <w:szCs w:val="28"/>
        </w:rPr>
      </w:pPr>
      <w:r w:rsidRPr="008E51B0">
        <w:rPr>
          <w:sz w:val="28"/>
          <w:szCs w:val="28"/>
        </w:rPr>
        <w:t>городской Думы</w:t>
      </w:r>
      <w:r w:rsidRPr="008E51B0">
        <w:rPr>
          <w:b/>
          <w:sz w:val="28"/>
          <w:szCs w:val="28"/>
        </w:rPr>
        <w:t xml:space="preserve"> </w:t>
      </w:r>
    </w:p>
    <w:p w:rsidR="00B218EA" w:rsidRPr="008E51B0" w:rsidRDefault="00B73064" w:rsidP="00B218EA">
      <w:pPr>
        <w:ind w:left="6662"/>
        <w:jc w:val="both"/>
        <w:rPr>
          <w:sz w:val="28"/>
          <w:szCs w:val="28"/>
        </w:rPr>
      </w:pPr>
      <w:r w:rsidRPr="008E51B0">
        <w:rPr>
          <w:sz w:val="28"/>
          <w:szCs w:val="28"/>
        </w:rPr>
        <w:t>от 24.02.2016 № 24</w:t>
      </w: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8"/>
          <w:szCs w:val="28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8"/>
          <w:szCs w:val="28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jc w:val="center"/>
        <w:rPr>
          <w:b/>
          <w:sz w:val="28"/>
          <w:szCs w:val="24"/>
        </w:rPr>
      </w:pPr>
      <w:r w:rsidRPr="00B218EA">
        <w:rPr>
          <w:b/>
          <w:sz w:val="28"/>
          <w:szCs w:val="24"/>
        </w:rPr>
        <w:t>Фрагмент карты</w:t>
      </w:r>
    </w:p>
    <w:p w:rsidR="00B218EA" w:rsidRPr="00B218EA" w:rsidRDefault="00B218EA" w:rsidP="00B218EA">
      <w:pPr>
        <w:jc w:val="center"/>
        <w:rPr>
          <w:b/>
          <w:sz w:val="28"/>
          <w:szCs w:val="24"/>
        </w:rPr>
      </w:pPr>
      <w:r w:rsidRPr="00B218EA">
        <w:rPr>
          <w:b/>
          <w:sz w:val="28"/>
          <w:szCs w:val="24"/>
        </w:rPr>
        <w:t>статьи 49 Правил землепользования и застройки города Перми,</w:t>
      </w:r>
    </w:p>
    <w:p w:rsidR="00B218EA" w:rsidRPr="00B218EA" w:rsidRDefault="00B218EA" w:rsidP="00B218EA">
      <w:pPr>
        <w:jc w:val="center"/>
        <w:rPr>
          <w:b/>
          <w:sz w:val="28"/>
          <w:szCs w:val="24"/>
        </w:rPr>
      </w:pPr>
      <w:r w:rsidRPr="00B218EA">
        <w:rPr>
          <w:b/>
          <w:sz w:val="28"/>
          <w:szCs w:val="24"/>
        </w:rPr>
        <w:t>предусматривающий изменение градостроительного зонирования</w:t>
      </w:r>
    </w:p>
    <w:p w:rsidR="00B218EA" w:rsidRPr="00B218EA" w:rsidRDefault="00B218EA" w:rsidP="00B218EA">
      <w:pPr>
        <w:jc w:val="center"/>
        <w:rPr>
          <w:b/>
          <w:color w:val="26282F"/>
          <w:sz w:val="24"/>
          <w:szCs w:val="26"/>
        </w:rPr>
      </w:pPr>
      <w:r w:rsidRPr="00B218EA">
        <w:rPr>
          <w:b/>
          <w:sz w:val="28"/>
          <w:szCs w:val="24"/>
        </w:rPr>
        <w:t xml:space="preserve">в отношении территории, включающей земельные участки </w:t>
      </w:r>
      <w:r w:rsidRPr="00B218EA">
        <w:rPr>
          <w:b/>
          <w:color w:val="000000"/>
          <w:spacing w:val="-2"/>
          <w:sz w:val="28"/>
          <w:szCs w:val="24"/>
        </w:rPr>
        <w:t>с кадастровыми номерами 59</w:t>
      </w:r>
      <w:r w:rsidRPr="00B218EA">
        <w:rPr>
          <w:b/>
          <w:sz w:val="28"/>
          <w:szCs w:val="28"/>
        </w:rPr>
        <w:t>:01:3911616:3835, 59:01:3911616:3836, 59:01:3911616:32, 59:01:3911579:5</w:t>
      </w:r>
      <w:r w:rsidRPr="00B218EA">
        <w:rPr>
          <w:sz w:val="28"/>
          <w:szCs w:val="24"/>
        </w:rPr>
        <w:t xml:space="preserve"> </w:t>
      </w:r>
      <w:r w:rsidRPr="00B218EA">
        <w:rPr>
          <w:b/>
          <w:sz w:val="28"/>
          <w:szCs w:val="28"/>
        </w:rPr>
        <w:t>по ул.Гашкова,43</w:t>
      </w: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  <w:r w:rsidRPr="00B218EA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792E91B8" wp14:editId="0A994179">
            <wp:simplePos x="0" y="0"/>
            <wp:positionH relativeFrom="column">
              <wp:posOffset>1574800</wp:posOffset>
            </wp:positionH>
            <wp:positionV relativeFrom="paragraph">
              <wp:posOffset>112395</wp:posOffset>
            </wp:positionV>
            <wp:extent cx="3166110" cy="2933065"/>
            <wp:effectExtent l="0" t="0" r="0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10" cy="293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sz w:val="24"/>
          <w:szCs w:val="24"/>
        </w:rPr>
      </w:pPr>
    </w:p>
    <w:p w:rsidR="00B218EA" w:rsidRPr="00B218EA" w:rsidRDefault="00B218EA" w:rsidP="00B218EA">
      <w:pPr>
        <w:spacing w:line="360" w:lineRule="exact"/>
        <w:ind w:firstLine="720"/>
        <w:jc w:val="center"/>
        <w:rPr>
          <w:sz w:val="28"/>
          <w:szCs w:val="24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b/>
          <w:color w:val="26282F"/>
          <w:sz w:val="24"/>
          <w:szCs w:val="26"/>
        </w:rPr>
      </w:pPr>
    </w:p>
    <w:p w:rsidR="00B218EA" w:rsidRPr="00B218EA" w:rsidRDefault="00B218EA" w:rsidP="00B218EA">
      <w:pPr>
        <w:spacing w:line="360" w:lineRule="exact"/>
        <w:ind w:firstLine="720"/>
        <w:jc w:val="both"/>
        <w:rPr>
          <w:sz w:val="28"/>
          <w:szCs w:val="24"/>
        </w:rPr>
      </w:pPr>
    </w:p>
    <w:p w:rsidR="00B218EA" w:rsidRPr="00B218EA" w:rsidRDefault="00B218EA" w:rsidP="00B218EA">
      <w:pPr>
        <w:spacing w:line="360" w:lineRule="exact"/>
        <w:ind w:firstLine="720"/>
        <w:jc w:val="both"/>
        <w:rPr>
          <w:sz w:val="28"/>
          <w:szCs w:val="28"/>
        </w:rPr>
      </w:pPr>
    </w:p>
    <w:p w:rsidR="00B218EA" w:rsidRPr="00B218EA" w:rsidRDefault="00B218EA" w:rsidP="00B218EA">
      <w:pPr>
        <w:spacing w:line="360" w:lineRule="exact"/>
        <w:ind w:firstLine="720"/>
        <w:jc w:val="both"/>
        <w:rPr>
          <w:sz w:val="28"/>
          <w:szCs w:val="28"/>
        </w:rPr>
      </w:pPr>
    </w:p>
    <w:p w:rsidR="00B218EA" w:rsidRPr="00B218EA" w:rsidRDefault="00B218EA" w:rsidP="00B218EA">
      <w:pPr>
        <w:spacing w:line="360" w:lineRule="exact"/>
        <w:ind w:firstLine="720"/>
        <w:jc w:val="right"/>
        <w:rPr>
          <w:sz w:val="28"/>
          <w:szCs w:val="28"/>
        </w:rPr>
      </w:pPr>
    </w:p>
    <w:p w:rsidR="00B218EA" w:rsidRPr="00B218EA" w:rsidRDefault="00B218EA" w:rsidP="00B218EA">
      <w:pPr>
        <w:spacing w:line="360" w:lineRule="exact"/>
        <w:ind w:firstLine="720"/>
        <w:jc w:val="both"/>
        <w:rPr>
          <w:sz w:val="28"/>
          <w:szCs w:val="24"/>
        </w:rPr>
      </w:pPr>
      <w:r w:rsidRPr="00B218EA">
        <w:rPr>
          <w:sz w:val="28"/>
          <w:szCs w:val="24"/>
        </w:rPr>
        <w:t xml:space="preserve">                                                     1:25000</w:t>
      </w:r>
    </w:p>
    <w:sectPr w:rsidR="00B218EA" w:rsidRPr="00B218EA" w:rsidSect="00CF1DDB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064BCD">
      <w:rPr>
        <w:noProof/>
        <w:sz w:val="16"/>
        <w:szCs w:val="16"/>
        <w:u w:val="single"/>
      </w:rPr>
      <w:t>25.02.2016 16:45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064BCD">
      <w:rPr>
        <w:noProof/>
        <w:sz w:val="16"/>
        <w:szCs w:val="16"/>
        <w:u w:val="single"/>
      </w:rPr>
      <w:t>решение № 24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64BCD">
      <w:rPr>
        <w:noProof/>
        <w:snapToGrid w:val="0"/>
        <w:sz w:val="16"/>
      </w:rPr>
      <w:t>25.02.2016 16:45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64BCD">
      <w:rPr>
        <w:noProof/>
        <w:snapToGrid w:val="0"/>
        <w:sz w:val="16"/>
      </w:rPr>
      <w:t>решение № 24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  <w:p w:rsidR="002525DC" w:rsidRDefault="002525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56382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F1DDB" w:rsidRPr="00CF1DDB" w:rsidRDefault="00CF1DDB">
        <w:pPr>
          <w:pStyle w:val="ab"/>
          <w:jc w:val="center"/>
          <w:rPr>
            <w:sz w:val="28"/>
            <w:szCs w:val="28"/>
          </w:rPr>
        </w:pPr>
        <w:r w:rsidRPr="00CF1DDB">
          <w:rPr>
            <w:sz w:val="28"/>
            <w:szCs w:val="28"/>
          </w:rPr>
          <w:fldChar w:fldCharType="begin"/>
        </w:r>
        <w:r w:rsidRPr="00CF1DDB">
          <w:rPr>
            <w:sz w:val="28"/>
            <w:szCs w:val="28"/>
          </w:rPr>
          <w:instrText>PAGE   \* MERGEFORMAT</w:instrText>
        </w:r>
        <w:r w:rsidRPr="00CF1DDB">
          <w:rPr>
            <w:sz w:val="28"/>
            <w:szCs w:val="28"/>
          </w:rPr>
          <w:fldChar w:fldCharType="separate"/>
        </w:r>
        <w:r w:rsidR="00064BCD">
          <w:rPr>
            <w:noProof/>
            <w:sz w:val="28"/>
            <w:szCs w:val="28"/>
          </w:rPr>
          <w:t>1</w:t>
        </w:r>
        <w:r w:rsidRPr="00CF1DDB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S3pelcG9YyXH1sIN9LO8lJOO3EmcioDmWc8OaGF+Y/cz0xrYaPEwb40uxbMqObyHwPYJhCslz95aaIMfgToZg==" w:salt="1QAfbaPxsZZybDQ10DLU5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64BCD"/>
    <w:rsid w:val="0008166C"/>
    <w:rsid w:val="00082727"/>
    <w:rsid w:val="000A0643"/>
    <w:rsid w:val="000B3591"/>
    <w:rsid w:val="000B6249"/>
    <w:rsid w:val="000C2C81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25DC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0ED5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5714B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11CD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8292D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3DEC"/>
    <w:rsid w:val="008E51B0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9F5805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2700"/>
    <w:rsid w:val="00B16115"/>
    <w:rsid w:val="00B218EA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73064"/>
    <w:rsid w:val="00B97AFE"/>
    <w:rsid w:val="00BA28AD"/>
    <w:rsid w:val="00BB304C"/>
    <w:rsid w:val="00BC4EE7"/>
    <w:rsid w:val="00BD153D"/>
    <w:rsid w:val="00BD6E89"/>
    <w:rsid w:val="00BE5ACB"/>
    <w:rsid w:val="00BE7931"/>
    <w:rsid w:val="00BF2368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1DDB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8120E4C-179E-4B45-902A-9F99505C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9BF1-4112-42FC-B753-3B5B44505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2513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17</cp:revision>
  <cp:lastPrinted>2016-02-25T11:45:00Z</cp:lastPrinted>
  <dcterms:created xsi:type="dcterms:W3CDTF">2016-02-18T11:28:00Z</dcterms:created>
  <dcterms:modified xsi:type="dcterms:W3CDTF">2016-02-25T11:47:00Z</dcterms:modified>
</cp:coreProperties>
</file>