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D" w:rsidRDefault="0040520C" w:rsidP="007048A7">
      <w:pPr>
        <w:pStyle w:val="a4"/>
        <w:ind w:right="0"/>
        <w:jc w:val="both"/>
        <w:rPr>
          <w:rFonts w:ascii="Times New Roman" w:hAnsi="Times New Roman"/>
          <w:sz w:val="24"/>
        </w:rPr>
      </w:pPr>
      <w:r>
        <w:rPr>
          <w:rFonts w:ascii="Times New Roman" w:hAnsi="Times New Roman"/>
          <w:noProof/>
          <w:sz w:val="20"/>
        </w:rPr>
        <mc:AlternateContent>
          <mc:Choice Requires="wps">
            <w:drawing>
              <wp:anchor distT="0" distB="0" distL="114300" distR="114300" simplePos="0" relativeHeight="251656192" behindDoc="0" locked="0" layoutInCell="1" allowOverlap="1" wp14:anchorId="6E5AC686" wp14:editId="2B7F04D5">
                <wp:simplePos x="0" y="0"/>
                <wp:positionH relativeFrom="page">
                  <wp:posOffset>25400</wp:posOffset>
                </wp:positionH>
                <wp:positionV relativeFrom="page">
                  <wp:posOffset>254000</wp:posOffset>
                </wp:positionV>
                <wp:extent cx="7531100" cy="211455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0" cy="2114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36A" w:rsidRDefault="00D7236A">
                            <w:pPr>
                              <w:pStyle w:val="ab"/>
                              <w:tabs>
                                <w:tab w:val="clear" w:pos="4153"/>
                                <w:tab w:val="clear" w:pos="8306"/>
                              </w:tabs>
                              <w:jc w:val="center"/>
                              <w:rPr>
                                <w:lang w:val="en-US"/>
                              </w:rPr>
                            </w:pPr>
                            <w:bookmarkStart w:id="0" w:name="_GoBack"/>
                            <w:bookmarkEnd w:id="0"/>
                            <w:r>
                              <w:rPr>
                                <w:noProof/>
                              </w:rPr>
                              <w:drawing>
                                <wp:inline distT="0" distB="0" distL="0" distR="0" wp14:anchorId="5304D619" wp14:editId="7B9660F5">
                                  <wp:extent cx="528320" cy="66992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320" cy="669925"/>
                                          </a:xfrm>
                                          <a:prstGeom prst="rect">
                                            <a:avLst/>
                                          </a:prstGeom>
                                          <a:noFill/>
                                          <a:ln>
                                            <a:noFill/>
                                          </a:ln>
                                        </pic:spPr>
                                      </pic:pic>
                                    </a:graphicData>
                                  </a:graphic>
                                </wp:inline>
                              </w:drawing>
                            </w:r>
                          </w:p>
                          <w:p w:rsidR="00D7236A" w:rsidRDefault="00D7236A" w:rsidP="000F66E3">
                            <w:pPr>
                              <w:pStyle w:val="a3"/>
                              <w:spacing w:line="360" w:lineRule="auto"/>
                              <w:rPr>
                                <w:sz w:val="36"/>
                              </w:rPr>
                            </w:pPr>
                            <w:r>
                              <w:rPr>
                                <w:sz w:val="36"/>
                              </w:rPr>
                              <w:t>Пермская городская Дума</w:t>
                            </w:r>
                          </w:p>
                          <w:p w:rsidR="00D7236A" w:rsidRDefault="00D7236A" w:rsidP="0066009D">
                            <w:pPr>
                              <w:widowControl w:val="0"/>
                              <w:jc w:val="center"/>
                              <w:rPr>
                                <w:snapToGrid w:val="0"/>
                                <w:sz w:val="32"/>
                              </w:rPr>
                            </w:pPr>
                            <w:r>
                              <w:rPr>
                                <w:snapToGrid w:val="0"/>
                                <w:sz w:val="32"/>
                              </w:rPr>
                              <w:t>Р Е Ш Е Н И Е</w:t>
                            </w: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5AC686" id="_x0000_t202" coordsize="21600,21600" o:spt="202" path="m,l,21600r21600,l21600,xe">
                <v:stroke joinstyle="miter"/>
                <v:path gradientshapeok="t" o:connecttype="rect"/>
              </v:shapetype>
              <v:shape id="Text Box 4" o:spid="_x0000_s1026" type="#_x0000_t202" style="position:absolute;left:0;text-align:left;margin-left:2pt;margin-top:20pt;width:593pt;height:16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vVAewIAAAAFAAAOAAAAZHJzL2Uyb0RvYy54bWysVNuO2yAQfa/Uf0C8J7ZTOxtb66z20lSV&#10;thdptx9AAMeoGCiQ2Nuq/94Bx9nttpWqqn7AAwyHmTlnOL8YOokO3DqhVY2zeYoRV1QzoXY1/nS/&#10;ma0wcp4oRqRWvMYP3OGL9csX572p+EK3WjJuEYAoV/Wmxq33pkoSR1veETfXhivYbLTtiIep3SXM&#10;kh7QO5ks0nSZ9NoyYzXlzsHqzbiJ1xG/aTj1H5rGcY9kjSE2H0cbx20Yk/U5qXaWmFbQYxjkH6Lo&#10;iFBw6QnqhniC9lb8AtUJarXTjZ9T3SW6aQTlMQfIJkufZXPXEsNjLlAcZ05lcv8Plr4/fLRIsBoX&#10;GCnSAUX3fPDoSg8oD9XpjavA6c6Amx9gGViOmTpzq+lnh5S+bona8Utrdd9ywiC6LJxMnhwdcVwA&#10;2fbvNINryN7rCDQ0tgulg2IgQAeWHk7MhFAoLJ4Vr7IshS0Ke4ssy4sicpeQajpurPNvuO5QMGps&#10;gfoITw63zodwSDW5hNucloJthJRxYnfba2nRgYBMNvGLGTxzkyo4Kx2OjYjjCkQJd4S9EG+k/VuZ&#10;LfL0alHONsvV2Szf5MWsPEtXszQrr8plmpf5zeZ7CDDLq1YwxtWtUHySYJb/HcXHZhjFE0WI+hqX&#10;xaIYOfpjkmn8fpdkJzx0pBRdjVcnJ1IFZl8rBmmTyhMhRzv5OfxYZajB9I9ViToI1I8i8MN2AJQg&#10;jq1mD6AIq4Ev4BaeETBabb9i1ENL1th92RPLMZJvFagq9O9k2MnYTgZRFI7W2GM0mtd+7PO9sWLX&#10;AvKoW6UvQXmNiJp4jOKoV2izGPzxSQh9/HQevR4frvUPAAAA//8DAFBLAwQUAAYACAAAACEAJ0Y9&#10;8t0AAAAJAQAADwAAAGRycy9kb3ducmV2LnhtbEyPzU7DMBCE70i8g7VIXBB12qJSQpwKWriVQ3/U&#10;8zZekoh4HdlOk749zglOs6tZzX6TrQbTiAs5X1tWMJ0kIIgLq2suFRwPn49LED4ga2wsk4IreVjl&#10;tzcZptr2vKPLPpQihrBPUUEVQptK6YuKDPqJbYmj922dwRBXV0rtsI/hppGzJFlIgzXHDxW2tK6o&#10;+Nl3RsFi47p+x+uHzfFji19tOTu9X09K3d8Nb68gAg3h7xhG/IgOeWQ62461F42Cp9gkjBJ1tKcv&#10;43RWMH+eJyDzTP5vkP8CAAD//wMAUEsBAi0AFAAGAAgAAAAhALaDOJL+AAAA4QEAABMAAAAAAAAA&#10;AAAAAAAAAAAAAFtDb250ZW50X1R5cGVzXS54bWxQSwECLQAUAAYACAAAACEAOP0h/9YAAACUAQAA&#10;CwAAAAAAAAAAAAAAAAAvAQAAX3JlbHMvLnJlbHNQSwECLQAUAAYACAAAACEAdj71QHsCAAAABQAA&#10;DgAAAAAAAAAAAAAAAAAuAgAAZHJzL2Uyb0RvYy54bWxQSwECLQAUAAYACAAAACEAJ0Y98t0AAAAJ&#10;AQAADwAAAAAAAAAAAAAAAADVBAAAZHJzL2Rvd25yZXYueG1sUEsFBgAAAAAEAAQA8wAAAN8FAAAA&#10;AA==&#10;" stroked="f">
                <v:textbox inset="0,0,0,0">
                  <w:txbxContent>
                    <w:p w:rsidR="00D7236A" w:rsidRDefault="00D7236A">
                      <w:pPr>
                        <w:pStyle w:val="ab"/>
                        <w:tabs>
                          <w:tab w:val="clear" w:pos="4153"/>
                          <w:tab w:val="clear" w:pos="8306"/>
                        </w:tabs>
                        <w:jc w:val="center"/>
                        <w:rPr>
                          <w:lang w:val="en-US"/>
                        </w:rPr>
                      </w:pPr>
                      <w:bookmarkStart w:id="1" w:name="_GoBack"/>
                      <w:bookmarkEnd w:id="1"/>
                      <w:r>
                        <w:rPr>
                          <w:noProof/>
                        </w:rPr>
                        <w:drawing>
                          <wp:inline distT="0" distB="0" distL="0" distR="0" wp14:anchorId="5304D619" wp14:editId="7B9660F5">
                            <wp:extent cx="528320" cy="66992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320" cy="669925"/>
                                    </a:xfrm>
                                    <a:prstGeom prst="rect">
                                      <a:avLst/>
                                    </a:prstGeom>
                                    <a:noFill/>
                                    <a:ln>
                                      <a:noFill/>
                                    </a:ln>
                                  </pic:spPr>
                                </pic:pic>
                              </a:graphicData>
                            </a:graphic>
                          </wp:inline>
                        </w:drawing>
                      </w:r>
                    </w:p>
                    <w:p w:rsidR="00D7236A" w:rsidRDefault="00D7236A" w:rsidP="000F66E3">
                      <w:pPr>
                        <w:pStyle w:val="a3"/>
                        <w:spacing w:line="360" w:lineRule="auto"/>
                        <w:rPr>
                          <w:sz w:val="36"/>
                        </w:rPr>
                      </w:pPr>
                      <w:r>
                        <w:rPr>
                          <w:sz w:val="36"/>
                        </w:rPr>
                        <w:t>Пермская городская Дума</w:t>
                      </w:r>
                    </w:p>
                    <w:p w:rsidR="00D7236A" w:rsidRDefault="00D7236A" w:rsidP="0066009D">
                      <w:pPr>
                        <w:widowControl w:val="0"/>
                        <w:jc w:val="center"/>
                        <w:rPr>
                          <w:snapToGrid w:val="0"/>
                          <w:sz w:val="32"/>
                        </w:rPr>
                      </w:pPr>
                      <w:r>
                        <w:rPr>
                          <w:snapToGrid w:val="0"/>
                          <w:sz w:val="32"/>
                        </w:rPr>
                        <w:t>Р Е Ш Е Н И Е</w:t>
                      </w: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txbxContent>
                </v:textbox>
                <w10:wrap anchorx="page" anchory="page"/>
              </v:shape>
            </w:pict>
          </mc:Fallback>
        </mc:AlternateContent>
      </w:r>
    </w:p>
    <w:p w:rsidR="00311B9D" w:rsidRDefault="00311B9D">
      <w:pPr>
        <w:pStyle w:val="a4"/>
        <w:ind w:right="0"/>
        <w:jc w:val="both"/>
        <w:rPr>
          <w:rFonts w:ascii="Times New Roman" w:hAnsi="Times New Roman"/>
          <w:sz w:val="24"/>
        </w:rPr>
      </w:pPr>
    </w:p>
    <w:p w:rsidR="00311B9D" w:rsidRDefault="00311B9D">
      <w:pPr>
        <w:pStyle w:val="a4"/>
        <w:adjustRightInd w:val="0"/>
        <w:snapToGrid w:val="0"/>
        <w:ind w:right="0"/>
        <w:jc w:val="both"/>
        <w:rPr>
          <w:rFonts w:ascii="Times New Roman" w:hAnsi="Times New Roman"/>
          <w:sz w:val="24"/>
        </w:rPr>
      </w:pPr>
    </w:p>
    <w:p w:rsidR="00311B9D" w:rsidRDefault="00311B9D">
      <w:pPr>
        <w:jc w:val="both"/>
        <w:rPr>
          <w:sz w:val="24"/>
          <w:lang w:val="en-US"/>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897D8E" w:rsidRDefault="00897D8E" w:rsidP="00897D8E">
      <w:pPr>
        <w:jc w:val="both"/>
        <w:rPr>
          <w:b/>
          <w:bCs/>
          <w:sz w:val="28"/>
          <w:szCs w:val="28"/>
        </w:rPr>
      </w:pPr>
    </w:p>
    <w:p w:rsidR="00897D8E" w:rsidRDefault="009E1DC9" w:rsidP="00897D8E">
      <w:pPr>
        <w:jc w:val="both"/>
        <w:rPr>
          <w:b/>
          <w:bCs/>
          <w:sz w:val="28"/>
          <w:szCs w:val="28"/>
        </w:rPr>
      </w:pPr>
      <w:r>
        <w:rPr>
          <w:noProof/>
          <w:sz w:val="24"/>
        </w:rPr>
        <mc:AlternateContent>
          <mc:Choice Requires="wps">
            <w:drawing>
              <wp:anchor distT="0" distB="0" distL="114300" distR="114300" simplePos="0" relativeHeight="251658240" behindDoc="0" locked="0" layoutInCell="1" allowOverlap="1" wp14:anchorId="530AEA0F" wp14:editId="64C22ACC">
                <wp:simplePos x="0" y="0"/>
                <wp:positionH relativeFrom="column">
                  <wp:posOffset>4655820</wp:posOffset>
                </wp:positionH>
                <wp:positionV relativeFrom="paragraph">
                  <wp:posOffset>185420</wp:posOffset>
                </wp:positionV>
                <wp:extent cx="1186180" cy="44069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40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36A" w:rsidRPr="00FD0A67" w:rsidRDefault="00D75025" w:rsidP="009E1DC9">
                            <w:pPr>
                              <w:jc w:val="right"/>
                              <w:rPr>
                                <w:sz w:val="28"/>
                                <w:szCs w:val="28"/>
                                <w:u w:val="single"/>
                              </w:rPr>
                            </w:pPr>
                            <w:r>
                              <w:rPr>
                                <w:sz w:val="28"/>
                                <w:szCs w:val="28"/>
                                <w:u w:val="single"/>
                              </w:rPr>
                              <w:t>№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AEA0F" id="Text Box 15" o:spid="_x0000_s1027" type="#_x0000_t202" style="position:absolute;left:0;text-align:left;margin-left:366.6pt;margin-top:14.6pt;width:93.4pt;height:3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LE1hQIAABcFAAAOAAAAZHJzL2Uyb0RvYy54bWysVG1v2yAQ/j5p/wHxPbUdOWls1an6skyT&#10;uhep3Q8gBsdomGNAYndT//sOnKRZt0nTNH/AwB0Pd/c8x8Xl0CmyE9ZJ0BXNzlJKhK6BS72p6OeH&#10;1WRBifNMc6ZAi4o+Ckcvl69fXfSmFFNoQXFhCYJoV/amoq33pkwSV7eiY+4MjNBobMB2zOPSbhJu&#10;WY/onUqmaTpPerDcWKiFc7h7OxrpMuI3jaj9x6ZxwhNVUYzNx9HGcR3GZHnByo1lppX1Pgz2D1F0&#10;TGq89Ah1yzwjWyt/gepkbcFB489q6BJoGlmLmANmk6UvsrlvmRExFyyOM8cyuf8HW3/YfbJE8orm&#10;lGjWIUUPYvDkGgaSzUJ5euNK9Lo36OcH3EeaY6rO3EH9xRENNy3TG3FlLfStYBzDy8LJ5OToiOMC&#10;yLp/DxzvYVsPEWhobBdqh9UgiI40PR6pCbHU4cpsMc8WaKrRlufpvIjcJaw8nDbW+bcCOhImFbVI&#10;fURnuzvnQzSsPLiEyxwoyVdSqbiwm/WNsmTHUCar+MUEXrgpHZw1hGMj4riDQeIdwRbCjbR/L7Jp&#10;nl5Pi8lqvjif5Kt8NinO08UkzYrrYp7mRX67egoBZnnZSs6FvpNaHCSY5X9H8b4ZRvFEEZK+osVs&#10;Ohsp+mOSafx+l2QnPXakkl1FF0cnVgZi32iOabPSM6nGefJz+LHKWIPDP1YlyiAwP2rAD+shCi5q&#10;JEhkDfwRdWEBaUOG8TXBSQv2GyU9dmZF3dcts4IS9U6jtooM+cdWjot8dj7FhT21rE8tTNcIVVFP&#10;yTi98WP7b42VmxZvGtWs4Qr12Mgoleeo9irG7os57V+K0N6n6+j1/J4tfwAAAP//AwBQSwMEFAAG&#10;AAgAAAAhAEtYX+LdAAAACQEAAA8AAABkcnMvZG93bnJldi54bWxMj0FPg0AQhe8m/ofNmHgxdpEq&#10;FGRp1ETjtbU/YIApENlZwm4L/feOJz3NTN7Le98U28UO6kyT7x0beFhFoIhr1/TcGjh8vd9vQPmA&#10;3ODgmAxcyMO2vL4qMG/czDs670OrJIR9jga6EMZca193ZNGv3Egs2tFNFoOcU6ubCWcJt4OOoyjR&#10;FnuWhg5Heuuo/t6frIHj53z3lM3VRziku8fkFfu0chdjbm+Wl2dQgZbwZ4ZffEGHUpgqd+LGq8FA&#10;ul7HYjUQZzLFkEkfqEqWTQK6LPT/D8ofAAAA//8DAFBLAQItABQABgAIAAAAIQC2gziS/gAAAOEB&#10;AAATAAAAAAAAAAAAAAAAAAAAAABbQ29udGVudF9UeXBlc10ueG1sUEsBAi0AFAAGAAgAAAAhADj9&#10;If/WAAAAlAEAAAsAAAAAAAAAAAAAAAAALwEAAF9yZWxzLy5yZWxzUEsBAi0AFAAGAAgAAAAhACcw&#10;sTWFAgAAFwUAAA4AAAAAAAAAAAAAAAAALgIAAGRycy9lMm9Eb2MueG1sUEsBAi0AFAAGAAgAAAAh&#10;AEtYX+LdAAAACQEAAA8AAAAAAAAAAAAAAAAA3wQAAGRycy9kb3ducmV2LnhtbFBLBQYAAAAABAAE&#10;APMAAADpBQAAAAA=&#10;" stroked="f">
                <v:textbox>
                  <w:txbxContent>
                    <w:p w:rsidR="00D7236A" w:rsidRPr="00FD0A67" w:rsidRDefault="00D75025" w:rsidP="009E1DC9">
                      <w:pPr>
                        <w:jc w:val="right"/>
                        <w:rPr>
                          <w:sz w:val="28"/>
                          <w:szCs w:val="28"/>
                          <w:u w:val="single"/>
                        </w:rPr>
                      </w:pPr>
                      <w:r>
                        <w:rPr>
                          <w:sz w:val="28"/>
                          <w:szCs w:val="28"/>
                          <w:u w:val="single"/>
                        </w:rPr>
                        <w:t>№ 4</w:t>
                      </w:r>
                    </w:p>
                  </w:txbxContent>
                </v:textbox>
              </v:shape>
            </w:pict>
          </mc:Fallback>
        </mc:AlternateContent>
      </w:r>
      <w:r>
        <w:rPr>
          <w:noProof/>
          <w:sz w:val="24"/>
        </w:rPr>
        <mc:AlternateContent>
          <mc:Choice Requires="wps">
            <w:drawing>
              <wp:anchor distT="0" distB="0" distL="114300" distR="114300" simplePos="0" relativeHeight="251657216" behindDoc="0" locked="0" layoutInCell="1" allowOverlap="1" wp14:anchorId="49256868" wp14:editId="3B234495">
                <wp:simplePos x="0" y="0"/>
                <wp:positionH relativeFrom="column">
                  <wp:posOffset>53340</wp:posOffset>
                </wp:positionH>
                <wp:positionV relativeFrom="paragraph">
                  <wp:posOffset>187960</wp:posOffset>
                </wp:positionV>
                <wp:extent cx="1203325" cy="44069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32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36A" w:rsidRPr="00170172" w:rsidRDefault="00D75025" w:rsidP="009E1DC9">
                            <w:pPr>
                              <w:jc w:val="right"/>
                              <w:rPr>
                                <w:sz w:val="28"/>
                                <w:szCs w:val="28"/>
                                <w:u w:val="single"/>
                              </w:rPr>
                            </w:pPr>
                            <w:r>
                              <w:rPr>
                                <w:sz w:val="28"/>
                                <w:szCs w:val="28"/>
                                <w:u w:val="single"/>
                              </w:rPr>
                              <w:t>26.01.2016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6868" id="Text Box 13" o:spid="_x0000_s1028" type="#_x0000_t202" style="position:absolute;left:0;text-align:left;margin-left:4.2pt;margin-top:14.8pt;width:94.75pt;height:3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ooFuwIAAMEFAAAOAAAAZHJzL2Uyb0RvYy54bWysVMlu2zAQvRfoPxC8K1pMLxIiB4llFQXS&#10;BUj6AbREWUQlUiVpS2nQf++Q8pbkUrTVQSA55JvlvZnrm6Ft0J4pzaVIcXgVYMREIUsutin+9ph7&#10;C4y0oaKkjRQsxU9M45vl+3fXfZewSNayKZlCACJ00ncpro3pEt/XRc1aqq9kxwQYK6laamCrtn6p&#10;aA/obeNHQTDze6nKTsmCaQ2n2WjES4dfVawwX6pKM4OaFENsxv2V+2/s319e02SraFfz4hAG/Yso&#10;WsoFOD1BZdRQtFP8DVTLCyW1rMxVIVtfVhUvmMsBsgmDV9k81LRjLhcoju5OZdL/D7b4vP+qEC9T&#10;PMFI0BYoemSDQXdyQOHElqfvdAK3Hjq4ZwY4B5pdqrq7l8V3jYRc1VRs2a1Ssq8ZLSG80L70L56O&#10;ONqCbPpPsgQ/dGekAxoq1draQTUQoANNTydqbCyFdRkFk0k0xagAGyHBLHbc+TQ5vu6UNh+YbJFd&#10;pFgB9Q6d7u+1sdHQ5HjFOhMy503j6G/EiwO4OJ6Ab3hqbTYKx+ZzHMTrxXpBPBLN1h4Jssy7zVfE&#10;m+XhfJpNstUqC39ZvyFJal6WTFg3R2WF5M+YO2h81MRJW1o2vLRwNiSttptVo9CegrJz97mag+V8&#10;zX8ZhisC5PIqpTAiwV0Ue/lsMfdITqZePA8WXhDGd/EsIDHJ8pcp3XPB/j0l1Kc4ngKnLp1z0K9y&#10;C9z3NjeatNzA7Gh4m+LF6RJNrATXonTUGsqbcX1RChv+uRRA95FoJ1ir0VGtZtgMrjWiYx9sZPkE&#10;ClYSBAYyhbkHi1qqnxj1MENSrH/sqGIYNR8FdEEcglJh6LgNmc4j2KhLy+bSQkUBUCk2GI3LlRkH&#10;1a5TfFuDp7HvhLyFzqm4E7VtsTGqQ7/BnHC5HWaaHUSXe3frPHmXvwEAAP//AwBQSwMEFAAGAAgA&#10;AAAhAO4PQwzbAAAABwEAAA8AAABkcnMvZG93bnJldi54bWxMjsFOwzAQRO9I/QdrK3GjNlVp6zSb&#10;CoG4gigFqTc33iYR8TqK3Sb8Pe4JjqMZvXn5dnStuFAfGs8I9zMFgrj0tuEKYf/xcrcGEaJha1rP&#10;hPBDAbbF5CY3mfUDv9NlFyuRIBwyg1DH2GVShrImZ8LMd8SpO/nemZhiX0nbmyHBXSvnSi2lMw2n&#10;h9p09FRT+b07O4TP19Pha6Heqmf30A1+VJKdloi30/FxAyLSGP/GcNVP6lAkp6M/sw2iRVgv0hBh&#10;rpcgrrVeaRBHBK0VyCKX//2LXwAAAP//AwBQSwECLQAUAAYACAAAACEAtoM4kv4AAADhAQAAEwAA&#10;AAAAAAAAAAAAAAAAAAAAW0NvbnRlbnRfVHlwZXNdLnhtbFBLAQItABQABgAIAAAAIQA4/SH/1gAA&#10;AJQBAAALAAAAAAAAAAAAAAAAAC8BAABfcmVscy8ucmVsc1BLAQItABQABgAIAAAAIQB0RooFuwIA&#10;AMEFAAAOAAAAAAAAAAAAAAAAAC4CAABkcnMvZTJvRG9jLnhtbFBLAQItABQABgAIAAAAIQDuD0MM&#10;2wAAAAcBAAAPAAAAAAAAAAAAAAAAABUFAABkcnMvZG93bnJldi54bWxQSwUGAAAAAAQABADzAAAA&#10;HQYAAAAA&#10;" filled="f" stroked="f">
                <v:textbox>
                  <w:txbxContent>
                    <w:p w:rsidR="00D7236A" w:rsidRPr="00170172" w:rsidRDefault="00D75025" w:rsidP="009E1DC9">
                      <w:pPr>
                        <w:jc w:val="right"/>
                        <w:rPr>
                          <w:sz w:val="28"/>
                          <w:szCs w:val="28"/>
                          <w:u w:val="single"/>
                        </w:rPr>
                      </w:pPr>
                      <w:r>
                        <w:rPr>
                          <w:sz w:val="28"/>
                          <w:szCs w:val="28"/>
                          <w:u w:val="single"/>
                        </w:rPr>
                        <w:t>26.01.2016</w:t>
                      </w:r>
                    </w:p>
                  </w:txbxContent>
                </v:textbox>
              </v:shape>
            </w:pict>
          </mc:Fallback>
        </mc:AlternateContent>
      </w:r>
    </w:p>
    <w:p w:rsidR="00897D8E" w:rsidRDefault="0066009D" w:rsidP="00025DB9">
      <w:pPr>
        <w:jc w:val="both"/>
        <w:rPr>
          <w:b/>
          <w:bCs/>
          <w:sz w:val="28"/>
          <w:szCs w:val="28"/>
        </w:rPr>
      </w:pPr>
      <w:r>
        <w:rPr>
          <w:b/>
          <w:bCs/>
          <w:sz w:val="28"/>
          <w:szCs w:val="28"/>
        </w:rPr>
        <w:t xml:space="preserve">                                                                                                                                             </w:t>
      </w:r>
    </w:p>
    <w:p w:rsidR="0066009D" w:rsidRPr="009E1DC9" w:rsidRDefault="0066009D" w:rsidP="00025DB9">
      <w:pPr>
        <w:jc w:val="both"/>
        <w:rPr>
          <w:b/>
          <w:bCs/>
          <w:sz w:val="28"/>
          <w:szCs w:val="28"/>
        </w:rPr>
      </w:pPr>
    </w:p>
    <w:p w:rsidR="00284905" w:rsidRDefault="00284905" w:rsidP="00025DB9">
      <w:pPr>
        <w:jc w:val="center"/>
        <w:rPr>
          <w:b/>
          <w:sz w:val="28"/>
          <w:szCs w:val="28"/>
        </w:rPr>
      </w:pPr>
    </w:p>
    <w:p w:rsidR="0066009D" w:rsidRPr="009E1DC9" w:rsidRDefault="0066009D" w:rsidP="00136B85">
      <w:pPr>
        <w:jc w:val="center"/>
        <w:rPr>
          <w:sz w:val="28"/>
          <w:szCs w:val="28"/>
        </w:rPr>
      </w:pPr>
    </w:p>
    <w:p w:rsidR="003148B8" w:rsidRDefault="003148B8" w:rsidP="00136B85">
      <w:pPr>
        <w:jc w:val="center"/>
        <w:rPr>
          <w:b/>
          <w:color w:val="000000"/>
          <w:sz w:val="28"/>
          <w:szCs w:val="28"/>
        </w:rPr>
      </w:pPr>
      <w:r w:rsidRPr="003148B8">
        <w:rPr>
          <w:b/>
          <w:color w:val="000000"/>
          <w:sz w:val="28"/>
          <w:szCs w:val="28"/>
        </w:rPr>
        <w:t xml:space="preserve">О внесении изменений в решение Пермской городской Думы </w:t>
      </w:r>
      <w:r w:rsidR="00D75025">
        <w:rPr>
          <w:b/>
          <w:color w:val="000000"/>
          <w:sz w:val="28"/>
          <w:szCs w:val="28"/>
        </w:rPr>
        <w:br/>
      </w:r>
      <w:r w:rsidR="002E0E0C">
        <w:rPr>
          <w:b/>
          <w:color w:val="000000"/>
          <w:sz w:val="28"/>
          <w:szCs w:val="28"/>
        </w:rPr>
        <w:t>от 22.12.2015 № </w:t>
      </w:r>
      <w:r w:rsidRPr="003148B8">
        <w:rPr>
          <w:b/>
          <w:color w:val="000000"/>
          <w:sz w:val="28"/>
          <w:szCs w:val="28"/>
        </w:rPr>
        <w:t xml:space="preserve">275 </w:t>
      </w:r>
      <w:r w:rsidRPr="003148B8">
        <w:rPr>
          <w:b/>
          <w:bCs/>
          <w:color w:val="000000"/>
          <w:sz w:val="28"/>
          <w:szCs w:val="28"/>
        </w:rPr>
        <w:t>«О бю</w:t>
      </w:r>
      <w:r w:rsidR="00136B85">
        <w:rPr>
          <w:b/>
          <w:bCs/>
          <w:color w:val="000000"/>
          <w:sz w:val="28"/>
          <w:szCs w:val="28"/>
        </w:rPr>
        <w:t xml:space="preserve">джете города Перми на 2016 год </w:t>
      </w:r>
      <w:r w:rsidR="002E0E0C">
        <w:rPr>
          <w:b/>
          <w:bCs/>
          <w:color w:val="000000"/>
          <w:sz w:val="28"/>
          <w:szCs w:val="28"/>
        </w:rPr>
        <w:br/>
      </w:r>
      <w:r w:rsidRPr="003148B8">
        <w:rPr>
          <w:b/>
          <w:bCs/>
          <w:color w:val="000000"/>
          <w:sz w:val="28"/>
          <w:szCs w:val="28"/>
        </w:rPr>
        <w:t>и на плановый период 2017 и 2018</w:t>
      </w:r>
      <w:r w:rsidRPr="003148B8">
        <w:rPr>
          <w:b/>
          <w:color w:val="000000"/>
          <w:sz w:val="28"/>
          <w:szCs w:val="28"/>
        </w:rPr>
        <w:t xml:space="preserve"> годов»</w:t>
      </w:r>
    </w:p>
    <w:p w:rsidR="00136B85" w:rsidRDefault="00136B85" w:rsidP="00136B85">
      <w:pPr>
        <w:jc w:val="center"/>
        <w:rPr>
          <w:b/>
          <w:color w:val="000000"/>
          <w:sz w:val="28"/>
          <w:szCs w:val="28"/>
        </w:rPr>
      </w:pPr>
    </w:p>
    <w:p w:rsidR="00136B85" w:rsidRPr="003148B8" w:rsidRDefault="00136B85" w:rsidP="00136B85">
      <w:pPr>
        <w:jc w:val="center"/>
        <w:rPr>
          <w:b/>
          <w:color w:val="000000"/>
          <w:sz w:val="28"/>
          <w:szCs w:val="28"/>
        </w:rPr>
      </w:pPr>
    </w:p>
    <w:p w:rsidR="003148B8" w:rsidRDefault="003148B8" w:rsidP="00136B85">
      <w:pPr>
        <w:autoSpaceDE w:val="0"/>
        <w:autoSpaceDN w:val="0"/>
        <w:adjustRightInd w:val="0"/>
        <w:ind w:firstLine="720"/>
        <w:jc w:val="both"/>
        <w:rPr>
          <w:color w:val="000000"/>
          <w:sz w:val="28"/>
          <w:szCs w:val="28"/>
        </w:rPr>
      </w:pPr>
      <w:r w:rsidRPr="003148B8">
        <w:rPr>
          <w:color w:val="000000"/>
          <w:sz w:val="28"/>
          <w:szCs w:val="28"/>
        </w:rPr>
        <w:t>Рассмотрев предложения администрации города Перми по уточнению бюджета города Перми на 2016 год и на плановый период 2017 и 2018 годов,</w:t>
      </w:r>
    </w:p>
    <w:p w:rsidR="00136B85" w:rsidRPr="003148B8" w:rsidRDefault="00136B85" w:rsidP="00136B85">
      <w:pPr>
        <w:autoSpaceDE w:val="0"/>
        <w:autoSpaceDN w:val="0"/>
        <w:adjustRightInd w:val="0"/>
        <w:ind w:firstLine="720"/>
        <w:jc w:val="both"/>
        <w:rPr>
          <w:color w:val="000000"/>
          <w:sz w:val="28"/>
          <w:szCs w:val="28"/>
        </w:rPr>
      </w:pPr>
    </w:p>
    <w:p w:rsidR="003148B8" w:rsidRPr="00136B85" w:rsidRDefault="003148B8" w:rsidP="00136B85">
      <w:pPr>
        <w:autoSpaceDE w:val="0"/>
        <w:autoSpaceDN w:val="0"/>
        <w:adjustRightInd w:val="0"/>
        <w:jc w:val="center"/>
        <w:rPr>
          <w:b/>
          <w:color w:val="000000"/>
          <w:sz w:val="28"/>
          <w:szCs w:val="28"/>
        </w:rPr>
      </w:pPr>
      <w:r w:rsidRPr="003148B8">
        <w:rPr>
          <w:color w:val="000000"/>
          <w:sz w:val="28"/>
          <w:szCs w:val="28"/>
        </w:rPr>
        <w:t xml:space="preserve">Пермская городская Дума </w:t>
      </w:r>
      <w:r w:rsidRPr="00136B85">
        <w:rPr>
          <w:b/>
          <w:color w:val="000000"/>
          <w:sz w:val="28"/>
          <w:szCs w:val="28"/>
        </w:rPr>
        <w:t>р</w:t>
      </w:r>
      <w:r w:rsidR="00136B85">
        <w:rPr>
          <w:b/>
          <w:color w:val="000000"/>
          <w:sz w:val="28"/>
          <w:szCs w:val="28"/>
        </w:rPr>
        <w:t xml:space="preserve"> </w:t>
      </w:r>
      <w:r w:rsidRPr="00136B85">
        <w:rPr>
          <w:b/>
          <w:color w:val="000000"/>
          <w:sz w:val="28"/>
          <w:szCs w:val="28"/>
        </w:rPr>
        <w:t>е</w:t>
      </w:r>
      <w:r w:rsidR="00136B85">
        <w:rPr>
          <w:b/>
          <w:color w:val="000000"/>
          <w:sz w:val="28"/>
          <w:szCs w:val="28"/>
        </w:rPr>
        <w:t xml:space="preserve"> </w:t>
      </w:r>
      <w:r w:rsidRPr="00136B85">
        <w:rPr>
          <w:b/>
          <w:color w:val="000000"/>
          <w:sz w:val="28"/>
          <w:szCs w:val="28"/>
        </w:rPr>
        <w:t>ш</w:t>
      </w:r>
      <w:r w:rsidR="00136B85">
        <w:rPr>
          <w:b/>
          <w:color w:val="000000"/>
          <w:sz w:val="28"/>
          <w:szCs w:val="28"/>
        </w:rPr>
        <w:t xml:space="preserve"> </w:t>
      </w:r>
      <w:r w:rsidRPr="00136B85">
        <w:rPr>
          <w:b/>
          <w:color w:val="000000"/>
          <w:sz w:val="28"/>
          <w:szCs w:val="28"/>
        </w:rPr>
        <w:t>и</w:t>
      </w:r>
      <w:r w:rsidR="00136B85">
        <w:rPr>
          <w:b/>
          <w:color w:val="000000"/>
          <w:sz w:val="28"/>
          <w:szCs w:val="28"/>
        </w:rPr>
        <w:t xml:space="preserve"> </w:t>
      </w:r>
      <w:r w:rsidRPr="00136B85">
        <w:rPr>
          <w:b/>
          <w:color w:val="000000"/>
          <w:sz w:val="28"/>
          <w:szCs w:val="28"/>
        </w:rPr>
        <w:t>л</w:t>
      </w:r>
      <w:r w:rsidR="00136B85">
        <w:rPr>
          <w:b/>
          <w:color w:val="000000"/>
          <w:sz w:val="28"/>
          <w:szCs w:val="28"/>
        </w:rPr>
        <w:t xml:space="preserve"> </w:t>
      </w:r>
      <w:r w:rsidRPr="00136B85">
        <w:rPr>
          <w:b/>
          <w:color w:val="000000"/>
          <w:sz w:val="28"/>
          <w:szCs w:val="28"/>
        </w:rPr>
        <w:t>а:</w:t>
      </w:r>
    </w:p>
    <w:p w:rsidR="00136B85" w:rsidRPr="003148B8" w:rsidRDefault="00136B85" w:rsidP="00136B85">
      <w:pPr>
        <w:autoSpaceDE w:val="0"/>
        <w:autoSpaceDN w:val="0"/>
        <w:adjustRightInd w:val="0"/>
        <w:jc w:val="center"/>
        <w:rPr>
          <w:color w:val="000000"/>
          <w:sz w:val="28"/>
          <w:szCs w:val="28"/>
        </w:rPr>
      </w:pPr>
    </w:p>
    <w:p w:rsidR="003148B8" w:rsidRPr="003148B8" w:rsidRDefault="003148B8" w:rsidP="00136B85">
      <w:pPr>
        <w:autoSpaceDE w:val="0"/>
        <w:autoSpaceDN w:val="0"/>
        <w:adjustRightInd w:val="0"/>
        <w:ind w:firstLine="709"/>
        <w:jc w:val="both"/>
        <w:rPr>
          <w:bCs/>
          <w:color w:val="000000"/>
          <w:sz w:val="28"/>
          <w:szCs w:val="28"/>
        </w:rPr>
      </w:pPr>
      <w:r w:rsidRPr="003148B8">
        <w:rPr>
          <w:bCs/>
          <w:color w:val="000000"/>
          <w:sz w:val="28"/>
          <w:szCs w:val="28"/>
        </w:rPr>
        <w:t>1. Внести в решение Пермской город</w:t>
      </w:r>
      <w:r w:rsidR="00136B85">
        <w:rPr>
          <w:bCs/>
          <w:color w:val="000000"/>
          <w:sz w:val="28"/>
          <w:szCs w:val="28"/>
        </w:rPr>
        <w:t xml:space="preserve">ской Думы от 22.12.2015 № 275 </w:t>
      </w:r>
      <w:r w:rsidR="002E0E0C">
        <w:rPr>
          <w:bCs/>
          <w:color w:val="000000"/>
          <w:sz w:val="28"/>
          <w:szCs w:val="28"/>
        </w:rPr>
        <w:t>«О </w:t>
      </w:r>
      <w:r w:rsidRPr="003148B8">
        <w:rPr>
          <w:bCs/>
          <w:color w:val="000000"/>
          <w:sz w:val="28"/>
          <w:szCs w:val="28"/>
        </w:rPr>
        <w:t>бюджете города Перми на 2016 год и на плановый период 2017 и 2018 годов»</w:t>
      </w:r>
      <w:r w:rsidRPr="003148B8">
        <w:rPr>
          <w:color w:val="000000"/>
          <w:sz w:val="28"/>
          <w:szCs w:val="28"/>
        </w:rPr>
        <w:t xml:space="preserve"> </w:t>
      </w:r>
      <w:r w:rsidRPr="003148B8">
        <w:rPr>
          <w:bCs/>
          <w:color w:val="000000"/>
          <w:sz w:val="28"/>
          <w:szCs w:val="28"/>
        </w:rPr>
        <w:t>изменения:</w:t>
      </w:r>
    </w:p>
    <w:p w:rsidR="003148B8" w:rsidRPr="003148B8" w:rsidRDefault="003148B8" w:rsidP="003148B8">
      <w:pPr>
        <w:widowControl w:val="0"/>
        <w:autoSpaceDE w:val="0"/>
        <w:autoSpaceDN w:val="0"/>
        <w:adjustRightInd w:val="0"/>
        <w:ind w:firstLine="709"/>
        <w:jc w:val="both"/>
        <w:rPr>
          <w:bCs/>
          <w:color w:val="000000"/>
          <w:sz w:val="28"/>
          <w:szCs w:val="28"/>
        </w:rPr>
      </w:pPr>
      <w:r w:rsidRPr="003148B8">
        <w:rPr>
          <w:bCs/>
          <w:color w:val="000000"/>
          <w:sz w:val="28"/>
          <w:szCs w:val="28"/>
        </w:rPr>
        <w:t>1.1 в статье 1:</w:t>
      </w:r>
    </w:p>
    <w:p w:rsidR="003148B8" w:rsidRPr="003148B8" w:rsidRDefault="003148B8" w:rsidP="003148B8">
      <w:pPr>
        <w:widowControl w:val="0"/>
        <w:autoSpaceDE w:val="0"/>
        <w:autoSpaceDN w:val="0"/>
        <w:adjustRightInd w:val="0"/>
        <w:ind w:firstLine="709"/>
        <w:jc w:val="both"/>
        <w:rPr>
          <w:bCs/>
          <w:color w:val="000000"/>
          <w:sz w:val="28"/>
          <w:szCs w:val="28"/>
        </w:rPr>
      </w:pPr>
      <w:r w:rsidRPr="003148B8">
        <w:rPr>
          <w:bCs/>
          <w:color w:val="000000"/>
          <w:sz w:val="28"/>
          <w:szCs w:val="28"/>
        </w:rPr>
        <w:t>1.1.1 в подпункте 1.1 слова «в сумме 22 612 229,1 тыс.руб.» заменить словами «в сумме 22 710 729,4 тыс.руб.»;</w:t>
      </w:r>
    </w:p>
    <w:p w:rsidR="003148B8" w:rsidRPr="003148B8" w:rsidRDefault="003148B8" w:rsidP="003148B8">
      <w:pPr>
        <w:widowControl w:val="0"/>
        <w:autoSpaceDE w:val="0"/>
        <w:autoSpaceDN w:val="0"/>
        <w:adjustRightInd w:val="0"/>
        <w:ind w:firstLine="709"/>
        <w:jc w:val="both"/>
        <w:rPr>
          <w:bCs/>
          <w:color w:val="000000"/>
          <w:sz w:val="28"/>
          <w:szCs w:val="28"/>
        </w:rPr>
      </w:pPr>
      <w:r w:rsidRPr="003148B8">
        <w:rPr>
          <w:bCs/>
          <w:color w:val="000000"/>
          <w:sz w:val="28"/>
          <w:szCs w:val="28"/>
        </w:rPr>
        <w:t>1.1.2 в подпункте 1.2 слова «в сумме 22 612 229,1 тыс.руб.» заменить словами «в сумме 22 710 729,4 тыс.руб.»;</w:t>
      </w:r>
    </w:p>
    <w:p w:rsidR="003148B8" w:rsidRPr="003148B8" w:rsidRDefault="003148B8" w:rsidP="003148B8">
      <w:pPr>
        <w:widowControl w:val="0"/>
        <w:autoSpaceDE w:val="0"/>
        <w:autoSpaceDN w:val="0"/>
        <w:adjustRightInd w:val="0"/>
        <w:ind w:firstLine="709"/>
        <w:jc w:val="both"/>
        <w:rPr>
          <w:bCs/>
          <w:color w:val="000000"/>
          <w:sz w:val="28"/>
          <w:szCs w:val="28"/>
        </w:rPr>
      </w:pPr>
      <w:r w:rsidRPr="003148B8">
        <w:rPr>
          <w:bCs/>
          <w:color w:val="000000"/>
          <w:sz w:val="28"/>
          <w:szCs w:val="28"/>
        </w:rPr>
        <w:t>1.1.3 в подпункте 2.1 слова «в сумме 22 962 761,8 тыс.руб.» заменить словами «в сумме 22 961 146,3 тыс.руб.», слова «в сумме 22 556 630,3 тыс.руб.» заменить словами «в сумме 22 555 014,8 тыс.руб.»;</w:t>
      </w:r>
    </w:p>
    <w:p w:rsidR="003148B8" w:rsidRPr="003148B8" w:rsidRDefault="003148B8" w:rsidP="003148B8">
      <w:pPr>
        <w:widowControl w:val="0"/>
        <w:autoSpaceDE w:val="0"/>
        <w:autoSpaceDN w:val="0"/>
        <w:adjustRightInd w:val="0"/>
        <w:ind w:firstLine="709"/>
        <w:jc w:val="both"/>
        <w:rPr>
          <w:bCs/>
          <w:color w:val="000000"/>
          <w:sz w:val="28"/>
          <w:szCs w:val="28"/>
        </w:rPr>
      </w:pPr>
      <w:r w:rsidRPr="003148B8">
        <w:rPr>
          <w:bCs/>
          <w:color w:val="000000"/>
          <w:sz w:val="28"/>
          <w:szCs w:val="28"/>
        </w:rPr>
        <w:t>1.1.4 в подпункте 2.2 слова «в сумме 22 962 761,8 тыс.руб.» заменить словами «в сумме 22 961 146,3 тыс.руб.», слова «в сумме 22 556 630,3 тыс.руб.» заменить словами «в сумме 22 555 014,8 тыс.руб.»;</w:t>
      </w:r>
    </w:p>
    <w:p w:rsidR="003148B8" w:rsidRPr="003148B8" w:rsidRDefault="003148B8" w:rsidP="003148B8">
      <w:pPr>
        <w:widowControl w:val="0"/>
        <w:autoSpaceDE w:val="0"/>
        <w:autoSpaceDN w:val="0"/>
        <w:adjustRightInd w:val="0"/>
        <w:ind w:firstLine="709"/>
        <w:jc w:val="both"/>
        <w:rPr>
          <w:bCs/>
          <w:color w:val="000000"/>
          <w:sz w:val="28"/>
          <w:szCs w:val="28"/>
        </w:rPr>
      </w:pPr>
      <w:r w:rsidRPr="003148B8">
        <w:rPr>
          <w:bCs/>
          <w:color w:val="000000"/>
          <w:sz w:val="28"/>
          <w:szCs w:val="28"/>
        </w:rPr>
        <w:t>1.2 в статье 5:</w:t>
      </w:r>
    </w:p>
    <w:p w:rsidR="003148B8" w:rsidRPr="003148B8" w:rsidRDefault="003148B8" w:rsidP="003148B8">
      <w:pPr>
        <w:widowControl w:val="0"/>
        <w:autoSpaceDE w:val="0"/>
        <w:autoSpaceDN w:val="0"/>
        <w:adjustRightInd w:val="0"/>
        <w:ind w:firstLine="709"/>
        <w:jc w:val="both"/>
        <w:rPr>
          <w:bCs/>
          <w:color w:val="000000"/>
          <w:sz w:val="28"/>
          <w:szCs w:val="28"/>
        </w:rPr>
      </w:pPr>
      <w:r w:rsidRPr="003148B8">
        <w:rPr>
          <w:bCs/>
          <w:color w:val="000000"/>
          <w:sz w:val="28"/>
          <w:szCs w:val="28"/>
        </w:rPr>
        <w:t>1.2.1 в пункте 3 слова «на 2016 год в сумме</w:t>
      </w:r>
      <w:r w:rsidR="000A2D92">
        <w:rPr>
          <w:bCs/>
          <w:color w:val="000000"/>
          <w:sz w:val="28"/>
          <w:szCs w:val="28"/>
        </w:rPr>
        <w:t xml:space="preserve"> 2 628 005,66 тыс.руб., на 2017 </w:t>
      </w:r>
      <w:r w:rsidRPr="003148B8">
        <w:rPr>
          <w:bCs/>
          <w:color w:val="000000"/>
          <w:sz w:val="28"/>
          <w:szCs w:val="28"/>
        </w:rPr>
        <w:t>год в сумме 2 797 160,0 тыс.руб.» замени</w:t>
      </w:r>
      <w:r w:rsidR="006D3D11">
        <w:rPr>
          <w:bCs/>
          <w:color w:val="000000"/>
          <w:sz w:val="28"/>
          <w:szCs w:val="28"/>
        </w:rPr>
        <w:t>ть словами «на 2016 год в</w:t>
      </w:r>
      <w:r w:rsidR="006D3D11">
        <w:rPr>
          <w:bCs/>
          <w:color w:val="000000"/>
          <w:sz w:val="28"/>
          <w:szCs w:val="28"/>
          <w:lang w:val="en-US"/>
        </w:rPr>
        <w:t> </w:t>
      </w:r>
      <w:r w:rsidR="006D3D11">
        <w:rPr>
          <w:bCs/>
          <w:color w:val="000000"/>
          <w:sz w:val="28"/>
          <w:szCs w:val="28"/>
        </w:rPr>
        <w:t>сумме</w:t>
      </w:r>
      <w:r w:rsidR="006D3D11">
        <w:rPr>
          <w:bCs/>
          <w:color w:val="000000"/>
          <w:sz w:val="28"/>
          <w:szCs w:val="28"/>
          <w:lang w:val="en-US"/>
        </w:rPr>
        <w:t> </w:t>
      </w:r>
      <w:r w:rsidRPr="003148B8">
        <w:rPr>
          <w:bCs/>
          <w:color w:val="000000"/>
          <w:sz w:val="28"/>
          <w:szCs w:val="28"/>
        </w:rPr>
        <w:t>2 728 005,66 тыс.руб., на 2017 год в сумме 2 922 160,0 тыс.руб.»;</w:t>
      </w:r>
    </w:p>
    <w:p w:rsidR="003148B8" w:rsidRPr="003148B8" w:rsidRDefault="003148B8" w:rsidP="003148B8">
      <w:pPr>
        <w:widowControl w:val="0"/>
        <w:autoSpaceDE w:val="0"/>
        <w:autoSpaceDN w:val="0"/>
        <w:adjustRightInd w:val="0"/>
        <w:ind w:firstLine="709"/>
        <w:jc w:val="both"/>
        <w:rPr>
          <w:bCs/>
          <w:color w:val="000000"/>
          <w:sz w:val="28"/>
          <w:szCs w:val="28"/>
        </w:rPr>
      </w:pPr>
      <w:r w:rsidRPr="003148B8">
        <w:rPr>
          <w:bCs/>
          <w:color w:val="000000"/>
          <w:sz w:val="28"/>
          <w:szCs w:val="28"/>
        </w:rPr>
        <w:t>1.2.2 пункт 4 изложить в редакции:</w:t>
      </w:r>
    </w:p>
    <w:p w:rsidR="003148B8" w:rsidRPr="003148B8" w:rsidRDefault="003148B8" w:rsidP="003148B8">
      <w:pPr>
        <w:autoSpaceDE w:val="0"/>
        <w:autoSpaceDN w:val="0"/>
        <w:adjustRightInd w:val="0"/>
        <w:ind w:firstLine="709"/>
        <w:jc w:val="both"/>
        <w:rPr>
          <w:bCs/>
          <w:color w:val="000000"/>
          <w:sz w:val="28"/>
          <w:szCs w:val="28"/>
        </w:rPr>
      </w:pPr>
      <w:r w:rsidRPr="003148B8">
        <w:rPr>
          <w:bCs/>
          <w:color w:val="000000"/>
          <w:sz w:val="28"/>
          <w:szCs w:val="28"/>
        </w:rPr>
        <w:t>«4. Утвердить общий объем межбюдж</w:t>
      </w:r>
      <w:r w:rsidR="00142074">
        <w:rPr>
          <w:bCs/>
          <w:color w:val="000000"/>
          <w:sz w:val="28"/>
          <w:szCs w:val="28"/>
        </w:rPr>
        <w:t>етных трансфертов, поступающих</w:t>
      </w:r>
      <w:r w:rsidR="000A2D92">
        <w:rPr>
          <w:bCs/>
          <w:color w:val="000000"/>
          <w:sz w:val="28"/>
          <w:szCs w:val="28"/>
        </w:rPr>
        <w:t xml:space="preserve"> в </w:t>
      </w:r>
      <w:r w:rsidRPr="003148B8">
        <w:rPr>
          <w:bCs/>
          <w:color w:val="000000"/>
          <w:sz w:val="28"/>
          <w:szCs w:val="28"/>
        </w:rPr>
        <w:t>бюджет города из бюджета Перм</w:t>
      </w:r>
      <w:r w:rsidR="006D3D11">
        <w:rPr>
          <w:bCs/>
          <w:color w:val="000000"/>
          <w:sz w:val="28"/>
          <w:szCs w:val="28"/>
        </w:rPr>
        <w:t>ского края, в 2016 году в сум</w:t>
      </w:r>
      <w:r w:rsidR="006D3D11">
        <w:rPr>
          <w:bCs/>
          <w:color w:val="000000"/>
          <w:sz w:val="28"/>
          <w:szCs w:val="28"/>
        </w:rPr>
        <w:lastRenderedPageBreak/>
        <w:t>ме</w:t>
      </w:r>
      <w:r w:rsidR="006D3D11">
        <w:rPr>
          <w:bCs/>
          <w:color w:val="000000"/>
          <w:sz w:val="28"/>
          <w:szCs w:val="28"/>
          <w:lang w:val="en-US"/>
        </w:rPr>
        <w:t> </w:t>
      </w:r>
      <w:r w:rsidRPr="003148B8">
        <w:rPr>
          <w:bCs/>
          <w:color w:val="000000"/>
          <w:sz w:val="28"/>
          <w:szCs w:val="28"/>
        </w:rPr>
        <w:t>8 633 202,4</w:t>
      </w:r>
      <w:r w:rsidR="00142074">
        <w:rPr>
          <w:bCs/>
          <w:color w:val="000000"/>
          <w:sz w:val="28"/>
          <w:szCs w:val="28"/>
        </w:rPr>
        <w:t> </w:t>
      </w:r>
      <w:r w:rsidRPr="003148B8">
        <w:rPr>
          <w:bCs/>
          <w:color w:val="000000"/>
          <w:sz w:val="28"/>
          <w:szCs w:val="28"/>
        </w:rPr>
        <w:t xml:space="preserve">тыс.руб., в 2017 году в сумме 8 744 148,6 тыс.руб., </w:t>
      </w:r>
      <w:r w:rsidR="006D3D11">
        <w:rPr>
          <w:bCs/>
          <w:color w:val="000000"/>
          <w:sz w:val="28"/>
          <w:szCs w:val="28"/>
        </w:rPr>
        <w:t>в 2018 году в</w:t>
      </w:r>
      <w:r w:rsidR="006D3D11">
        <w:rPr>
          <w:bCs/>
          <w:color w:val="000000"/>
          <w:sz w:val="28"/>
          <w:szCs w:val="28"/>
          <w:lang w:val="en-US"/>
        </w:rPr>
        <w:t> </w:t>
      </w:r>
      <w:r w:rsidR="00142074">
        <w:rPr>
          <w:bCs/>
          <w:color w:val="000000"/>
          <w:sz w:val="28"/>
          <w:szCs w:val="28"/>
        </w:rPr>
        <w:t>сумме 8 725 230,1 </w:t>
      </w:r>
      <w:r w:rsidRPr="003148B8">
        <w:rPr>
          <w:bCs/>
          <w:color w:val="000000"/>
          <w:sz w:val="28"/>
          <w:szCs w:val="28"/>
        </w:rPr>
        <w:t>тыс.руб.»;</w:t>
      </w:r>
    </w:p>
    <w:p w:rsidR="003148B8" w:rsidRPr="003148B8" w:rsidRDefault="003148B8" w:rsidP="003148B8">
      <w:pPr>
        <w:autoSpaceDE w:val="0"/>
        <w:autoSpaceDN w:val="0"/>
        <w:adjustRightInd w:val="0"/>
        <w:ind w:firstLine="709"/>
        <w:jc w:val="both"/>
        <w:rPr>
          <w:bCs/>
          <w:color w:val="000000"/>
          <w:sz w:val="28"/>
          <w:szCs w:val="28"/>
        </w:rPr>
      </w:pPr>
      <w:r w:rsidRPr="003148B8">
        <w:rPr>
          <w:bCs/>
          <w:color w:val="000000"/>
          <w:sz w:val="28"/>
          <w:szCs w:val="28"/>
        </w:rPr>
        <w:t>1.3 приложение 1 «Распределение доходов бюджета города Перми по кодам поступлений в бюджет (группам, подгруппам, статьям видов доходов, аналитическим группам подвидов доходов бюджета) на 2016 год» изложить в редакции согласно приложению 1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1.4</w:t>
      </w:r>
      <w:r w:rsidRPr="003148B8">
        <w:rPr>
          <w:color w:val="000000"/>
          <w:sz w:val="24"/>
          <w:szCs w:val="24"/>
        </w:rPr>
        <w:t xml:space="preserve"> </w:t>
      </w:r>
      <w:r w:rsidRPr="003148B8">
        <w:rPr>
          <w:color w:val="000000"/>
          <w:sz w:val="28"/>
          <w:szCs w:val="28"/>
        </w:rPr>
        <w:t>приложение 2 «Распределение доходов бюджета города Перми по кодам поступлений в бюджет (группам, подгруппам, статьям видов доходов, аналитическим группам подвидов доходов бюджета) на плановый период 2017 и 2018 годов» изложить в редакции согласно приложению 2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1.5 приложение 3 «Источники финансирования дефицита бюджета города Перми на 2016 год» изложить в редакции согласно приложению 3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1.6 приложение 4 «Источники финансирования дефицита бюджета города Перми на плановый период 2017 и 2018 годов» изложить в редакции согласно приложению 4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1.7 приложение 5 «Перечень главных администраторов доходов бюджета города Перми на 2016 год» изложить в редакции согласно приложению 5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1.8 приложение 6 «Перечень главных администраторов доходов бюджета города Перми на плановый период 2017 и 2018 годов» изложить в редакции согласно приложению 6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1.9 приложение 7 «Перечень главных администраторов источников финансирования дефицита бюджета города Перми на 2016 год» изложить в редакции согласно приложению 7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1.10 приложение 8 «Перечень главных администраторов источников финансирования дефицита бюджета города Перми на плановый период 2017 и 2018 годов» изложить в редакции согласно приложению 8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1.11 приложение 9 «Распределение бюджетных ассигнований по целевым статьям (муниципальным программам и непрограммным направлениям деятельности), группам, подгруппам видов расходов, разделам, подразделам классификации расходов бюджета города Перми на 2016 год» изложить в редакции согласно приложению 9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1.12 приложение 10 «Распределение бюджетных ассигнований по целевым статьям (муниципальным программам и непрограммным направлениям деятельности), группам, подгруппам видов расходов, разделам, подразделам классификации расходов бюджета города Перми на плановый период 2017 и 2018 годов» изложить в редакции согласно приложению 10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1.13 приложение 11 «Ведомственная структура расходов бюджета города Перми на 2016 год» изложить в редакции согласно приложению 11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lastRenderedPageBreak/>
        <w:t>1.14 приложение 12 «Ведомственная структура расходов бюджета города Перми на плановый период 2017 и 2018 годов» изложить в редакции согласно приложению 12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1.15 приложение 13 «Перечень объектов капитального строительства муниципальной собственности и объектов недвижи</w:t>
      </w:r>
      <w:r w:rsidR="000A2D92">
        <w:rPr>
          <w:color w:val="000000"/>
          <w:sz w:val="28"/>
          <w:szCs w:val="28"/>
        </w:rPr>
        <w:t>мого имущества, приобретаемых в </w:t>
      </w:r>
      <w:r w:rsidRPr="003148B8">
        <w:rPr>
          <w:color w:val="000000"/>
          <w:sz w:val="28"/>
          <w:szCs w:val="28"/>
        </w:rPr>
        <w:t>муниципальную собственность, на 2016 год» изложить в редакции согласно приложению 13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1.16 приложение 14 «Перечень объектов капитального строительства муниципальной собственности и объектов недвижи</w:t>
      </w:r>
      <w:r w:rsidR="000A2D92">
        <w:rPr>
          <w:color w:val="000000"/>
          <w:sz w:val="28"/>
          <w:szCs w:val="28"/>
        </w:rPr>
        <w:t>мого имущества, приобретаемых в </w:t>
      </w:r>
      <w:r w:rsidRPr="003148B8">
        <w:rPr>
          <w:color w:val="000000"/>
          <w:sz w:val="28"/>
          <w:szCs w:val="28"/>
        </w:rPr>
        <w:t>муниципальную собственность, на плановый период 2017 и 2018 годов» изложить в редакции согласно приложению 14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1.17 приложение 15 «Перечень ведомст</w:t>
      </w:r>
      <w:r w:rsidR="006D3D11">
        <w:rPr>
          <w:color w:val="000000"/>
          <w:sz w:val="28"/>
          <w:szCs w:val="28"/>
        </w:rPr>
        <w:t>венных целевых программ на</w:t>
      </w:r>
      <w:r w:rsidR="006D3D11">
        <w:rPr>
          <w:color w:val="000000"/>
          <w:sz w:val="28"/>
          <w:szCs w:val="28"/>
          <w:lang w:val="en-US"/>
        </w:rPr>
        <w:t> </w:t>
      </w:r>
      <w:r w:rsidR="006D3D11">
        <w:rPr>
          <w:color w:val="000000"/>
          <w:sz w:val="28"/>
          <w:szCs w:val="28"/>
        </w:rPr>
        <w:t>2016</w:t>
      </w:r>
      <w:r w:rsidR="006D3D11">
        <w:rPr>
          <w:color w:val="000000"/>
          <w:sz w:val="28"/>
          <w:szCs w:val="28"/>
          <w:lang w:val="en-US"/>
        </w:rPr>
        <w:t> </w:t>
      </w:r>
      <w:r w:rsidRPr="003148B8">
        <w:rPr>
          <w:color w:val="000000"/>
          <w:sz w:val="28"/>
          <w:szCs w:val="28"/>
        </w:rPr>
        <w:t>год» изложить в редакции согласно приложению 15 к настоящему решению;</w:t>
      </w:r>
    </w:p>
    <w:p w:rsidR="003148B8" w:rsidRPr="003148B8" w:rsidRDefault="003148B8" w:rsidP="003148B8">
      <w:pPr>
        <w:autoSpaceDE w:val="0"/>
        <w:autoSpaceDN w:val="0"/>
        <w:adjustRightInd w:val="0"/>
        <w:ind w:firstLine="709"/>
        <w:jc w:val="both"/>
        <w:outlineLvl w:val="0"/>
        <w:rPr>
          <w:color w:val="000000"/>
          <w:sz w:val="28"/>
          <w:szCs w:val="28"/>
        </w:rPr>
      </w:pPr>
      <w:r w:rsidRPr="003148B8">
        <w:rPr>
          <w:color w:val="000000"/>
          <w:sz w:val="28"/>
          <w:szCs w:val="28"/>
        </w:rPr>
        <w:t>1.18 приложение 16 «Перечень ведомственных целевых программ на плановый период 2017 и 2018 годов» изложить в ре</w:t>
      </w:r>
      <w:r w:rsidR="000A2D92">
        <w:rPr>
          <w:color w:val="000000"/>
          <w:sz w:val="28"/>
          <w:szCs w:val="28"/>
        </w:rPr>
        <w:t>дакции согласно приложению 16 к </w:t>
      </w:r>
      <w:r w:rsidRPr="003148B8">
        <w:rPr>
          <w:color w:val="000000"/>
          <w:sz w:val="28"/>
          <w:szCs w:val="28"/>
        </w:rPr>
        <w:t>настоящему решению;</w:t>
      </w:r>
    </w:p>
    <w:p w:rsidR="003148B8" w:rsidRPr="003148B8" w:rsidRDefault="003148B8" w:rsidP="003148B8">
      <w:pPr>
        <w:ind w:firstLine="708"/>
        <w:jc w:val="both"/>
        <w:rPr>
          <w:color w:val="000000"/>
          <w:sz w:val="28"/>
          <w:szCs w:val="28"/>
        </w:rPr>
      </w:pPr>
      <w:r w:rsidRPr="003148B8">
        <w:rPr>
          <w:color w:val="000000"/>
          <w:sz w:val="28"/>
          <w:szCs w:val="28"/>
        </w:rPr>
        <w:t>1.19 приложение 17 «Случаи предоставления из бюджета города Перми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w:t>
      </w:r>
      <w:r w:rsidR="000A2D92">
        <w:rPr>
          <w:color w:val="000000"/>
          <w:sz w:val="28"/>
          <w:szCs w:val="28"/>
        </w:rPr>
        <w:t xml:space="preserve">бот, услуг» дополнить строкой </w:t>
      </w:r>
      <w:r w:rsidR="00087992">
        <w:rPr>
          <w:color w:val="000000"/>
          <w:sz w:val="28"/>
          <w:szCs w:val="28"/>
        </w:rPr>
        <w:t>следующего содержания</w:t>
      </w:r>
      <w:r w:rsidRPr="003148B8">
        <w:rPr>
          <w:color w:val="000000"/>
          <w:sz w:val="28"/>
          <w:szCs w:val="28"/>
        </w:rPr>
        <w:t>:</w:t>
      </w:r>
    </w:p>
    <w:p w:rsidR="003148B8" w:rsidRPr="003148B8" w:rsidRDefault="003148B8" w:rsidP="003148B8">
      <w:pPr>
        <w:ind w:left="709" w:hanging="709"/>
        <w:rPr>
          <w:color w:val="000000"/>
          <w:sz w:val="28"/>
          <w:szCs w:val="28"/>
        </w:rPr>
      </w:pPr>
      <w:r w:rsidRPr="003148B8">
        <w:rPr>
          <w:color w:val="000000"/>
          <w:sz w:val="28"/>
          <w:szCs w:val="28"/>
        </w:rPr>
        <w:t>«</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9214"/>
      </w:tblGrid>
      <w:tr w:rsidR="003148B8" w:rsidRPr="003148B8" w:rsidTr="003148B8">
        <w:tc>
          <w:tcPr>
            <w:tcW w:w="709" w:type="dxa"/>
            <w:tcBorders>
              <w:top w:val="single" w:sz="4" w:space="0" w:color="000000"/>
              <w:left w:val="single" w:sz="4" w:space="0" w:color="000000"/>
              <w:bottom w:val="single" w:sz="4" w:space="0" w:color="000000"/>
              <w:right w:val="single" w:sz="4" w:space="0" w:color="000000"/>
            </w:tcBorders>
            <w:hideMark/>
          </w:tcPr>
          <w:p w:rsidR="003148B8" w:rsidRPr="003148B8" w:rsidRDefault="003148B8" w:rsidP="003148B8">
            <w:pPr>
              <w:autoSpaceDE w:val="0"/>
              <w:autoSpaceDN w:val="0"/>
              <w:adjustRightInd w:val="0"/>
              <w:jc w:val="center"/>
              <w:outlineLvl w:val="0"/>
              <w:rPr>
                <w:color w:val="000000"/>
                <w:sz w:val="28"/>
                <w:szCs w:val="28"/>
              </w:rPr>
            </w:pPr>
            <w:r w:rsidRPr="003148B8">
              <w:rPr>
                <w:color w:val="000000"/>
                <w:sz w:val="28"/>
                <w:szCs w:val="28"/>
              </w:rPr>
              <w:t>32</w:t>
            </w:r>
          </w:p>
        </w:tc>
        <w:tc>
          <w:tcPr>
            <w:tcW w:w="9214" w:type="dxa"/>
            <w:tcBorders>
              <w:top w:val="single" w:sz="4" w:space="0" w:color="000000"/>
              <w:left w:val="single" w:sz="4" w:space="0" w:color="000000"/>
              <w:bottom w:val="single" w:sz="4" w:space="0" w:color="000000"/>
              <w:right w:val="single" w:sz="4" w:space="0" w:color="000000"/>
            </w:tcBorders>
            <w:hideMark/>
          </w:tcPr>
          <w:p w:rsidR="003148B8" w:rsidRPr="003148B8" w:rsidRDefault="003148B8" w:rsidP="003148B8">
            <w:pPr>
              <w:autoSpaceDE w:val="0"/>
              <w:autoSpaceDN w:val="0"/>
              <w:adjustRightInd w:val="0"/>
              <w:jc w:val="both"/>
              <w:outlineLvl w:val="0"/>
              <w:rPr>
                <w:color w:val="000000"/>
                <w:sz w:val="28"/>
                <w:szCs w:val="28"/>
              </w:rPr>
            </w:pPr>
            <w:r w:rsidRPr="003148B8">
              <w:rPr>
                <w:color w:val="000000"/>
                <w:sz w:val="28"/>
                <w:szCs w:val="28"/>
              </w:rPr>
              <w:t>некоммерческим организациям (за исключением государственных (муниципальных) учреждений) в целях возмещения затрат, связанных с организацией и проведением мероприятий в рамках реализации городской инициативы «Город – детям! Дети – городу!»</w:t>
            </w:r>
          </w:p>
        </w:tc>
      </w:tr>
    </w:tbl>
    <w:p w:rsidR="003148B8" w:rsidRPr="003148B8" w:rsidRDefault="003148B8" w:rsidP="003148B8">
      <w:pPr>
        <w:autoSpaceDE w:val="0"/>
        <w:autoSpaceDN w:val="0"/>
        <w:adjustRightInd w:val="0"/>
        <w:jc w:val="right"/>
        <w:outlineLvl w:val="0"/>
        <w:rPr>
          <w:color w:val="000000"/>
          <w:sz w:val="28"/>
          <w:szCs w:val="28"/>
        </w:rPr>
      </w:pPr>
      <w:r w:rsidRPr="003148B8">
        <w:rPr>
          <w:color w:val="000000"/>
          <w:sz w:val="28"/>
          <w:szCs w:val="28"/>
        </w:rPr>
        <w:t>».</w:t>
      </w:r>
    </w:p>
    <w:p w:rsidR="003148B8" w:rsidRPr="003148B8" w:rsidRDefault="003148B8" w:rsidP="003148B8">
      <w:pPr>
        <w:autoSpaceDE w:val="0"/>
        <w:autoSpaceDN w:val="0"/>
        <w:adjustRightInd w:val="0"/>
        <w:ind w:firstLine="709"/>
        <w:jc w:val="both"/>
        <w:rPr>
          <w:color w:val="000000"/>
          <w:sz w:val="28"/>
          <w:szCs w:val="28"/>
        </w:rPr>
      </w:pPr>
      <w:r w:rsidRPr="003148B8">
        <w:rPr>
          <w:color w:val="000000"/>
          <w:sz w:val="28"/>
          <w:szCs w:val="28"/>
        </w:rPr>
        <w:t xml:space="preserve">2. Опубликовать </w:t>
      </w:r>
      <w:r w:rsidR="00142074">
        <w:rPr>
          <w:color w:val="000000"/>
          <w:sz w:val="28"/>
          <w:szCs w:val="28"/>
        </w:rPr>
        <w:t xml:space="preserve">настоящее </w:t>
      </w:r>
      <w:r w:rsidRPr="003148B8">
        <w:rPr>
          <w:color w:val="000000"/>
          <w:sz w:val="28"/>
          <w:szCs w:val="28"/>
        </w:rPr>
        <w:t>решение в печатном средстве массовой информации «Официальный бюллетень органов местного самоуправления муниципального образования город Пермь».</w:t>
      </w:r>
    </w:p>
    <w:p w:rsidR="003148B8" w:rsidRPr="003148B8" w:rsidRDefault="003148B8" w:rsidP="003148B8">
      <w:pPr>
        <w:tabs>
          <w:tab w:val="left" w:pos="1701"/>
        </w:tabs>
        <w:ind w:firstLine="709"/>
        <w:jc w:val="both"/>
        <w:rPr>
          <w:color w:val="000000"/>
          <w:sz w:val="28"/>
          <w:szCs w:val="28"/>
        </w:rPr>
      </w:pPr>
      <w:r w:rsidRPr="003148B8">
        <w:rPr>
          <w:color w:val="000000"/>
          <w:sz w:val="28"/>
          <w:szCs w:val="28"/>
        </w:rPr>
        <w:t xml:space="preserve">3. Контроль за исполнением </w:t>
      </w:r>
      <w:r w:rsidR="00142074">
        <w:rPr>
          <w:color w:val="000000"/>
          <w:sz w:val="28"/>
          <w:szCs w:val="28"/>
        </w:rPr>
        <w:t xml:space="preserve">настоящего </w:t>
      </w:r>
      <w:r w:rsidRPr="003148B8">
        <w:rPr>
          <w:color w:val="000000"/>
          <w:sz w:val="28"/>
          <w:szCs w:val="28"/>
        </w:rPr>
        <w:t xml:space="preserve">решения возложить на комитет Пермской городской Думы по бюджету и налогам. </w:t>
      </w:r>
    </w:p>
    <w:p w:rsidR="00C660FD" w:rsidRDefault="00C660FD" w:rsidP="00A07FEE">
      <w:pPr>
        <w:pStyle w:val="ad"/>
        <w:ind w:right="-851"/>
        <w:rPr>
          <w:sz w:val="28"/>
          <w:szCs w:val="28"/>
        </w:rPr>
      </w:pPr>
    </w:p>
    <w:p w:rsidR="006C61AF" w:rsidRDefault="006C61AF" w:rsidP="00A07FEE">
      <w:pPr>
        <w:pStyle w:val="ad"/>
        <w:ind w:right="-851"/>
        <w:rPr>
          <w:sz w:val="28"/>
          <w:szCs w:val="28"/>
        </w:rPr>
      </w:pPr>
    </w:p>
    <w:p w:rsidR="00573676" w:rsidRPr="00AC7511" w:rsidRDefault="00573676" w:rsidP="00A07FEE">
      <w:pPr>
        <w:pStyle w:val="ad"/>
        <w:ind w:right="-851"/>
        <w:rPr>
          <w:sz w:val="28"/>
          <w:szCs w:val="28"/>
        </w:rPr>
      </w:pPr>
    </w:p>
    <w:p w:rsidR="007A6499" w:rsidRDefault="00947888" w:rsidP="007A6499">
      <w:pPr>
        <w:pStyle w:val="6"/>
        <w:spacing w:before="0" w:after="0"/>
        <w:rPr>
          <w:b w:val="0"/>
          <w:sz w:val="28"/>
          <w:szCs w:val="28"/>
        </w:rPr>
      </w:pPr>
      <w:r>
        <w:rPr>
          <w:b w:val="0"/>
          <w:sz w:val="28"/>
          <w:szCs w:val="28"/>
        </w:rPr>
        <w:t>Глава города Перми-</w:t>
      </w:r>
    </w:p>
    <w:p w:rsidR="00FD0A67" w:rsidRPr="00FD0A67" w:rsidRDefault="00DC1130" w:rsidP="00FD0A67">
      <w:pPr>
        <w:rPr>
          <w:rFonts w:eastAsia="Arial Unicode MS"/>
          <w:sz w:val="28"/>
          <w:szCs w:val="28"/>
        </w:rPr>
      </w:pPr>
      <w:r>
        <w:rPr>
          <w:rFonts w:eastAsia="Arial Unicode MS"/>
          <w:sz w:val="28"/>
          <w:szCs w:val="28"/>
        </w:rPr>
        <w:t>председатель Пермской городской Думы</w:t>
      </w:r>
      <w:r w:rsidR="00FD0A67" w:rsidRPr="00FD0A67">
        <w:rPr>
          <w:rFonts w:eastAsia="Arial Unicode MS"/>
          <w:sz w:val="28"/>
          <w:szCs w:val="28"/>
        </w:rPr>
        <w:t xml:space="preserve"> </w:t>
      </w:r>
      <w:r w:rsidR="00FD0A67">
        <w:rPr>
          <w:rFonts w:eastAsia="Arial Unicode MS"/>
          <w:sz w:val="28"/>
          <w:szCs w:val="28"/>
        </w:rPr>
        <w:tab/>
      </w:r>
      <w:r w:rsidR="00FD0A67">
        <w:rPr>
          <w:rFonts w:eastAsia="Arial Unicode MS"/>
          <w:sz w:val="28"/>
          <w:szCs w:val="28"/>
        </w:rPr>
        <w:tab/>
      </w:r>
      <w:r w:rsidR="00FD0A67">
        <w:rPr>
          <w:rFonts w:eastAsia="Arial Unicode MS"/>
          <w:sz w:val="28"/>
          <w:szCs w:val="28"/>
        </w:rPr>
        <w:tab/>
      </w:r>
      <w:r w:rsidR="00FD0A67">
        <w:rPr>
          <w:rFonts w:eastAsia="Arial Unicode MS"/>
          <w:sz w:val="28"/>
          <w:szCs w:val="28"/>
        </w:rPr>
        <w:tab/>
      </w:r>
      <w:r w:rsidR="00FD0A67">
        <w:rPr>
          <w:rFonts w:eastAsia="Arial Unicode MS"/>
          <w:sz w:val="28"/>
          <w:szCs w:val="28"/>
        </w:rPr>
        <w:tab/>
      </w:r>
      <w:r w:rsidR="00947888">
        <w:rPr>
          <w:rFonts w:eastAsia="Arial Unicode MS"/>
          <w:sz w:val="28"/>
          <w:szCs w:val="28"/>
        </w:rPr>
        <w:tab/>
      </w:r>
      <w:r w:rsidR="00FD0A67">
        <w:rPr>
          <w:rFonts w:eastAsia="Arial Unicode MS"/>
          <w:sz w:val="28"/>
          <w:szCs w:val="28"/>
        </w:rPr>
        <w:t>И.В.Сапко</w:t>
      </w:r>
    </w:p>
    <w:p w:rsidR="00DB3FE4" w:rsidRDefault="003148B8" w:rsidP="009E1FC0">
      <w:pPr>
        <w:pStyle w:val="ad"/>
        <w:tabs>
          <w:tab w:val="right" w:pos="9915"/>
        </w:tabs>
        <w:rPr>
          <w:sz w:val="24"/>
          <w:szCs w:val="24"/>
        </w:rPr>
      </w:pPr>
      <w:r>
        <w:rPr>
          <w:noProof/>
          <w:sz w:val="24"/>
          <w:szCs w:val="24"/>
        </w:rPr>
        <mc:AlternateContent>
          <mc:Choice Requires="wps">
            <w:drawing>
              <wp:anchor distT="0" distB="0" distL="114300" distR="114300" simplePos="0" relativeHeight="251659264" behindDoc="0" locked="0" layoutInCell="1" allowOverlap="1" wp14:anchorId="0D9C6FE6" wp14:editId="457D8B25">
                <wp:simplePos x="0" y="0"/>
                <wp:positionH relativeFrom="column">
                  <wp:posOffset>-74930</wp:posOffset>
                </wp:positionH>
                <wp:positionV relativeFrom="paragraph">
                  <wp:posOffset>191135</wp:posOffset>
                </wp:positionV>
                <wp:extent cx="6372860" cy="984250"/>
                <wp:effectExtent l="0" t="0" r="8890" b="6350"/>
                <wp:wrapNone/>
                <wp:docPr id="6"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372860" cy="984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8B8" w:rsidRDefault="003148B8" w:rsidP="003F67FB"/>
                          <w:p w:rsidR="003148B8" w:rsidRDefault="003148B8" w:rsidP="003F67FB"/>
                          <w:p w:rsidR="003148B8" w:rsidRDefault="003148B8" w:rsidP="003F67FB"/>
                          <w:p w:rsidR="003148B8" w:rsidRDefault="003148B8" w:rsidP="003F67FB"/>
                          <w:p w:rsidR="003148B8" w:rsidRDefault="003148B8" w:rsidP="003F67FB"/>
                          <w:p w:rsidR="003148B8" w:rsidRDefault="003148B8" w:rsidP="003F67FB"/>
                          <w:p w:rsidR="003148B8" w:rsidRDefault="003148B8" w:rsidP="003F67FB"/>
                          <w:p w:rsidR="003148B8" w:rsidRDefault="003148B8" w:rsidP="003F67FB"/>
                          <w:p w:rsidR="003F67FB" w:rsidRDefault="003F67FB" w:rsidP="003F67FB">
                            <w:r>
                              <w:t>Верно</w:t>
                            </w:r>
                          </w:p>
                          <w:p w:rsidR="003F67FB" w:rsidRDefault="000E6588" w:rsidP="003F67FB">
                            <w:r>
                              <w:t>Консультант</w:t>
                            </w:r>
                          </w:p>
                          <w:p w:rsidR="003F67FB" w:rsidRDefault="003F67FB" w:rsidP="003F67FB">
                            <w:r>
                              <w:t>сектора актов Главы города</w:t>
                            </w:r>
                            <w:r>
                              <w:br/>
                              <w:t>отдела делопроизводства</w:t>
                            </w:r>
                            <w:r>
                              <w:tab/>
                              <w:t xml:space="preserve"> аппарата</w:t>
                            </w:r>
                          </w:p>
                          <w:p w:rsidR="003F67FB" w:rsidRDefault="003F67FB" w:rsidP="003F67FB">
                            <w:r>
                              <w:t>Пермской городской Думы</w:t>
                            </w:r>
                          </w:p>
                          <w:p w:rsidR="003F67FB" w:rsidRDefault="0062526A" w:rsidP="003F67FB">
                            <w:r>
                              <w:t xml:space="preserve">       11</w:t>
                            </w:r>
                            <w:r w:rsidR="00EB037D">
                              <w:t>.2015</w:t>
                            </w:r>
                            <w:r w:rsidR="003F67FB">
                              <w:tab/>
                            </w:r>
                            <w:r w:rsidR="003F67FB">
                              <w:tab/>
                            </w:r>
                            <w:r w:rsidR="003F67FB">
                              <w:tab/>
                            </w:r>
                            <w:r w:rsidR="003F67FB">
                              <w:tab/>
                            </w:r>
                            <w:r w:rsidR="003F67FB">
                              <w:tab/>
                            </w:r>
                            <w:r w:rsidR="003F67FB">
                              <w:tab/>
                            </w:r>
                            <w:r w:rsidR="003F67FB">
                              <w:tab/>
                            </w:r>
                            <w:r w:rsidR="003F67FB">
                              <w:tab/>
                            </w:r>
                            <w:r w:rsidR="003F67FB">
                              <w:tab/>
                            </w:r>
                            <w:r w:rsidR="003F67FB">
                              <w:tab/>
                              <w:t>Л.Я.Сиряченко-Полойко</w:t>
                            </w:r>
                          </w:p>
                          <w:p w:rsidR="003F67FB" w:rsidRDefault="003F67FB" w:rsidP="003F67FB">
                            <w:r>
                              <w:tab/>
                            </w:r>
                            <w:r>
                              <w:tab/>
                            </w:r>
                            <w:r>
                              <w:tab/>
                            </w:r>
                            <w:r>
                              <w:tab/>
                            </w:r>
                            <w:r>
                              <w:tab/>
                            </w:r>
                            <w:r>
                              <w:tab/>
                            </w:r>
                            <w:r>
                              <w:tab/>
                            </w:r>
                            <w:r>
                              <w:tab/>
                            </w:r>
                          </w:p>
                          <w:p w:rsidR="003F67FB" w:rsidRDefault="003F67FB" w:rsidP="003F67FB"/>
                          <w:p w:rsidR="003F67FB" w:rsidRDefault="003F67FB" w:rsidP="003F67F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C6FE6" id="Text Box 1025" o:spid="_x0000_s1029" type="#_x0000_t202" style="position:absolute;margin-left:-5.9pt;margin-top:15.05pt;width:501.8pt;height:7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FAhAIAABMFAAAOAAAAZHJzL2Uyb0RvYy54bWysVFtv2yAUfp+0/4B4T32pk8ZWnaqXZZrU&#10;XaR2eyeAYzQMDEjsbtp/3wHHaddt0jTND/jAOXzn9h3OL4ZOoj23TmhV4+wkxYgrqplQ2xp/vF/P&#10;lhg5TxQjUite4wfu8MXq5Yvz3lQ8162WjFsEIMpVvalx672pksTRlnfEnWjDFSgbbTviYWu3CbOk&#10;B/ROJnmaLpJeW2asptw5OL0ZlXgV8ZuGU/++aRz3SNYYYvNxtXHdhDVZnZNqa4lpBT2EQf4hio4I&#10;BU6PUDfEE7Sz4heoTlCrnW78CdVdoptGUB5zgGyy9Fk2dy0xPOYCxXHmWCb3/2Dpu/0HiwSr8QIj&#10;RTpo0T0fPLrSA8rSfB4K1BtXgd2dAUs/gAYaHZN15lbTzw4pfd0SteWX1uq+5YRBgFm4mTy5OuK4&#10;ALLp32oGnsjO6wg0NLZDjRTm0wQNlUHgB1r2cGxTiIvC4eL0LF8uQEVBVy6LfB77mJAq4IQuGOv8&#10;a647FIQaW6BB9EP2t86HuB5NgrnTUrC1kDJu7HZzLS3aE6DMOn4xlWdmUgVjpcO1EXE8gSDBR9CF&#10;cCMFvpVZXqRXeTlbL5Zns2JdzGflWbqcpVl5VS7Soixu1t9DgFlRtYIxrm6F4hMds+Lv2n0YjJFI&#10;kZCoh/rMoYkxrz8mmcbvd0l2wsN0StHVeHk0IlVo8SvFIG1SeSLkKCc/hx+rDDWY/rEqkRCBAyMb&#10;/LAZIvlOJ55tNHsAhlgNbYMOw8sCQqvtV4x6mNIauy87YjlG8o0CloWRngQ7CZtJIIrC1Rp7jEbx&#10;2o+jvzNWbFtAHnms9CUwsRGRGoGyYxQH/sLkxRwOr0QY7af7aPX4lq1+AAAA//8DAFBLAwQUAAYA&#10;CAAAACEAOiVi+d8AAAAKAQAADwAAAGRycy9kb3ducmV2LnhtbEyPQU7DMBBF90jcwRokNlFrGwRK&#10;QpwKVeoGCURbDuDEQxIR25HttOntma5gOTNPf96vNosd2QlDHLxTINcCGLrWm8F1Cr6Ou1UOLCbt&#10;jB69QwUXjLCpb28qXRp/dns8HVLHKMTFUivoU5pKzmPbo9Vx7Sd0dPv2wepEY+i4CfpM4XbkD0I8&#10;c6sHRx96PeG2x/bnMFsFx/fPt5AVWbsVaW7m3UeeXZqo1P3d8voCLOGS/mC46pM61OTU+NmZyEYF&#10;KylJPSl4FBIYAUVxXTRE5k8SeF3x/xXqXwAAAP//AwBQSwECLQAUAAYACAAAACEAtoM4kv4AAADh&#10;AQAAEwAAAAAAAAAAAAAAAAAAAAAAW0NvbnRlbnRfVHlwZXNdLnhtbFBLAQItABQABgAIAAAAIQA4&#10;/SH/1gAAAJQBAAALAAAAAAAAAAAAAAAAAC8BAABfcmVscy8ucmVsc1BLAQItABQABgAIAAAAIQDF&#10;G+FAhAIAABMFAAAOAAAAAAAAAAAAAAAAAC4CAABkcnMvZTJvRG9jLnhtbFBLAQItABQABgAIAAAA&#10;IQA6JWL53wAAAAoBAAAPAAAAAAAAAAAAAAAAAN4EAABkcnMvZG93bnJldi54bWxQSwUGAAAAAAQA&#10;BADzAAAA6gUAAAAA&#10;" stroked="f">
                <v:textbox inset="0,0,0,0">
                  <w:txbxContent>
                    <w:p w:rsidR="003148B8" w:rsidRDefault="003148B8" w:rsidP="003F67FB"/>
                    <w:p w:rsidR="003148B8" w:rsidRDefault="003148B8" w:rsidP="003F67FB"/>
                    <w:p w:rsidR="003148B8" w:rsidRDefault="003148B8" w:rsidP="003F67FB"/>
                    <w:p w:rsidR="003148B8" w:rsidRDefault="003148B8" w:rsidP="003F67FB"/>
                    <w:p w:rsidR="003148B8" w:rsidRDefault="003148B8" w:rsidP="003F67FB"/>
                    <w:p w:rsidR="003148B8" w:rsidRDefault="003148B8" w:rsidP="003F67FB"/>
                    <w:p w:rsidR="003148B8" w:rsidRDefault="003148B8" w:rsidP="003F67FB"/>
                    <w:p w:rsidR="003148B8" w:rsidRDefault="003148B8" w:rsidP="003F67FB"/>
                    <w:p w:rsidR="003F67FB" w:rsidRDefault="003F67FB" w:rsidP="003F67FB">
                      <w:r>
                        <w:t>Верно</w:t>
                      </w:r>
                    </w:p>
                    <w:p w:rsidR="003F67FB" w:rsidRDefault="000E6588" w:rsidP="003F67FB">
                      <w:r>
                        <w:t>Консультант</w:t>
                      </w:r>
                    </w:p>
                    <w:p w:rsidR="003F67FB" w:rsidRDefault="003F67FB" w:rsidP="003F67FB">
                      <w:r>
                        <w:t>сектора актов Главы города</w:t>
                      </w:r>
                      <w:r>
                        <w:br/>
                        <w:t>отдела делопроизводства</w:t>
                      </w:r>
                      <w:r>
                        <w:tab/>
                        <w:t xml:space="preserve"> аппарата</w:t>
                      </w:r>
                    </w:p>
                    <w:p w:rsidR="003F67FB" w:rsidRDefault="003F67FB" w:rsidP="003F67FB">
                      <w:r>
                        <w:t>Пермской городской Думы</w:t>
                      </w:r>
                    </w:p>
                    <w:p w:rsidR="003F67FB" w:rsidRDefault="0062526A" w:rsidP="003F67FB">
                      <w:r>
                        <w:t xml:space="preserve">       11</w:t>
                      </w:r>
                      <w:r w:rsidR="00EB037D">
                        <w:t>.2015</w:t>
                      </w:r>
                      <w:r w:rsidR="003F67FB">
                        <w:tab/>
                      </w:r>
                      <w:r w:rsidR="003F67FB">
                        <w:tab/>
                      </w:r>
                      <w:r w:rsidR="003F67FB">
                        <w:tab/>
                      </w:r>
                      <w:r w:rsidR="003F67FB">
                        <w:tab/>
                      </w:r>
                      <w:r w:rsidR="003F67FB">
                        <w:tab/>
                      </w:r>
                      <w:r w:rsidR="003F67FB">
                        <w:tab/>
                      </w:r>
                      <w:r w:rsidR="003F67FB">
                        <w:tab/>
                      </w:r>
                      <w:r w:rsidR="003F67FB">
                        <w:tab/>
                      </w:r>
                      <w:r w:rsidR="003F67FB">
                        <w:tab/>
                      </w:r>
                      <w:r w:rsidR="003F67FB">
                        <w:tab/>
                        <w:t>Л.Я.Сиряченко-Полойко</w:t>
                      </w:r>
                    </w:p>
                    <w:p w:rsidR="003F67FB" w:rsidRDefault="003F67FB" w:rsidP="003F67FB">
                      <w:r>
                        <w:tab/>
                      </w:r>
                      <w:r>
                        <w:tab/>
                      </w:r>
                      <w:r>
                        <w:tab/>
                      </w:r>
                      <w:r>
                        <w:tab/>
                      </w:r>
                      <w:r>
                        <w:tab/>
                      </w:r>
                      <w:r>
                        <w:tab/>
                      </w:r>
                      <w:r>
                        <w:tab/>
                      </w:r>
                      <w:r>
                        <w:tab/>
                      </w:r>
                    </w:p>
                    <w:p w:rsidR="003F67FB" w:rsidRDefault="003F67FB" w:rsidP="003F67FB"/>
                    <w:p w:rsidR="003F67FB" w:rsidRDefault="003F67FB" w:rsidP="003F67FB"/>
                  </w:txbxContent>
                </v:textbox>
              </v:shape>
            </w:pict>
          </mc:Fallback>
        </mc:AlternateContent>
      </w:r>
      <w:r w:rsidR="00DB3FE4">
        <w:rPr>
          <w:sz w:val="24"/>
          <w:szCs w:val="24"/>
        </w:rPr>
        <w:tab/>
      </w:r>
    </w:p>
    <w:p w:rsidR="009E1FC0" w:rsidRDefault="009E1FC0" w:rsidP="009E1FC0">
      <w:pPr>
        <w:pStyle w:val="ad"/>
        <w:tabs>
          <w:tab w:val="right" w:pos="9915"/>
        </w:tabs>
        <w:rPr>
          <w:sz w:val="24"/>
          <w:szCs w:val="24"/>
        </w:rPr>
      </w:pPr>
    </w:p>
    <w:p w:rsidR="009E1FC0" w:rsidRDefault="009E1FC0" w:rsidP="009E1FC0">
      <w:pPr>
        <w:pStyle w:val="ad"/>
        <w:tabs>
          <w:tab w:val="right" w:pos="9915"/>
        </w:tabs>
        <w:rPr>
          <w:sz w:val="24"/>
          <w:szCs w:val="24"/>
        </w:rPr>
      </w:pPr>
    </w:p>
    <w:p w:rsidR="009E1FC0" w:rsidRDefault="009E1FC0" w:rsidP="009E1FC0">
      <w:pPr>
        <w:pStyle w:val="ad"/>
        <w:tabs>
          <w:tab w:val="right" w:pos="9915"/>
        </w:tabs>
        <w:rPr>
          <w:sz w:val="24"/>
          <w:szCs w:val="24"/>
        </w:rPr>
      </w:pPr>
    </w:p>
    <w:p w:rsidR="009E1FC0" w:rsidRDefault="009E1FC0" w:rsidP="009E1FC0">
      <w:pPr>
        <w:pStyle w:val="ad"/>
        <w:tabs>
          <w:tab w:val="right" w:pos="9915"/>
        </w:tabs>
        <w:rPr>
          <w:sz w:val="24"/>
          <w:szCs w:val="24"/>
        </w:rPr>
      </w:pPr>
    </w:p>
    <w:p w:rsidR="009E1FC0" w:rsidRDefault="009E1FC0" w:rsidP="009E1FC0">
      <w:pPr>
        <w:pStyle w:val="ad"/>
        <w:tabs>
          <w:tab w:val="right" w:pos="9915"/>
        </w:tabs>
        <w:rPr>
          <w:sz w:val="24"/>
          <w:szCs w:val="24"/>
        </w:rPr>
      </w:pPr>
    </w:p>
    <w:sectPr w:rsidR="009E1FC0" w:rsidSect="00A44226">
      <w:headerReference w:type="even" r:id="rId9"/>
      <w:headerReference w:type="default" r:id="rId10"/>
      <w:footerReference w:type="default" r:id="rId11"/>
      <w:footerReference w:type="first" r:id="rId12"/>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46F" w:rsidRDefault="004A246F">
      <w:r>
        <w:separator/>
      </w:r>
    </w:p>
  </w:endnote>
  <w:endnote w:type="continuationSeparator" w:id="0">
    <w:p w:rsidR="004A246F" w:rsidRDefault="004A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0C6" w:rsidRDefault="00E800C6" w:rsidP="00E800C6">
    <w:pPr>
      <w:pStyle w:val="a8"/>
      <w:rPr>
        <w:sz w:val="16"/>
        <w:szCs w:val="16"/>
        <w:u w:val="single"/>
      </w:rPr>
    </w:pPr>
  </w:p>
  <w:p w:rsidR="00E800C6" w:rsidRDefault="00E800C6" w:rsidP="00E800C6">
    <w:pPr>
      <w:pStyle w:val="a8"/>
      <w:rPr>
        <w:sz w:val="16"/>
        <w:szCs w:val="16"/>
        <w:u w:val="single"/>
      </w:rPr>
    </w:pPr>
  </w:p>
  <w:p w:rsidR="00E800C6" w:rsidRDefault="00E800C6" w:rsidP="00E800C6">
    <w:pPr>
      <w:pStyle w:val="a8"/>
      <w:rPr>
        <w:sz w:val="16"/>
        <w:szCs w:val="16"/>
        <w:u w:val="single"/>
      </w:rPr>
    </w:pPr>
    <w:r w:rsidRPr="000B5CEB">
      <w:rPr>
        <w:sz w:val="16"/>
        <w:szCs w:val="16"/>
        <w:u w:val="single"/>
      </w:rPr>
      <w:t>Сектор актов Главы города</w:t>
    </w:r>
  </w:p>
  <w:p w:rsidR="00E800C6" w:rsidRDefault="00E800C6" w:rsidP="00E800C6">
    <w:pPr>
      <w:pStyle w:val="a8"/>
      <w:rPr>
        <w:sz w:val="16"/>
        <w:szCs w:val="16"/>
        <w:u w:val="single"/>
      </w:rPr>
    </w:pPr>
    <w:r>
      <w:rPr>
        <w:sz w:val="16"/>
        <w:szCs w:val="16"/>
        <w:u w:val="single"/>
      </w:rPr>
      <w:fldChar w:fldCharType="begin"/>
    </w:r>
    <w:r>
      <w:rPr>
        <w:sz w:val="16"/>
        <w:szCs w:val="16"/>
        <w:u w:val="single"/>
      </w:rPr>
      <w:instrText xml:space="preserve"> DATE  \@ "dd.MM.yyyy H:mm"  \* MERGEFORMAT </w:instrText>
    </w:r>
    <w:r>
      <w:rPr>
        <w:sz w:val="16"/>
        <w:szCs w:val="16"/>
        <w:u w:val="single"/>
      </w:rPr>
      <w:fldChar w:fldCharType="separate"/>
    </w:r>
    <w:r w:rsidR="00D75025">
      <w:rPr>
        <w:noProof/>
        <w:sz w:val="16"/>
        <w:szCs w:val="16"/>
        <w:u w:val="single"/>
      </w:rPr>
      <w:t>28.01.2016 11:40</w:t>
    </w:r>
    <w:r>
      <w:rPr>
        <w:sz w:val="16"/>
        <w:szCs w:val="16"/>
        <w:u w:val="single"/>
      </w:rPr>
      <w:fldChar w:fldCharType="end"/>
    </w:r>
  </w:p>
  <w:p w:rsidR="00E800C6" w:rsidRDefault="00E800C6" w:rsidP="00E800C6">
    <w:pPr>
      <w:pStyle w:val="a8"/>
      <w:rPr>
        <w:sz w:val="16"/>
        <w:szCs w:val="16"/>
        <w:u w:val="single"/>
      </w:rPr>
    </w:pPr>
    <w:r>
      <w:rPr>
        <w:sz w:val="16"/>
        <w:szCs w:val="16"/>
        <w:u w:val="single"/>
      </w:rPr>
      <w:fldChar w:fldCharType="begin"/>
    </w:r>
    <w:r>
      <w:rPr>
        <w:sz w:val="16"/>
        <w:szCs w:val="16"/>
        <w:u w:val="single"/>
      </w:rPr>
      <w:instrText xml:space="preserve"> FILENAME   \* MERGEFORMAT </w:instrText>
    </w:r>
    <w:r>
      <w:rPr>
        <w:sz w:val="16"/>
        <w:szCs w:val="16"/>
        <w:u w:val="single"/>
      </w:rPr>
      <w:fldChar w:fldCharType="separate"/>
    </w:r>
    <w:r w:rsidR="00D75025">
      <w:rPr>
        <w:noProof/>
        <w:sz w:val="16"/>
        <w:szCs w:val="16"/>
        <w:u w:val="single"/>
      </w:rPr>
      <w:t>решение № 4</w:t>
    </w:r>
    <w:r>
      <w:rPr>
        <w:sz w:val="16"/>
        <w:szCs w:val="16"/>
        <w:u w:val="singl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Pr="00D95B1D" w:rsidRDefault="00D7236A">
    <w:pPr>
      <w:pStyle w:val="a8"/>
      <w:rPr>
        <w:snapToGrid w:val="0"/>
        <w:sz w:val="16"/>
        <w:u w:val="single"/>
      </w:rPr>
    </w:pPr>
    <w:r w:rsidRPr="00D95B1D">
      <w:rPr>
        <w:snapToGrid w:val="0"/>
        <w:sz w:val="16"/>
        <w:u w:val="single"/>
      </w:rPr>
      <w:t>Сектор актов Главы города</w:t>
    </w:r>
  </w:p>
  <w:p w:rsidR="00D7236A" w:rsidRDefault="00D7236A">
    <w:pPr>
      <w:pStyle w:val="a8"/>
    </w:pPr>
    <w:r>
      <w:rPr>
        <w:snapToGrid w:val="0"/>
        <w:sz w:val="16"/>
      </w:rPr>
      <w:fldChar w:fldCharType="begin"/>
    </w:r>
    <w:r>
      <w:rPr>
        <w:snapToGrid w:val="0"/>
        <w:sz w:val="16"/>
      </w:rPr>
      <w:instrText xml:space="preserve"> TIME \@ "dd.MM.yyyy H:mm" </w:instrText>
    </w:r>
    <w:r>
      <w:rPr>
        <w:snapToGrid w:val="0"/>
        <w:sz w:val="16"/>
      </w:rPr>
      <w:fldChar w:fldCharType="separate"/>
    </w:r>
    <w:r w:rsidR="00D75025">
      <w:rPr>
        <w:noProof/>
        <w:snapToGrid w:val="0"/>
        <w:sz w:val="16"/>
      </w:rPr>
      <w:t>28.01.2016 11:40</w:t>
    </w:r>
    <w:r>
      <w:rPr>
        <w:snapToGrid w:val="0"/>
        <w:sz w:val="16"/>
      </w:rPr>
      <w:fldChar w:fldCharType="end"/>
    </w:r>
    <w:r>
      <w:rPr>
        <w:snapToGrid w:val="0"/>
        <w:sz w:val="16"/>
      </w:rPr>
      <w:t xml:space="preserve"> </w:t>
    </w:r>
    <w:r>
      <w:rPr>
        <w:snapToGrid w:val="0"/>
        <w:sz w:val="16"/>
      </w:rPr>
      <w:fldChar w:fldCharType="begin"/>
    </w:r>
    <w:r>
      <w:rPr>
        <w:snapToGrid w:val="0"/>
        <w:sz w:val="16"/>
      </w:rPr>
      <w:instrText xml:space="preserve"> FILENAME </w:instrText>
    </w:r>
    <w:r>
      <w:rPr>
        <w:snapToGrid w:val="0"/>
        <w:sz w:val="16"/>
      </w:rPr>
      <w:fldChar w:fldCharType="separate"/>
    </w:r>
    <w:r w:rsidR="00D75025">
      <w:rPr>
        <w:noProof/>
        <w:snapToGrid w:val="0"/>
        <w:sz w:val="16"/>
      </w:rPr>
      <w:t>решение № 4</w:t>
    </w:r>
    <w:r>
      <w:rPr>
        <w:snapToGrid w:val="0"/>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46F" w:rsidRDefault="004A246F">
      <w:r>
        <w:separator/>
      </w:r>
    </w:p>
  </w:footnote>
  <w:footnote w:type="continuationSeparator" w:id="0">
    <w:p w:rsidR="004A246F" w:rsidRDefault="004A2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Default="00D7236A">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7236A" w:rsidRDefault="00D7236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945893"/>
      <w:docPartObj>
        <w:docPartGallery w:val="Page Numbers (Top of Page)"/>
        <w:docPartUnique/>
      </w:docPartObj>
    </w:sdtPr>
    <w:sdtEndPr/>
    <w:sdtContent>
      <w:p w:rsidR="00142074" w:rsidRDefault="00142074">
        <w:pPr>
          <w:pStyle w:val="ab"/>
          <w:jc w:val="center"/>
        </w:pPr>
        <w:r>
          <w:fldChar w:fldCharType="begin"/>
        </w:r>
        <w:r>
          <w:instrText>PAGE   \* MERGEFORMAT</w:instrText>
        </w:r>
        <w:r>
          <w:fldChar w:fldCharType="separate"/>
        </w:r>
        <w:r w:rsidR="00D75025">
          <w:rPr>
            <w:noProof/>
          </w:rPr>
          <w:t>1</w:t>
        </w:r>
        <w:r>
          <w:fldChar w:fldCharType="end"/>
        </w:r>
      </w:p>
    </w:sdtContent>
  </w:sdt>
  <w:p w:rsidR="00D7236A" w:rsidRDefault="00D7236A" w:rsidP="00E0527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B06DA"/>
    <w:multiLevelType w:val="hybridMultilevel"/>
    <w:tmpl w:val="E2B03B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2nqW1VDFP/wdIxntKhTSl2TYhsJ+19mkwEdKWqEX7j5R/BjU2tUhs2OW9epzbBQFwPwfd89CB2BRxWIuiwCQg==" w:salt="kkCVnKOCjuGoETUotiuzUw=="/>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424"/>
    <w:rsid w:val="000009DF"/>
    <w:rsid w:val="00000E0B"/>
    <w:rsid w:val="00002B06"/>
    <w:rsid w:val="00011C83"/>
    <w:rsid w:val="00025DB9"/>
    <w:rsid w:val="0003776A"/>
    <w:rsid w:val="000446C1"/>
    <w:rsid w:val="00052662"/>
    <w:rsid w:val="00061A3F"/>
    <w:rsid w:val="000716AF"/>
    <w:rsid w:val="0008166C"/>
    <w:rsid w:val="00082727"/>
    <w:rsid w:val="00087992"/>
    <w:rsid w:val="000A0643"/>
    <w:rsid w:val="000A2D92"/>
    <w:rsid w:val="000B3591"/>
    <w:rsid w:val="000B6249"/>
    <w:rsid w:val="000E6588"/>
    <w:rsid w:val="000F16B1"/>
    <w:rsid w:val="000F4419"/>
    <w:rsid w:val="000F66E3"/>
    <w:rsid w:val="001072E8"/>
    <w:rsid w:val="001134E5"/>
    <w:rsid w:val="001238E5"/>
    <w:rsid w:val="001256F4"/>
    <w:rsid w:val="001272F4"/>
    <w:rsid w:val="00132A50"/>
    <w:rsid w:val="00136B85"/>
    <w:rsid w:val="00142074"/>
    <w:rsid w:val="00154D3B"/>
    <w:rsid w:val="001602DD"/>
    <w:rsid w:val="001677E1"/>
    <w:rsid w:val="00170172"/>
    <w:rsid w:val="00170BCA"/>
    <w:rsid w:val="001A62D3"/>
    <w:rsid w:val="001B4991"/>
    <w:rsid w:val="001C4EF5"/>
    <w:rsid w:val="001D23A5"/>
    <w:rsid w:val="001E7948"/>
    <w:rsid w:val="001F56C7"/>
    <w:rsid w:val="00205EFB"/>
    <w:rsid w:val="00220236"/>
    <w:rsid w:val="00220DAE"/>
    <w:rsid w:val="00221413"/>
    <w:rsid w:val="00242CE0"/>
    <w:rsid w:val="00256217"/>
    <w:rsid w:val="00265FBA"/>
    <w:rsid w:val="00271143"/>
    <w:rsid w:val="00277231"/>
    <w:rsid w:val="00284905"/>
    <w:rsid w:val="00287D93"/>
    <w:rsid w:val="002C6299"/>
    <w:rsid w:val="002D0B07"/>
    <w:rsid w:val="002E0E0C"/>
    <w:rsid w:val="002E52E0"/>
    <w:rsid w:val="002F2B47"/>
    <w:rsid w:val="00311B9D"/>
    <w:rsid w:val="003148B8"/>
    <w:rsid w:val="00321755"/>
    <w:rsid w:val="003345B2"/>
    <w:rsid w:val="00337CF9"/>
    <w:rsid w:val="00343A1F"/>
    <w:rsid w:val="00351D85"/>
    <w:rsid w:val="00356EF9"/>
    <w:rsid w:val="003607E1"/>
    <w:rsid w:val="00362E50"/>
    <w:rsid w:val="00366EBE"/>
    <w:rsid w:val="00370085"/>
    <w:rsid w:val="003971D1"/>
    <w:rsid w:val="003A7159"/>
    <w:rsid w:val="003B3F8E"/>
    <w:rsid w:val="003C3452"/>
    <w:rsid w:val="003C7818"/>
    <w:rsid w:val="003D7596"/>
    <w:rsid w:val="003E574B"/>
    <w:rsid w:val="003F67FB"/>
    <w:rsid w:val="0040520C"/>
    <w:rsid w:val="004200AF"/>
    <w:rsid w:val="00432105"/>
    <w:rsid w:val="00432DCB"/>
    <w:rsid w:val="0043317E"/>
    <w:rsid w:val="00496CF1"/>
    <w:rsid w:val="004A246F"/>
    <w:rsid w:val="004A6D70"/>
    <w:rsid w:val="004C390D"/>
    <w:rsid w:val="00501010"/>
    <w:rsid w:val="005012F5"/>
    <w:rsid w:val="0050376C"/>
    <w:rsid w:val="005050DD"/>
    <w:rsid w:val="00511DC5"/>
    <w:rsid w:val="0053757A"/>
    <w:rsid w:val="00540735"/>
    <w:rsid w:val="00561294"/>
    <w:rsid w:val="00573676"/>
    <w:rsid w:val="00595DE0"/>
    <w:rsid w:val="005B4FD6"/>
    <w:rsid w:val="005C3F95"/>
    <w:rsid w:val="005D6CC4"/>
    <w:rsid w:val="005F1108"/>
    <w:rsid w:val="00602E6A"/>
    <w:rsid w:val="00603242"/>
    <w:rsid w:val="006078DD"/>
    <w:rsid w:val="006117EA"/>
    <w:rsid w:val="00612A85"/>
    <w:rsid w:val="0062526A"/>
    <w:rsid w:val="0064032A"/>
    <w:rsid w:val="00645F9F"/>
    <w:rsid w:val="00651081"/>
    <w:rsid w:val="0065674C"/>
    <w:rsid w:val="0066009D"/>
    <w:rsid w:val="00660CC2"/>
    <w:rsid w:val="00663E4E"/>
    <w:rsid w:val="00667FA9"/>
    <w:rsid w:val="0067048B"/>
    <w:rsid w:val="00690E16"/>
    <w:rsid w:val="006A0B84"/>
    <w:rsid w:val="006C61AF"/>
    <w:rsid w:val="006C6693"/>
    <w:rsid w:val="006D03F6"/>
    <w:rsid w:val="006D3D11"/>
    <w:rsid w:val="006D676B"/>
    <w:rsid w:val="006F0F72"/>
    <w:rsid w:val="007048A7"/>
    <w:rsid w:val="00704BC3"/>
    <w:rsid w:val="00715EFD"/>
    <w:rsid w:val="00741CCA"/>
    <w:rsid w:val="00756D20"/>
    <w:rsid w:val="0075787D"/>
    <w:rsid w:val="00757C49"/>
    <w:rsid w:val="007674E7"/>
    <w:rsid w:val="00774050"/>
    <w:rsid w:val="0077478D"/>
    <w:rsid w:val="007769E0"/>
    <w:rsid w:val="007874EB"/>
    <w:rsid w:val="007A29A2"/>
    <w:rsid w:val="007A6499"/>
    <w:rsid w:val="007C1524"/>
    <w:rsid w:val="007C46E8"/>
    <w:rsid w:val="00804250"/>
    <w:rsid w:val="00806D80"/>
    <w:rsid w:val="0083007D"/>
    <w:rsid w:val="008361C3"/>
    <w:rsid w:val="0084007F"/>
    <w:rsid w:val="0085366E"/>
    <w:rsid w:val="00857102"/>
    <w:rsid w:val="008649C8"/>
    <w:rsid w:val="0087033C"/>
    <w:rsid w:val="00897D8E"/>
    <w:rsid w:val="008B7AF1"/>
    <w:rsid w:val="008D2257"/>
    <w:rsid w:val="009379BE"/>
    <w:rsid w:val="00947888"/>
    <w:rsid w:val="00957612"/>
    <w:rsid w:val="00990301"/>
    <w:rsid w:val="00996FBA"/>
    <w:rsid w:val="009A7509"/>
    <w:rsid w:val="009C4306"/>
    <w:rsid w:val="009C6276"/>
    <w:rsid w:val="009C6CA1"/>
    <w:rsid w:val="009E1DC9"/>
    <w:rsid w:val="009E1FC0"/>
    <w:rsid w:val="009E7370"/>
    <w:rsid w:val="009F303B"/>
    <w:rsid w:val="00A07FEE"/>
    <w:rsid w:val="00A174C8"/>
    <w:rsid w:val="00A32E6D"/>
    <w:rsid w:val="00A35860"/>
    <w:rsid w:val="00A4139D"/>
    <w:rsid w:val="00A44226"/>
    <w:rsid w:val="00A45DA5"/>
    <w:rsid w:val="00A50A90"/>
    <w:rsid w:val="00A71013"/>
    <w:rsid w:val="00A7717D"/>
    <w:rsid w:val="00A86A37"/>
    <w:rsid w:val="00AB300E"/>
    <w:rsid w:val="00AB71B6"/>
    <w:rsid w:val="00AC30FA"/>
    <w:rsid w:val="00AC4DE5"/>
    <w:rsid w:val="00AC7268"/>
    <w:rsid w:val="00AC7511"/>
    <w:rsid w:val="00AD18AD"/>
    <w:rsid w:val="00AE2450"/>
    <w:rsid w:val="00AE406F"/>
    <w:rsid w:val="00AF2FD9"/>
    <w:rsid w:val="00AF3209"/>
    <w:rsid w:val="00B0793D"/>
    <w:rsid w:val="00B16115"/>
    <w:rsid w:val="00B23037"/>
    <w:rsid w:val="00B31BD8"/>
    <w:rsid w:val="00B3630F"/>
    <w:rsid w:val="00B4055F"/>
    <w:rsid w:val="00B40E29"/>
    <w:rsid w:val="00B4197F"/>
    <w:rsid w:val="00B63586"/>
    <w:rsid w:val="00B644BA"/>
    <w:rsid w:val="00B6607C"/>
    <w:rsid w:val="00B67EAB"/>
    <w:rsid w:val="00B97AFE"/>
    <w:rsid w:val="00BA28AD"/>
    <w:rsid w:val="00BB304C"/>
    <w:rsid w:val="00BC4EE7"/>
    <w:rsid w:val="00BD153D"/>
    <w:rsid w:val="00BD6E89"/>
    <w:rsid w:val="00BE5ACB"/>
    <w:rsid w:val="00BE7931"/>
    <w:rsid w:val="00BF50BC"/>
    <w:rsid w:val="00C074B7"/>
    <w:rsid w:val="00C265F9"/>
    <w:rsid w:val="00C26B96"/>
    <w:rsid w:val="00C635BE"/>
    <w:rsid w:val="00C63DAA"/>
    <w:rsid w:val="00C660FD"/>
    <w:rsid w:val="00CA0EEC"/>
    <w:rsid w:val="00CA62E3"/>
    <w:rsid w:val="00CA6A26"/>
    <w:rsid w:val="00CA78C0"/>
    <w:rsid w:val="00CB5E0C"/>
    <w:rsid w:val="00CC5516"/>
    <w:rsid w:val="00CD4CDD"/>
    <w:rsid w:val="00CF0FD7"/>
    <w:rsid w:val="00CF6853"/>
    <w:rsid w:val="00D127DF"/>
    <w:rsid w:val="00D22ECE"/>
    <w:rsid w:val="00D47BAE"/>
    <w:rsid w:val="00D57318"/>
    <w:rsid w:val="00D60FAF"/>
    <w:rsid w:val="00D62718"/>
    <w:rsid w:val="00D639D0"/>
    <w:rsid w:val="00D7236A"/>
    <w:rsid w:val="00D75025"/>
    <w:rsid w:val="00D750F3"/>
    <w:rsid w:val="00D84629"/>
    <w:rsid w:val="00D95B1D"/>
    <w:rsid w:val="00DB3FE4"/>
    <w:rsid w:val="00DB59FB"/>
    <w:rsid w:val="00DC1130"/>
    <w:rsid w:val="00DD2829"/>
    <w:rsid w:val="00DD2E1F"/>
    <w:rsid w:val="00DF0364"/>
    <w:rsid w:val="00DF55C7"/>
    <w:rsid w:val="00DF7B8E"/>
    <w:rsid w:val="00E05278"/>
    <w:rsid w:val="00E201A4"/>
    <w:rsid w:val="00E227BB"/>
    <w:rsid w:val="00E234F3"/>
    <w:rsid w:val="00E2585C"/>
    <w:rsid w:val="00E542ED"/>
    <w:rsid w:val="00E67C66"/>
    <w:rsid w:val="00E73A3F"/>
    <w:rsid w:val="00E800C6"/>
    <w:rsid w:val="00E8368F"/>
    <w:rsid w:val="00E96B46"/>
    <w:rsid w:val="00EA6904"/>
    <w:rsid w:val="00EB037D"/>
    <w:rsid w:val="00EB3313"/>
    <w:rsid w:val="00EE0A34"/>
    <w:rsid w:val="00F02F64"/>
    <w:rsid w:val="00F0362E"/>
    <w:rsid w:val="00F05CCA"/>
    <w:rsid w:val="00F16424"/>
    <w:rsid w:val="00F24F8F"/>
    <w:rsid w:val="00F25A31"/>
    <w:rsid w:val="00F3715C"/>
    <w:rsid w:val="00F61A49"/>
    <w:rsid w:val="00F675D1"/>
    <w:rsid w:val="00F7787B"/>
    <w:rsid w:val="00F847E2"/>
    <w:rsid w:val="00FB133B"/>
    <w:rsid w:val="00FB377F"/>
    <w:rsid w:val="00FB3D81"/>
    <w:rsid w:val="00FB77E8"/>
    <w:rsid w:val="00FD0A67"/>
    <w:rsid w:val="00FF5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CC029ADD-43DA-475F-B875-2815D6868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1" w:firstLine="709"/>
      <w:jc w:val="both"/>
      <w:outlineLvl w:val="0"/>
    </w:pPr>
    <w:rPr>
      <w:sz w:val="24"/>
    </w:rPr>
  </w:style>
  <w:style w:type="paragraph" w:styleId="2">
    <w:name w:val="heading 2"/>
    <w:basedOn w:val="a"/>
    <w:next w:val="a"/>
    <w:qFormat/>
    <w:pPr>
      <w:keepNext/>
      <w:ind w:right="-1"/>
      <w:jc w:val="both"/>
      <w:outlineLvl w:val="1"/>
    </w:pPr>
    <w:rPr>
      <w:sz w:val="24"/>
    </w:rPr>
  </w:style>
  <w:style w:type="paragraph" w:styleId="6">
    <w:name w:val="heading 6"/>
    <w:basedOn w:val="a"/>
    <w:next w:val="a"/>
    <w:qFormat/>
    <w:rsid w:val="0022023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widowControl w:val="0"/>
      <w:spacing w:line="360" w:lineRule="exact"/>
      <w:jc w:val="center"/>
    </w:pPr>
    <w:rPr>
      <w:b/>
      <w:snapToGrid w:val="0"/>
      <w:sz w:val="32"/>
    </w:rPr>
  </w:style>
  <w:style w:type="paragraph" w:styleId="a4">
    <w:name w:val="Body Text"/>
    <w:basedOn w:val="a"/>
    <w:link w:val="a5"/>
    <w:pPr>
      <w:ind w:right="3117"/>
    </w:pPr>
    <w:rPr>
      <w:rFonts w:ascii="Courier New" w:hAnsi="Courier New"/>
      <w:sz w:val="26"/>
    </w:rPr>
  </w:style>
  <w:style w:type="paragraph" w:styleId="a6">
    <w:name w:val="Body Text Indent"/>
    <w:basedOn w:val="a"/>
    <w:link w:val="a7"/>
    <w:pPr>
      <w:ind w:right="-1"/>
      <w:jc w:val="both"/>
    </w:pPr>
    <w:rPr>
      <w:sz w:val="26"/>
    </w:rPr>
  </w:style>
  <w:style w:type="paragraph" w:styleId="a8">
    <w:name w:val="footer"/>
    <w:basedOn w:val="a"/>
    <w:link w:val="a9"/>
    <w:uiPriority w:val="99"/>
    <w:pPr>
      <w:tabs>
        <w:tab w:val="center" w:pos="4153"/>
        <w:tab w:val="right" w:pos="8306"/>
      </w:tabs>
    </w:pPr>
  </w:style>
  <w:style w:type="character" w:styleId="aa">
    <w:name w:val="page number"/>
    <w:basedOn w:val="a0"/>
  </w:style>
  <w:style w:type="paragraph" w:styleId="ab">
    <w:name w:val="header"/>
    <w:basedOn w:val="a"/>
    <w:link w:val="ac"/>
    <w:uiPriority w:val="99"/>
    <w:pPr>
      <w:tabs>
        <w:tab w:val="center" w:pos="4153"/>
        <w:tab w:val="right" w:pos="8306"/>
      </w:tabs>
    </w:pPr>
  </w:style>
  <w:style w:type="paragraph" w:styleId="3">
    <w:name w:val="Body Text 3"/>
    <w:basedOn w:val="a"/>
    <w:rsid w:val="00F0362E"/>
    <w:pPr>
      <w:spacing w:after="120"/>
    </w:pPr>
    <w:rPr>
      <w:sz w:val="16"/>
      <w:szCs w:val="16"/>
    </w:rPr>
  </w:style>
  <w:style w:type="paragraph" w:customStyle="1" w:styleId="ConsPlusNonformat">
    <w:name w:val="ConsPlusNonformat"/>
    <w:rsid w:val="00F0362E"/>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366EBE"/>
    <w:pPr>
      <w:widowControl w:val="0"/>
      <w:autoSpaceDE w:val="0"/>
      <w:autoSpaceDN w:val="0"/>
      <w:adjustRightInd w:val="0"/>
      <w:ind w:firstLine="720"/>
    </w:pPr>
    <w:rPr>
      <w:rFonts w:ascii="Arial" w:hAnsi="Arial" w:cs="Arial"/>
    </w:rPr>
  </w:style>
  <w:style w:type="paragraph" w:styleId="20">
    <w:name w:val="Body Text Indent 2"/>
    <w:basedOn w:val="a"/>
    <w:rsid w:val="009379BE"/>
    <w:pPr>
      <w:spacing w:after="120" w:line="480" w:lineRule="auto"/>
      <w:ind w:left="283"/>
    </w:pPr>
  </w:style>
  <w:style w:type="paragraph" w:customStyle="1" w:styleId="ConsNormal">
    <w:name w:val="ConsNormal"/>
    <w:rsid w:val="00B23037"/>
    <w:pPr>
      <w:snapToGrid w:val="0"/>
      <w:ind w:firstLine="720"/>
    </w:pPr>
    <w:rPr>
      <w:rFonts w:ascii="Consultant" w:hAnsi="Consultant"/>
    </w:rPr>
  </w:style>
  <w:style w:type="paragraph" w:customStyle="1" w:styleId="ConsNonformat">
    <w:name w:val="ConsNonformat"/>
    <w:rsid w:val="00B23037"/>
    <w:pPr>
      <w:snapToGrid w:val="0"/>
    </w:pPr>
    <w:rPr>
      <w:rFonts w:ascii="Consultant" w:hAnsi="Consultant"/>
      <w:sz w:val="16"/>
    </w:rPr>
  </w:style>
  <w:style w:type="paragraph" w:customStyle="1" w:styleId="ConsTitle">
    <w:name w:val="ConsTitle"/>
    <w:rsid w:val="00B23037"/>
    <w:pPr>
      <w:snapToGrid w:val="0"/>
    </w:pPr>
    <w:rPr>
      <w:rFonts w:ascii="Arial" w:hAnsi="Arial"/>
      <w:b/>
      <w:sz w:val="14"/>
    </w:rPr>
  </w:style>
  <w:style w:type="paragraph" w:styleId="30">
    <w:name w:val="Body Text Indent 3"/>
    <w:basedOn w:val="a"/>
    <w:rsid w:val="00D127DF"/>
    <w:pPr>
      <w:spacing w:after="120"/>
      <w:ind w:left="283"/>
    </w:pPr>
    <w:rPr>
      <w:sz w:val="16"/>
      <w:szCs w:val="16"/>
    </w:rPr>
  </w:style>
  <w:style w:type="paragraph" w:customStyle="1" w:styleId="ad">
    <w:name w:val="Стиль"/>
    <w:rsid w:val="007A6499"/>
    <w:pPr>
      <w:autoSpaceDE w:val="0"/>
      <w:autoSpaceDN w:val="0"/>
    </w:pPr>
  </w:style>
  <w:style w:type="paragraph" w:customStyle="1" w:styleId="ConsPlusTitle">
    <w:name w:val="ConsPlusTitle"/>
    <w:uiPriority w:val="99"/>
    <w:rsid w:val="00A07FEE"/>
    <w:pPr>
      <w:widowControl w:val="0"/>
      <w:autoSpaceDE w:val="0"/>
      <w:autoSpaceDN w:val="0"/>
      <w:adjustRightInd w:val="0"/>
    </w:pPr>
    <w:rPr>
      <w:rFonts w:ascii="Arial" w:hAnsi="Arial" w:cs="Arial"/>
      <w:b/>
      <w:bCs/>
    </w:rPr>
  </w:style>
  <w:style w:type="paragraph" w:styleId="ae">
    <w:name w:val="Balloon Text"/>
    <w:basedOn w:val="a"/>
    <w:semiHidden/>
    <w:rsid w:val="00370085"/>
    <w:rPr>
      <w:rFonts w:ascii="Tahoma" w:hAnsi="Tahoma" w:cs="Tahoma"/>
      <w:sz w:val="16"/>
      <w:szCs w:val="16"/>
    </w:rPr>
  </w:style>
  <w:style w:type="character" w:styleId="af">
    <w:name w:val="Hyperlink"/>
    <w:basedOn w:val="a0"/>
    <w:uiPriority w:val="99"/>
    <w:unhideWhenUsed/>
    <w:rsid w:val="00A45DA5"/>
    <w:rPr>
      <w:color w:val="0000FF"/>
      <w:u w:val="single"/>
    </w:rPr>
  </w:style>
  <w:style w:type="character" w:customStyle="1" w:styleId="a7">
    <w:name w:val="Основной текст с отступом Знак"/>
    <w:basedOn w:val="a0"/>
    <w:link w:val="a6"/>
    <w:rsid w:val="00DB3FE4"/>
    <w:rPr>
      <w:sz w:val="26"/>
    </w:rPr>
  </w:style>
  <w:style w:type="character" w:customStyle="1" w:styleId="a5">
    <w:name w:val="Основной текст Знак"/>
    <w:basedOn w:val="a0"/>
    <w:link w:val="a4"/>
    <w:rsid w:val="00DB3FE4"/>
    <w:rPr>
      <w:rFonts w:ascii="Courier New" w:hAnsi="Courier New"/>
      <w:sz w:val="26"/>
    </w:rPr>
  </w:style>
  <w:style w:type="numbering" w:customStyle="1" w:styleId="10">
    <w:name w:val="Нет списка1"/>
    <w:next w:val="a2"/>
    <w:uiPriority w:val="99"/>
    <w:semiHidden/>
    <w:unhideWhenUsed/>
    <w:rsid w:val="009E1FC0"/>
  </w:style>
  <w:style w:type="character" w:customStyle="1" w:styleId="ac">
    <w:name w:val="Верхний колонтитул Знак"/>
    <w:basedOn w:val="a0"/>
    <w:link w:val="ab"/>
    <w:uiPriority w:val="99"/>
    <w:rsid w:val="009E1FC0"/>
  </w:style>
  <w:style w:type="paragraph" w:customStyle="1" w:styleId="ConsPlusCell">
    <w:name w:val="ConsPlusCell"/>
    <w:uiPriority w:val="99"/>
    <w:rsid w:val="001238E5"/>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897D8E"/>
    <w:rPr>
      <w:rFonts w:ascii="Arial" w:hAnsi="Arial" w:cs="Arial"/>
    </w:rPr>
  </w:style>
  <w:style w:type="paragraph" w:styleId="af0">
    <w:name w:val="List Paragraph"/>
    <w:basedOn w:val="a"/>
    <w:uiPriority w:val="34"/>
    <w:qFormat/>
    <w:rsid w:val="00897D8E"/>
    <w:pPr>
      <w:spacing w:after="200" w:line="276" w:lineRule="auto"/>
      <w:ind w:left="720"/>
      <w:contextualSpacing/>
    </w:pPr>
    <w:rPr>
      <w:rFonts w:ascii="Calibri" w:eastAsia="Calibri" w:hAnsi="Calibri"/>
      <w:sz w:val="22"/>
      <w:szCs w:val="22"/>
      <w:lang w:eastAsia="en-US"/>
    </w:rPr>
  </w:style>
  <w:style w:type="paragraph" w:styleId="21">
    <w:name w:val="Body Text First Indent 2"/>
    <w:basedOn w:val="a6"/>
    <w:link w:val="22"/>
    <w:rsid w:val="0003776A"/>
    <w:pPr>
      <w:ind w:left="360" w:right="0" w:firstLine="360"/>
      <w:jc w:val="left"/>
    </w:pPr>
    <w:rPr>
      <w:sz w:val="20"/>
    </w:rPr>
  </w:style>
  <w:style w:type="character" w:customStyle="1" w:styleId="22">
    <w:name w:val="Красная строка 2 Знак"/>
    <w:basedOn w:val="a7"/>
    <w:link w:val="21"/>
    <w:rsid w:val="0003776A"/>
    <w:rPr>
      <w:sz w:val="26"/>
    </w:rPr>
  </w:style>
  <w:style w:type="paragraph" w:styleId="af1">
    <w:name w:val="Plain Text"/>
    <w:basedOn w:val="a"/>
    <w:link w:val="af2"/>
    <w:uiPriority w:val="99"/>
    <w:rsid w:val="0003776A"/>
    <w:rPr>
      <w:rFonts w:ascii="Courier New" w:eastAsia="SimSun" w:hAnsi="Courier New" w:cs="Courier New"/>
      <w:lang w:eastAsia="zh-CN"/>
    </w:rPr>
  </w:style>
  <w:style w:type="character" w:customStyle="1" w:styleId="af2">
    <w:name w:val="Текст Знак"/>
    <w:basedOn w:val="a0"/>
    <w:link w:val="af1"/>
    <w:uiPriority w:val="99"/>
    <w:rsid w:val="0003776A"/>
    <w:rPr>
      <w:rFonts w:ascii="Courier New" w:eastAsia="SimSun" w:hAnsi="Courier New" w:cs="Courier New"/>
      <w:lang w:eastAsia="zh-CN"/>
    </w:rPr>
  </w:style>
  <w:style w:type="paragraph" w:customStyle="1" w:styleId="af3">
    <w:name w:val="Нормальный"/>
    <w:uiPriority w:val="99"/>
    <w:rsid w:val="0003776A"/>
    <w:pPr>
      <w:widowControl w:val="0"/>
      <w:autoSpaceDE w:val="0"/>
      <w:autoSpaceDN w:val="0"/>
      <w:adjustRightInd w:val="0"/>
    </w:pPr>
    <w:rPr>
      <w:color w:val="000000"/>
      <w:sz w:val="24"/>
      <w:szCs w:val="24"/>
    </w:rPr>
  </w:style>
  <w:style w:type="paragraph" w:customStyle="1" w:styleId="ListParagraph1">
    <w:name w:val="List Paragraph1"/>
    <w:basedOn w:val="a"/>
    <w:uiPriority w:val="99"/>
    <w:rsid w:val="0003776A"/>
    <w:pPr>
      <w:autoSpaceDE w:val="0"/>
      <w:autoSpaceDN w:val="0"/>
      <w:adjustRightInd w:val="0"/>
      <w:ind w:left="720"/>
    </w:pPr>
    <w:rPr>
      <w:rFonts w:ascii="Calibri" w:eastAsia="Calibri" w:hAnsi="Calibri"/>
      <w:sz w:val="28"/>
      <w:szCs w:val="28"/>
    </w:rPr>
  </w:style>
  <w:style w:type="character" w:customStyle="1" w:styleId="a9">
    <w:name w:val="Нижний колонтитул Знак"/>
    <w:basedOn w:val="a0"/>
    <w:link w:val="a8"/>
    <w:uiPriority w:val="99"/>
    <w:rsid w:val="00E80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18980">
      <w:bodyDiv w:val="1"/>
      <w:marLeft w:val="0"/>
      <w:marRight w:val="0"/>
      <w:marTop w:val="0"/>
      <w:marBottom w:val="0"/>
      <w:divBdr>
        <w:top w:val="none" w:sz="0" w:space="0" w:color="auto"/>
        <w:left w:val="none" w:sz="0" w:space="0" w:color="auto"/>
        <w:bottom w:val="none" w:sz="0" w:space="0" w:color="auto"/>
        <w:right w:val="none" w:sz="0" w:space="0" w:color="auto"/>
      </w:divBdr>
    </w:div>
    <w:div w:id="233198642">
      <w:bodyDiv w:val="1"/>
      <w:marLeft w:val="0"/>
      <w:marRight w:val="0"/>
      <w:marTop w:val="0"/>
      <w:marBottom w:val="0"/>
      <w:divBdr>
        <w:top w:val="none" w:sz="0" w:space="0" w:color="auto"/>
        <w:left w:val="none" w:sz="0" w:space="0" w:color="auto"/>
        <w:bottom w:val="none" w:sz="0" w:space="0" w:color="auto"/>
        <w:right w:val="none" w:sz="0" w:space="0" w:color="auto"/>
      </w:divBdr>
    </w:div>
    <w:div w:id="240724096">
      <w:bodyDiv w:val="1"/>
      <w:marLeft w:val="0"/>
      <w:marRight w:val="0"/>
      <w:marTop w:val="0"/>
      <w:marBottom w:val="0"/>
      <w:divBdr>
        <w:top w:val="none" w:sz="0" w:space="0" w:color="auto"/>
        <w:left w:val="none" w:sz="0" w:space="0" w:color="auto"/>
        <w:bottom w:val="none" w:sz="0" w:space="0" w:color="auto"/>
        <w:right w:val="none" w:sz="0" w:space="0" w:color="auto"/>
      </w:divBdr>
    </w:div>
    <w:div w:id="422385710">
      <w:bodyDiv w:val="1"/>
      <w:marLeft w:val="0"/>
      <w:marRight w:val="0"/>
      <w:marTop w:val="0"/>
      <w:marBottom w:val="0"/>
      <w:divBdr>
        <w:top w:val="none" w:sz="0" w:space="0" w:color="auto"/>
        <w:left w:val="none" w:sz="0" w:space="0" w:color="auto"/>
        <w:bottom w:val="none" w:sz="0" w:space="0" w:color="auto"/>
        <w:right w:val="none" w:sz="0" w:space="0" w:color="auto"/>
      </w:divBdr>
    </w:div>
    <w:div w:id="532765686">
      <w:bodyDiv w:val="1"/>
      <w:marLeft w:val="0"/>
      <w:marRight w:val="0"/>
      <w:marTop w:val="0"/>
      <w:marBottom w:val="0"/>
      <w:divBdr>
        <w:top w:val="none" w:sz="0" w:space="0" w:color="auto"/>
        <w:left w:val="none" w:sz="0" w:space="0" w:color="auto"/>
        <w:bottom w:val="none" w:sz="0" w:space="0" w:color="auto"/>
        <w:right w:val="none" w:sz="0" w:space="0" w:color="auto"/>
      </w:divBdr>
    </w:div>
    <w:div w:id="546338440">
      <w:bodyDiv w:val="1"/>
      <w:marLeft w:val="0"/>
      <w:marRight w:val="0"/>
      <w:marTop w:val="0"/>
      <w:marBottom w:val="0"/>
      <w:divBdr>
        <w:top w:val="none" w:sz="0" w:space="0" w:color="auto"/>
        <w:left w:val="none" w:sz="0" w:space="0" w:color="auto"/>
        <w:bottom w:val="none" w:sz="0" w:space="0" w:color="auto"/>
        <w:right w:val="none" w:sz="0" w:space="0" w:color="auto"/>
      </w:divBdr>
    </w:div>
    <w:div w:id="714935010">
      <w:bodyDiv w:val="1"/>
      <w:marLeft w:val="0"/>
      <w:marRight w:val="0"/>
      <w:marTop w:val="0"/>
      <w:marBottom w:val="0"/>
      <w:divBdr>
        <w:top w:val="none" w:sz="0" w:space="0" w:color="auto"/>
        <w:left w:val="none" w:sz="0" w:space="0" w:color="auto"/>
        <w:bottom w:val="none" w:sz="0" w:space="0" w:color="auto"/>
        <w:right w:val="none" w:sz="0" w:space="0" w:color="auto"/>
      </w:divBdr>
    </w:div>
    <w:div w:id="762264572">
      <w:bodyDiv w:val="1"/>
      <w:marLeft w:val="0"/>
      <w:marRight w:val="0"/>
      <w:marTop w:val="0"/>
      <w:marBottom w:val="0"/>
      <w:divBdr>
        <w:top w:val="none" w:sz="0" w:space="0" w:color="auto"/>
        <w:left w:val="none" w:sz="0" w:space="0" w:color="auto"/>
        <w:bottom w:val="none" w:sz="0" w:space="0" w:color="auto"/>
        <w:right w:val="none" w:sz="0" w:space="0" w:color="auto"/>
      </w:divBdr>
    </w:div>
    <w:div w:id="947201161">
      <w:bodyDiv w:val="1"/>
      <w:marLeft w:val="0"/>
      <w:marRight w:val="0"/>
      <w:marTop w:val="0"/>
      <w:marBottom w:val="0"/>
      <w:divBdr>
        <w:top w:val="none" w:sz="0" w:space="0" w:color="auto"/>
        <w:left w:val="none" w:sz="0" w:space="0" w:color="auto"/>
        <w:bottom w:val="none" w:sz="0" w:space="0" w:color="auto"/>
        <w:right w:val="none" w:sz="0" w:space="0" w:color="auto"/>
      </w:divBdr>
    </w:div>
    <w:div w:id="1005283424">
      <w:bodyDiv w:val="1"/>
      <w:marLeft w:val="0"/>
      <w:marRight w:val="0"/>
      <w:marTop w:val="0"/>
      <w:marBottom w:val="0"/>
      <w:divBdr>
        <w:top w:val="none" w:sz="0" w:space="0" w:color="auto"/>
        <w:left w:val="none" w:sz="0" w:space="0" w:color="auto"/>
        <w:bottom w:val="none" w:sz="0" w:space="0" w:color="auto"/>
        <w:right w:val="none" w:sz="0" w:space="0" w:color="auto"/>
      </w:divBdr>
    </w:div>
    <w:div w:id="1032997693">
      <w:bodyDiv w:val="1"/>
      <w:marLeft w:val="0"/>
      <w:marRight w:val="0"/>
      <w:marTop w:val="0"/>
      <w:marBottom w:val="0"/>
      <w:divBdr>
        <w:top w:val="none" w:sz="0" w:space="0" w:color="auto"/>
        <w:left w:val="none" w:sz="0" w:space="0" w:color="auto"/>
        <w:bottom w:val="none" w:sz="0" w:space="0" w:color="auto"/>
        <w:right w:val="none" w:sz="0" w:space="0" w:color="auto"/>
      </w:divBdr>
    </w:div>
    <w:div w:id="1034579162">
      <w:bodyDiv w:val="1"/>
      <w:marLeft w:val="0"/>
      <w:marRight w:val="0"/>
      <w:marTop w:val="0"/>
      <w:marBottom w:val="0"/>
      <w:divBdr>
        <w:top w:val="none" w:sz="0" w:space="0" w:color="auto"/>
        <w:left w:val="none" w:sz="0" w:space="0" w:color="auto"/>
        <w:bottom w:val="none" w:sz="0" w:space="0" w:color="auto"/>
        <w:right w:val="none" w:sz="0" w:space="0" w:color="auto"/>
      </w:divBdr>
    </w:div>
    <w:div w:id="1044788278">
      <w:bodyDiv w:val="1"/>
      <w:marLeft w:val="0"/>
      <w:marRight w:val="0"/>
      <w:marTop w:val="0"/>
      <w:marBottom w:val="0"/>
      <w:divBdr>
        <w:top w:val="none" w:sz="0" w:space="0" w:color="auto"/>
        <w:left w:val="none" w:sz="0" w:space="0" w:color="auto"/>
        <w:bottom w:val="none" w:sz="0" w:space="0" w:color="auto"/>
        <w:right w:val="none" w:sz="0" w:space="0" w:color="auto"/>
      </w:divBdr>
    </w:div>
    <w:div w:id="1218201626">
      <w:bodyDiv w:val="1"/>
      <w:marLeft w:val="0"/>
      <w:marRight w:val="0"/>
      <w:marTop w:val="0"/>
      <w:marBottom w:val="0"/>
      <w:divBdr>
        <w:top w:val="none" w:sz="0" w:space="0" w:color="auto"/>
        <w:left w:val="none" w:sz="0" w:space="0" w:color="auto"/>
        <w:bottom w:val="none" w:sz="0" w:space="0" w:color="auto"/>
        <w:right w:val="none" w:sz="0" w:space="0" w:color="auto"/>
      </w:divBdr>
    </w:div>
    <w:div w:id="1243833329">
      <w:bodyDiv w:val="1"/>
      <w:marLeft w:val="0"/>
      <w:marRight w:val="0"/>
      <w:marTop w:val="0"/>
      <w:marBottom w:val="0"/>
      <w:divBdr>
        <w:top w:val="none" w:sz="0" w:space="0" w:color="auto"/>
        <w:left w:val="none" w:sz="0" w:space="0" w:color="auto"/>
        <w:bottom w:val="none" w:sz="0" w:space="0" w:color="auto"/>
        <w:right w:val="none" w:sz="0" w:space="0" w:color="auto"/>
      </w:divBdr>
    </w:div>
    <w:div w:id="1394964080">
      <w:bodyDiv w:val="1"/>
      <w:marLeft w:val="0"/>
      <w:marRight w:val="0"/>
      <w:marTop w:val="0"/>
      <w:marBottom w:val="0"/>
      <w:divBdr>
        <w:top w:val="none" w:sz="0" w:space="0" w:color="auto"/>
        <w:left w:val="none" w:sz="0" w:space="0" w:color="auto"/>
        <w:bottom w:val="none" w:sz="0" w:space="0" w:color="auto"/>
        <w:right w:val="none" w:sz="0" w:space="0" w:color="auto"/>
      </w:divBdr>
    </w:div>
    <w:div w:id="1710572235">
      <w:bodyDiv w:val="1"/>
      <w:marLeft w:val="0"/>
      <w:marRight w:val="0"/>
      <w:marTop w:val="0"/>
      <w:marBottom w:val="0"/>
      <w:divBdr>
        <w:top w:val="none" w:sz="0" w:space="0" w:color="auto"/>
        <w:left w:val="none" w:sz="0" w:space="0" w:color="auto"/>
        <w:bottom w:val="none" w:sz="0" w:space="0" w:color="auto"/>
        <w:right w:val="none" w:sz="0" w:space="0" w:color="auto"/>
      </w:divBdr>
    </w:div>
    <w:div w:id="1771975069">
      <w:bodyDiv w:val="1"/>
      <w:marLeft w:val="0"/>
      <w:marRight w:val="0"/>
      <w:marTop w:val="0"/>
      <w:marBottom w:val="0"/>
      <w:divBdr>
        <w:top w:val="none" w:sz="0" w:space="0" w:color="auto"/>
        <w:left w:val="none" w:sz="0" w:space="0" w:color="auto"/>
        <w:bottom w:val="none" w:sz="0" w:space="0" w:color="auto"/>
        <w:right w:val="none" w:sz="0" w:space="0" w:color="auto"/>
      </w:divBdr>
    </w:div>
    <w:div w:id="1804733635">
      <w:bodyDiv w:val="1"/>
      <w:marLeft w:val="0"/>
      <w:marRight w:val="0"/>
      <w:marTop w:val="0"/>
      <w:marBottom w:val="0"/>
      <w:divBdr>
        <w:top w:val="none" w:sz="0" w:space="0" w:color="auto"/>
        <w:left w:val="none" w:sz="0" w:space="0" w:color="auto"/>
        <w:bottom w:val="none" w:sz="0" w:space="0" w:color="auto"/>
        <w:right w:val="none" w:sz="0" w:space="0" w:color="auto"/>
      </w:divBdr>
    </w:div>
    <w:div w:id="1939101455">
      <w:bodyDiv w:val="1"/>
      <w:marLeft w:val="0"/>
      <w:marRight w:val="0"/>
      <w:marTop w:val="0"/>
      <w:marBottom w:val="0"/>
      <w:divBdr>
        <w:top w:val="none" w:sz="0" w:space="0" w:color="auto"/>
        <w:left w:val="none" w:sz="0" w:space="0" w:color="auto"/>
        <w:bottom w:val="none" w:sz="0" w:space="0" w:color="auto"/>
        <w:right w:val="none" w:sz="0" w:space="0" w:color="auto"/>
      </w:divBdr>
    </w:div>
    <w:div w:id="2032946848">
      <w:bodyDiv w:val="1"/>
      <w:marLeft w:val="0"/>
      <w:marRight w:val="0"/>
      <w:marTop w:val="0"/>
      <w:marBottom w:val="0"/>
      <w:divBdr>
        <w:top w:val="none" w:sz="0" w:space="0" w:color="auto"/>
        <w:left w:val="none" w:sz="0" w:space="0" w:color="auto"/>
        <w:bottom w:val="none" w:sz="0" w:space="0" w:color="auto"/>
        <w:right w:val="none" w:sz="0" w:space="0" w:color="auto"/>
      </w:divBdr>
    </w:div>
    <w:div w:id="211485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57807-DDE1-4D05-BAFD-8E6BDCCBD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913</Words>
  <Characters>5209</Characters>
  <Application>Microsoft Office Word</Application>
  <DocSecurity>8</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Епифанова Лариса Сергеевна</cp:lastModifiedBy>
  <cp:revision>10</cp:revision>
  <cp:lastPrinted>2016-01-28T06:40:00Z</cp:lastPrinted>
  <dcterms:created xsi:type="dcterms:W3CDTF">2016-01-22T04:58:00Z</dcterms:created>
  <dcterms:modified xsi:type="dcterms:W3CDTF">2016-01-28T06:41:00Z</dcterms:modified>
</cp:coreProperties>
</file>