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B1534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347FCC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3C6C9E">
                              <w:rPr>
                                <w:sz w:val="28"/>
                                <w:szCs w:val="28"/>
                                <w:u w:val="single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B1534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347FCC">
                        <w:rPr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="003C6C9E">
                        <w:rPr>
                          <w:sz w:val="28"/>
                          <w:szCs w:val="28"/>
                          <w:u w:val="single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B1534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26.01.2016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B1534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26.01.2016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025DB9">
      <w:pPr>
        <w:jc w:val="center"/>
        <w:rPr>
          <w:sz w:val="28"/>
          <w:szCs w:val="28"/>
        </w:rPr>
      </w:pPr>
    </w:p>
    <w:p w:rsidR="009B64BF" w:rsidRDefault="00D11DB1" w:rsidP="00B1534F">
      <w:pPr>
        <w:autoSpaceDN w:val="0"/>
        <w:jc w:val="center"/>
        <w:rPr>
          <w:b/>
          <w:sz w:val="28"/>
          <w:szCs w:val="28"/>
        </w:rPr>
      </w:pPr>
      <w:r w:rsidRPr="00D11DB1">
        <w:rPr>
          <w:b/>
          <w:sz w:val="28"/>
          <w:szCs w:val="28"/>
        </w:rPr>
        <w:t>Об установлении расходного обяз</w:t>
      </w:r>
      <w:r w:rsidR="009B64BF">
        <w:rPr>
          <w:b/>
          <w:sz w:val="28"/>
          <w:szCs w:val="28"/>
        </w:rPr>
        <w:t>ательства по предоставлению мер</w:t>
      </w:r>
    </w:p>
    <w:p w:rsidR="009B64BF" w:rsidRDefault="00D11DB1" w:rsidP="00B1534F">
      <w:pPr>
        <w:autoSpaceDN w:val="0"/>
        <w:jc w:val="center"/>
        <w:rPr>
          <w:b/>
          <w:sz w:val="28"/>
          <w:szCs w:val="28"/>
        </w:rPr>
      </w:pPr>
      <w:r w:rsidRPr="00D11DB1">
        <w:rPr>
          <w:b/>
          <w:sz w:val="28"/>
          <w:szCs w:val="28"/>
        </w:rPr>
        <w:t xml:space="preserve">социальной поддержки по подключению к системе </w:t>
      </w:r>
      <w:r w:rsidR="009B64BF">
        <w:rPr>
          <w:b/>
          <w:sz w:val="28"/>
          <w:szCs w:val="28"/>
        </w:rPr>
        <w:t>газоснабжения</w:t>
      </w:r>
    </w:p>
    <w:p w:rsidR="00D11DB1" w:rsidRDefault="00D11DB1" w:rsidP="00B1534F">
      <w:pPr>
        <w:autoSpaceDN w:val="0"/>
        <w:jc w:val="center"/>
        <w:rPr>
          <w:b/>
          <w:sz w:val="28"/>
          <w:szCs w:val="28"/>
        </w:rPr>
      </w:pPr>
      <w:r w:rsidRPr="00D11DB1">
        <w:rPr>
          <w:b/>
          <w:sz w:val="28"/>
          <w:szCs w:val="28"/>
        </w:rPr>
        <w:t>жилых домов на территории города Перми</w:t>
      </w:r>
    </w:p>
    <w:p w:rsidR="00B1534F" w:rsidRDefault="00B1534F" w:rsidP="00B1534F">
      <w:pPr>
        <w:autoSpaceDN w:val="0"/>
        <w:jc w:val="center"/>
        <w:rPr>
          <w:b/>
          <w:sz w:val="28"/>
          <w:szCs w:val="28"/>
        </w:rPr>
      </w:pPr>
    </w:p>
    <w:p w:rsidR="00B1534F" w:rsidRPr="00D11DB1" w:rsidRDefault="00B1534F" w:rsidP="00B1534F">
      <w:pPr>
        <w:autoSpaceDN w:val="0"/>
        <w:jc w:val="center"/>
        <w:rPr>
          <w:b/>
          <w:sz w:val="28"/>
          <w:szCs w:val="28"/>
        </w:rPr>
      </w:pPr>
    </w:p>
    <w:p w:rsidR="00D11DB1" w:rsidRDefault="00D11DB1" w:rsidP="00B1534F">
      <w:pPr>
        <w:autoSpaceDN w:val="0"/>
        <w:ind w:firstLine="709"/>
        <w:jc w:val="both"/>
        <w:rPr>
          <w:sz w:val="28"/>
          <w:szCs w:val="28"/>
        </w:rPr>
      </w:pPr>
      <w:r w:rsidRPr="00D11DB1">
        <w:rPr>
          <w:sz w:val="28"/>
          <w:szCs w:val="28"/>
        </w:rPr>
        <w:t>В соответствии с Бюджетным кодексом Российской Федерации, Федеральным законом от 06.10.2003 № 131-ФЗ «Об общих принципах организации</w:t>
      </w:r>
      <w:r w:rsidR="00B1534F">
        <w:rPr>
          <w:sz w:val="28"/>
          <w:szCs w:val="28"/>
        </w:rPr>
        <w:t xml:space="preserve"> </w:t>
      </w:r>
      <w:r w:rsidRPr="00D11DB1">
        <w:rPr>
          <w:sz w:val="28"/>
          <w:szCs w:val="28"/>
        </w:rPr>
        <w:t xml:space="preserve">местного самоуправления в Российской Федерации», </w:t>
      </w:r>
      <w:hyperlink r:id="rId9" w:history="1">
        <w:r w:rsidRPr="00D11DB1">
          <w:rPr>
            <w:sz w:val="28"/>
            <w:szCs w:val="28"/>
          </w:rPr>
          <w:t>Уставом</w:t>
        </w:r>
      </w:hyperlink>
      <w:r w:rsidRPr="00D11DB1">
        <w:rPr>
          <w:sz w:val="28"/>
          <w:szCs w:val="28"/>
        </w:rPr>
        <w:t xml:space="preserve"> города Перми</w:t>
      </w:r>
    </w:p>
    <w:p w:rsidR="00B1534F" w:rsidRPr="00D11DB1" w:rsidRDefault="00B1534F" w:rsidP="005A3E5B">
      <w:pPr>
        <w:autoSpaceDN w:val="0"/>
        <w:ind w:firstLine="709"/>
        <w:jc w:val="center"/>
        <w:rPr>
          <w:color w:val="000000"/>
          <w:sz w:val="28"/>
          <w:szCs w:val="28"/>
        </w:rPr>
      </w:pPr>
    </w:p>
    <w:p w:rsidR="00D11DB1" w:rsidRDefault="00D11DB1" w:rsidP="00B1534F">
      <w:pPr>
        <w:autoSpaceDN w:val="0"/>
        <w:ind w:firstLine="709"/>
        <w:jc w:val="center"/>
        <w:rPr>
          <w:b/>
          <w:sz w:val="28"/>
          <w:szCs w:val="28"/>
        </w:rPr>
      </w:pPr>
      <w:r w:rsidRPr="00D11DB1">
        <w:rPr>
          <w:sz w:val="28"/>
          <w:szCs w:val="28"/>
        </w:rPr>
        <w:t>Пермская городская Дума</w:t>
      </w:r>
      <w:r w:rsidRPr="00D11DB1">
        <w:rPr>
          <w:b/>
          <w:sz w:val="28"/>
          <w:szCs w:val="28"/>
        </w:rPr>
        <w:t xml:space="preserve"> </w:t>
      </w:r>
      <w:r w:rsidRPr="00D11DB1">
        <w:rPr>
          <w:b/>
          <w:spacing w:val="20"/>
          <w:sz w:val="28"/>
          <w:szCs w:val="28"/>
        </w:rPr>
        <w:t>решила</w:t>
      </w:r>
      <w:r w:rsidRPr="00D11DB1">
        <w:rPr>
          <w:b/>
          <w:sz w:val="28"/>
          <w:szCs w:val="28"/>
        </w:rPr>
        <w:t>:</w:t>
      </w:r>
    </w:p>
    <w:p w:rsidR="00B1534F" w:rsidRPr="00D11DB1" w:rsidRDefault="00B1534F" w:rsidP="00B1534F">
      <w:pPr>
        <w:autoSpaceDN w:val="0"/>
        <w:ind w:firstLine="709"/>
        <w:jc w:val="center"/>
        <w:rPr>
          <w:b/>
          <w:sz w:val="28"/>
          <w:szCs w:val="28"/>
        </w:rPr>
      </w:pPr>
    </w:p>
    <w:p w:rsidR="00D11DB1" w:rsidRPr="00D11DB1" w:rsidRDefault="00D11DB1" w:rsidP="00B1534F">
      <w:pPr>
        <w:ind w:firstLine="709"/>
        <w:jc w:val="both"/>
        <w:rPr>
          <w:sz w:val="28"/>
          <w:szCs w:val="28"/>
        </w:rPr>
      </w:pPr>
      <w:r w:rsidRPr="00D11DB1">
        <w:rPr>
          <w:sz w:val="28"/>
          <w:szCs w:val="28"/>
        </w:rPr>
        <w:t>1. Установить меру социальной поддержки малоимущим, инвалидам 1-й</w:t>
      </w:r>
      <w:r w:rsidR="00B1534F">
        <w:rPr>
          <w:sz w:val="28"/>
          <w:szCs w:val="28"/>
        </w:rPr>
        <w:t xml:space="preserve"> </w:t>
      </w:r>
      <w:r w:rsidRPr="00D11DB1">
        <w:rPr>
          <w:sz w:val="28"/>
          <w:szCs w:val="28"/>
        </w:rPr>
        <w:t>и</w:t>
      </w:r>
      <w:r w:rsidR="00B1534F">
        <w:rPr>
          <w:sz w:val="28"/>
          <w:szCs w:val="28"/>
        </w:rPr>
        <w:t> </w:t>
      </w:r>
      <w:r w:rsidRPr="00D11DB1">
        <w:rPr>
          <w:sz w:val="28"/>
          <w:szCs w:val="28"/>
        </w:rPr>
        <w:t xml:space="preserve">2-й группы, семьям, </w:t>
      </w:r>
      <w:r w:rsidR="00B1534F">
        <w:rPr>
          <w:sz w:val="28"/>
          <w:szCs w:val="28"/>
        </w:rPr>
        <w:t>имеющим</w:t>
      </w:r>
      <w:r w:rsidRPr="00D11DB1">
        <w:rPr>
          <w:sz w:val="28"/>
          <w:szCs w:val="28"/>
        </w:rPr>
        <w:t xml:space="preserve"> детей-инвалидов, ветеранам Великой Отечественной войны и приравненным к ним лицам (далее – граждане) в виде уменьшения размера платы по подключению к системе газоснабжения жилых домов в</w:t>
      </w:r>
      <w:r w:rsidR="00B1534F">
        <w:rPr>
          <w:sz w:val="28"/>
          <w:szCs w:val="28"/>
        </w:rPr>
        <w:t xml:space="preserve"> зонах </w:t>
      </w:r>
      <w:r w:rsidRPr="00D11DB1">
        <w:rPr>
          <w:sz w:val="28"/>
          <w:szCs w:val="28"/>
        </w:rPr>
        <w:t xml:space="preserve">индивидуальной </w:t>
      </w:r>
      <w:r w:rsidR="00B1534F">
        <w:rPr>
          <w:sz w:val="28"/>
          <w:szCs w:val="28"/>
        </w:rPr>
        <w:t xml:space="preserve">жилой </w:t>
      </w:r>
      <w:r w:rsidRPr="00D11DB1">
        <w:rPr>
          <w:sz w:val="28"/>
          <w:szCs w:val="28"/>
        </w:rPr>
        <w:t>застройки (далее – меры социальной поддержки).</w:t>
      </w:r>
    </w:p>
    <w:p w:rsidR="00D11DB1" w:rsidRPr="00D11DB1" w:rsidRDefault="00D11DB1" w:rsidP="00B1534F">
      <w:pPr>
        <w:ind w:firstLine="709"/>
        <w:jc w:val="both"/>
        <w:rPr>
          <w:sz w:val="28"/>
          <w:szCs w:val="28"/>
        </w:rPr>
      </w:pPr>
      <w:r w:rsidRPr="00D11DB1">
        <w:rPr>
          <w:sz w:val="28"/>
          <w:szCs w:val="28"/>
        </w:rPr>
        <w:t xml:space="preserve">2. Установить, что возмещение затрат, связанных с предоставлением гражданам мер социальной поддержки, юридическим лицам (за исключением государственных (муниципальных) учреждений), индивидуальным предпринимателям, физическим лицам – производителям товаров, работ, услуг по подключению к системе газоснабжения жилых домов </w:t>
      </w:r>
      <w:r w:rsidR="00B1534F" w:rsidRPr="00B1534F">
        <w:rPr>
          <w:sz w:val="28"/>
          <w:szCs w:val="28"/>
        </w:rPr>
        <w:t>в зонах индивидуальной жилой застройки</w:t>
      </w:r>
      <w:r w:rsidRPr="00D11DB1">
        <w:rPr>
          <w:sz w:val="28"/>
          <w:szCs w:val="28"/>
        </w:rPr>
        <w:t xml:space="preserve"> (далее – организация) является расходным обязательством муниципального образования город Пермь.</w:t>
      </w:r>
    </w:p>
    <w:p w:rsidR="00D11DB1" w:rsidRPr="00D11DB1" w:rsidRDefault="00D11DB1" w:rsidP="00B1534F">
      <w:pPr>
        <w:ind w:firstLine="709"/>
        <w:jc w:val="both"/>
        <w:rPr>
          <w:sz w:val="28"/>
          <w:szCs w:val="28"/>
        </w:rPr>
      </w:pPr>
      <w:r w:rsidRPr="00D11DB1">
        <w:rPr>
          <w:sz w:val="28"/>
          <w:szCs w:val="28"/>
        </w:rPr>
        <w:t>Указанное расходное обязательство осуществляется в форме предоставления субсидий организациям в 2016-2018 годах в максимальном размере 80</w:t>
      </w:r>
      <w:r w:rsidR="00B1534F">
        <w:rPr>
          <w:sz w:val="28"/>
          <w:szCs w:val="28"/>
        </w:rPr>
        <w:t> </w:t>
      </w:r>
      <w:r w:rsidRPr="00D11DB1">
        <w:rPr>
          <w:sz w:val="28"/>
          <w:szCs w:val="28"/>
        </w:rPr>
        <w:t>тыс.руб. на один жилой дом за счет средств, предусмотренных в бюджете города Перми.</w:t>
      </w:r>
    </w:p>
    <w:p w:rsidR="00D11DB1" w:rsidRPr="00D11DB1" w:rsidRDefault="00D11DB1" w:rsidP="00B1534F">
      <w:pPr>
        <w:ind w:firstLine="709"/>
        <w:jc w:val="both"/>
        <w:rPr>
          <w:sz w:val="28"/>
          <w:szCs w:val="28"/>
        </w:rPr>
      </w:pPr>
      <w:r w:rsidRPr="00D11DB1">
        <w:rPr>
          <w:sz w:val="28"/>
          <w:szCs w:val="28"/>
        </w:rPr>
        <w:t>Порядок предоставления субсидий организациям на возмещение затрат устанавливается администрацией города Перми.</w:t>
      </w:r>
    </w:p>
    <w:p w:rsidR="00D11DB1" w:rsidRPr="00D11DB1" w:rsidRDefault="00D11DB1" w:rsidP="00B1534F">
      <w:pPr>
        <w:ind w:firstLine="709"/>
        <w:jc w:val="both"/>
        <w:rPr>
          <w:sz w:val="28"/>
          <w:szCs w:val="28"/>
        </w:rPr>
      </w:pPr>
      <w:r w:rsidRPr="00D11DB1">
        <w:rPr>
          <w:sz w:val="28"/>
          <w:szCs w:val="28"/>
        </w:rPr>
        <w:t>3. Признать утратившими силу решения Пермской городской Думы:</w:t>
      </w:r>
    </w:p>
    <w:p w:rsidR="00D11DB1" w:rsidRPr="00D11DB1" w:rsidRDefault="00D11DB1" w:rsidP="00B1534F">
      <w:pPr>
        <w:ind w:firstLine="709"/>
        <w:jc w:val="both"/>
        <w:rPr>
          <w:sz w:val="28"/>
          <w:szCs w:val="28"/>
        </w:rPr>
      </w:pPr>
      <w:r w:rsidRPr="00D11DB1">
        <w:rPr>
          <w:sz w:val="28"/>
          <w:szCs w:val="28"/>
        </w:rPr>
        <w:t>от 21.12.2011 № 238 «Об утверждении концепции долгосрочной целевой программы «Газификация в микрорайонах индивидуальной застройки города Перми на 2012-2017 годы»;</w:t>
      </w:r>
    </w:p>
    <w:p w:rsidR="00D11DB1" w:rsidRPr="00D11DB1" w:rsidRDefault="00D11DB1" w:rsidP="00B1534F">
      <w:pPr>
        <w:ind w:firstLine="709"/>
        <w:jc w:val="both"/>
        <w:rPr>
          <w:sz w:val="28"/>
          <w:szCs w:val="28"/>
        </w:rPr>
      </w:pPr>
      <w:r w:rsidRPr="00D11DB1">
        <w:rPr>
          <w:sz w:val="28"/>
          <w:szCs w:val="28"/>
        </w:rPr>
        <w:lastRenderedPageBreak/>
        <w:t>от 22.05.2012 № 102 «О внесении изменения в решение Пермской городской Думы от 21.12.2011 № 238 «Об утверждении концепции долгосрочной целевой программы «Газификация в микрорайонах индивидуальной застройки города Перми на 2012-2017 годы»;</w:t>
      </w:r>
    </w:p>
    <w:p w:rsidR="00D11DB1" w:rsidRPr="00D11DB1" w:rsidRDefault="00D11DB1" w:rsidP="00B1534F">
      <w:pPr>
        <w:ind w:firstLine="709"/>
        <w:jc w:val="both"/>
        <w:rPr>
          <w:sz w:val="28"/>
          <w:szCs w:val="28"/>
        </w:rPr>
      </w:pPr>
      <w:r w:rsidRPr="00D11DB1">
        <w:rPr>
          <w:sz w:val="28"/>
          <w:szCs w:val="28"/>
        </w:rPr>
        <w:t>от 28.08.2012 № 170 «О внесении изменения в решение Пермской городской Думы от 21.12.2011 № 238 «Об утверждении концепции долгосрочной целевой программы «Газификация в микрорайонах индивидуальной застройки города Перми на 2012-2017 годы».</w:t>
      </w:r>
    </w:p>
    <w:p w:rsidR="00D11DB1" w:rsidRPr="00D11DB1" w:rsidRDefault="00D11DB1" w:rsidP="003C6C9E">
      <w:pPr>
        <w:autoSpaceDN w:val="0"/>
        <w:ind w:firstLine="709"/>
        <w:contextualSpacing/>
        <w:jc w:val="both"/>
        <w:rPr>
          <w:sz w:val="28"/>
          <w:szCs w:val="28"/>
        </w:rPr>
      </w:pPr>
      <w:r w:rsidRPr="00D11DB1">
        <w:rPr>
          <w:sz w:val="28"/>
          <w:szCs w:val="28"/>
        </w:rPr>
        <w:t>4. Настоящее решение вступает в силу со дня его официального опубликования.</w:t>
      </w:r>
    </w:p>
    <w:p w:rsidR="00D11DB1" w:rsidRPr="00D11DB1" w:rsidRDefault="00D11DB1" w:rsidP="003C6C9E">
      <w:pPr>
        <w:autoSpaceDN w:val="0"/>
        <w:ind w:firstLine="709"/>
        <w:jc w:val="both"/>
        <w:rPr>
          <w:sz w:val="28"/>
          <w:szCs w:val="28"/>
        </w:rPr>
      </w:pPr>
      <w:r w:rsidRPr="00D11DB1">
        <w:rPr>
          <w:sz w:val="28"/>
          <w:szCs w:val="28"/>
        </w:rPr>
        <w:t>5.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D11DB1" w:rsidRPr="00D11DB1" w:rsidRDefault="00D11DB1" w:rsidP="003C6C9E">
      <w:pPr>
        <w:autoSpaceDN w:val="0"/>
        <w:ind w:firstLine="709"/>
        <w:jc w:val="both"/>
        <w:rPr>
          <w:sz w:val="28"/>
          <w:szCs w:val="28"/>
        </w:rPr>
      </w:pPr>
      <w:r w:rsidRPr="00D11DB1">
        <w:rPr>
          <w:sz w:val="28"/>
          <w:szCs w:val="28"/>
        </w:rPr>
        <w:t xml:space="preserve">6. Контроль за исполнением </w:t>
      </w:r>
      <w:r w:rsidR="00B1534F">
        <w:rPr>
          <w:sz w:val="28"/>
          <w:szCs w:val="28"/>
        </w:rPr>
        <w:t xml:space="preserve">настоящего </w:t>
      </w:r>
      <w:r w:rsidRPr="00D11DB1">
        <w:rPr>
          <w:sz w:val="28"/>
          <w:szCs w:val="28"/>
        </w:rPr>
        <w:t>решения возложить на комитет Пермской городской Думы по городскому хозяйству.</w:t>
      </w:r>
    </w:p>
    <w:p w:rsidR="00C660FD" w:rsidRDefault="00C660FD" w:rsidP="003C6C9E">
      <w:pPr>
        <w:pStyle w:val="ad"/>
        <w:jc w:val="both"/>
        <w:rPr>
          <w:sz w:val="28"/>
          <w:szCs w:val="28"/>
        </w:rPr>
      </w:pPr>
    </w:p>
    <w:p w:rsidR="006C61AF" w:rsidRDefault="006C61AF" w:rsidP="00B1534F">
      <w:pPr>
        <w:pStyle w:val="ad"/>
        <w:rPr>
          <w:sz w:val="28"/>
          <w:szCs w:val="28"/>
        </w:rPr>
      </w:pPr>
    </w:p>
    <w:p w:rsidR="00573676" w:rsidRPr="00AC7511" w:rsidRDefault="00573676" w:rsidP="00B1534F">
      <w:pPr>
        <w:pStyle w:val="ad"/>
        <w:rPr>
          <w:sz w:val="28"/>
          <w:szCs w:val="28"/>
        </w:rPr>
      </w:pPr>
    </w:p>
    <w:p w:rsidR="007A6499" w:rsidRDefault="00947888" w:rsidP="00B1534F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B1534F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B1534F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B1534F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1DB1" w:rsidRDefault="00D11DB1" w:rsidP="003F67FB"/>
                          <w:p w:rsidR="00D11DB1" w:rsidRDefault="00D11DB1" w:rsidP="003F67FB"/>
                          <w:p w:rsidR="00D11DB1" w:rsidRDefault="00D11DB1" w:rsidP="003F67FB"/>
                          <w:p w:rsidR="00D11DB1" w:rsidRDefault="00D11DB1" w:rsidP="003F67FB"/>
                          <w:p w:rsidR="00D11DB1" w:rsidRDefault="00D11DB1" w:rsidP="003F67FB"/>
                          <w:p w:rsidR="00D11DB1" w:rsidRDefault="00D11DB1" w:rsidP="003F67FB"/>
                          <w:p w:rsidR="00D11DB1" w:rsidRDefault="00D11DB1" w:rsidP="003F67FB"/>
                          <w:p w:rsidR="00D11DB1" w:rsidRDefault="00D11DB1" w:rsidP="003F67FB"/>
                          <w:p w:rsidR="00D11DB1" w:rsidRDefault="00D11DB1" w:rsidP="003F67FB"/>
                          <w:p w:rsidR="00D11DB1" w:rsidRDefault="00D11DB1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62526A" w:rsidP="003F67FB">
                            <w:r>
                              <w:t xml:space="preserve">       11</w:t>
                            </w:r>
                            <w:r w:rsidR="00EB037D">
                              <w:t>.2015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  <w:t>Л.Я.Сиряченко-Полойко</w:t>
                            </w:r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DA922"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D11DB1" w:rsidRDefault="00D11DB1" w:rsidP="003F67FB"/>
                    <w:p w:rsidR="00D11DB1" w:rsidRDefault="00D11DB1" w:rsidP="003F67FB"/>
                    <w:p w:rsidR="00D11DB1" w:rsidRDefault="00D11DB1" w:rsidP="003F67FB"/>
                    <w:p w:rsidR="00D11DB1" w:rsidRDefault="00D11DB1" w:rsidP="003F67FB"/>
                    <w:p w:rsidR="00D11DB1" w:rsidRDefault="00D11DB1" w:rsidP="003F67FB"/>
                    <w:p w:rsidR="00D11DB1" w:rsidRDefault="00D11DB1" w:rsidP="003F67FB"/>
                    <w:p w:rsidR="00D11DB1" w:rsidRDefault="00D11DB1" w:rsidP="003F67FB"/>
                    <w:p w:rsidR="00D11DB1" w:rsidRDefault="00D11DB1" w:rsidP="003F67FB"/>
                    <w:p w:rsidR="00D11DB1" w:rsidRDefault="00D11DB1" w:rsidP="003F67FB"/>
                    <w:p w:rsidR="00D11DB1" w:rsidRDefault="00D11DB1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62526A" w:rsidP="003F67FB">
                      <w:r>
                        <w:t xml:space="preserve">       11</w:t>
                      </w:r>
                      <w:r w:rsidR="00EB037D">
                        <w:t>.2015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  <w:t>Л.Я.Сиряченко-Полойко</w:t>
                      </w:r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B1534F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3C6C9E">
      <w:rPr>
        <w:noProof/>
        <w:sz w:val="16"/>
        <w:szCs w:val="16"/>
        <w:u w:val="single"/>
      </w:rPr>
      <w:t>28.01.2016 10:09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3C6C9E">
      <w:rPr>
        <w:noProof/>
        <w:sz w:val="16"/>
        <w:szCs w:val="16"/>
        <w:u w:val="single"/>
      </w:rPr>
      <w:t>решение № 7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3C6C9E">
      <w:rPr>
        <w:noProof/>
        <w:snapToGrid w:val="0"/>
        <w:sz w:val="16"/>
      </w:rPr>
      <w:t>28.01.2016 10:09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3C6C9E">
      <w:rPr>
        <w:noProof/>
        <w:snapToGrid w:val="0"/>
        <w:sz w:val="16"/>
      </w:rPr>
      <w:t>решение № 7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8"/>
        <w:szCs w:val="28"/>
      </w:rPr>
      <w:id w:val="863408688"/>
      <w:docPartObj>
        <w:docPartGallery w:val="Page Numbers (Top of Page)"/>
        <w:docPartUnique/>
      </w:docPartObj>
    </w:sdtPr>
    <w:sdtEndPr/>
    <w:sdtContent>
      <w:p w:rsidR="00B1534F" w:rsidRPr="00B1534F" w:rsidRDefault="00B1534F">
        <w:pPr>
          <w:pStyle w:val="ab"/>
          <w:jc w:val="center"/>
          <w:rPr>
            <w:sz w:val="28"/>
            <w:szCs w:val="28"/>
          </w:rPr>
        </w:pPr>
        <w:r w:rsidRPr="00B1534F">
          <w:rPr>
            <w:sz w:val="28"/>
            <w:szCs w:val="28"/>
          </w:rPr>
          <w:fldChar w:fldCharType="begin"/>
        </w:r>
        <w:r w:rsidRPr="00B1534F">
          <w:rPr>
            <w:sz w:val="28"/>
            <w:szCs w:val="28"/>
          </w:rPr>
          <w:instrText>PAGE   \* MERGEFORMAT</w:instrText>
        </w:r>
        <w:r w:rsidRPr="00B1534F">
          <w:rPr>
            <w:sz w:val="28"/>
            <w:szCs w:val="28"/>
          </w:rPr>
          <w:fldChar w:fldCharType="separate"/>
        </w:r>
        <w:r w:rsidR="003C6C9E">
          <w:rPr>
            <w:noProof/>
            <w:sz w:val="28"/>
            <w:szCs w:val="28"/>
          </w:rPr>
          <w:t>2</w:t>
        </w:r>
        <w:r w:rsidRPr="00B1534F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DNs3mP4SjZdwfLvEX0Q+suExDpWFUL0fpCd407JRq99QHhrbVA/13Z6kTImhW82b1FGB1pR2p4uGw8GcnlYB9Q==" w:salt="MxETugGNODHqqWJgIS2uf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47FCC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6C9E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A3E5B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2526A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B64BF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534F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1DB1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037D"/>
    <w:rsid w:val="00EB3313"/>
    <w:rsid w:val="00EE0A34"/>
    <w:rsid w:val="00F02F64"/>
    <w:rsid w:val="00F0362E"/>
    <w:rsid w:val="00F05CCA"/>
    <w:rsid w:val="00F150D7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docId w15:val="{6AFFAA6E-8CA2-4007-BD92-36D614412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B47422030028C8765AFC713917AD6C52D00F5F9424160BA933296B0A9885920P0N9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603E2-7FFE-4307-B3C6-70E41AB86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442</Words>
  <Characters>2526</Characters>
  <Application>Microsoft Office Word</Application>
  <DocSecurity>8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Епифанова Лариса Сергеевна</cp:lastModifiedBy>
  <cp:revision>7</cp:revision>
  <cp:lastPrinted>2016-01-28T05:09:00Z</cp:lastPrinted>
  <dcterms:created xsi:type="dcterms:W3CDTF">2016-01-22T05:03:00Z</dcterms:created>
  <dcterms:modified xsi:type="dcterms:W3CDTF">2016-01-28T05:09:00Z</dcterms:modified>
</cp:coreProperties>
</file>