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F50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F2C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C433C">
                              <w:rPr>
                                <w:sz w:val="28"/>
                                <w:szCs w:val="28"/>
                                <w:u w:val="single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F50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F2C9C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C433C">
                        <w:rPr>
                          <w:sz w:val="28"/>
                          <w:szCs w:val="28"/>
                          <w:u w:val="single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F50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F50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A039CB" w:rsidRPr="001A4450" w:rsidRDefault="001A4450" w:rsidP="00AC43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4450">
        <w:rPr>
          <w:b/>
          <w:color w:val="000000"/>
          <w:sz w:val="28"/>
          <w:szCs w:val="28"/>
        </w:rPr>
        <w:t>О внесении изменений в отдельные решения Пермской городской Думы в сфере проведения оценки регулирующего воздействия</w:t>
      </w:r>
    </w:p>
    <w:p w:rsidR="001A4450" w:rsidRDefault="001A4450" w:rsidP="00AC433C">
      <w:pPr>
        <w:shd w:val="clear" w:color="auto" w:fill="FFFFFF"/>
        <w:ind w:firstLine="709"/>
        <w:jc w:val="center"/>
        <w:rPr>
          <w:bCs/>
          <w:spacing w:val="-10"/>
          <w:sz w:val="28"/>
          <w:szCs w:val="28"/>
        </w:rPr>
      </w:pPr>
    </w:p>
    <w:p w:rsidR="001A4450" w:rsidRPr="001A4450" w:rsidRDefault="001A4450" w:rsidP="001A4450">
      <w:pPr>
        <w:shd w:val="clear" w:color="auto" w:fill="FFFFFF"/>
        <w:ind w:firstLine="709"/>
        <w:jc w:val="both"/>
        <w:rPr>
          <w:bCs/>
          <w:spacing w:val="-10"/>
          <w:sz w:val="28"/>
          <w:szCs w:val="28"/>
        </w:rPr>
      </w:pPr>
    </w:p>
    <w:p w:rsidR="001A4450" w:rsidRDefault="00A039CB" w:rsidP="001A4450">
      <w:pPr>
        <w:autoSpaceDE w:val="0"/>
        <w:autoSpaceDN w:val="0"/>
        <w:adjustRightInd w:val="0"/>
        <w:ind w:firstLine="709"/>
        <w:jc w:val="both"/>
        <w:rPr>
          <w:bCs/>
          <w:spacing w:val="-10"/>
          <w:sz w:val="28"/>
          <w:szCs w:val="28"/>
          <w:lang w:eastAsia="en-US"/>
        </w:rPr>
      </w:pPr>
      <w:r w:rsidRPr="00A039CB">
        <w:rPr>
          <w:bCs/>
          <w:spacing w:val="-10"/>
          <w:sz w:val="28"/>
          <w:szCs w:val="28"/>
          <w:lang w:eastAsia="en-US"/>
        </w:rPr>
        <w:t>На основании</w:t>
      </w:r>
      <w:r w:rsidR="000120A4">
        <w:rPr>
          <w:bCs/>
          <w:spacing w:val="-10"/>
          <w:sz w:val="28"/>
          <w:szCs w:val="28"/>
          <w:lang w:eastAsia="en-US"/>
        </w:rPr>
        <w:t xml:space="preserve"> Федерального закона от 06.10.2</w:t>
      </w:r>
      <w:r w:rsidRPr="00A039CB">
        <w:rPr>
          <w:bCs/>
          <w:spacing w:val="-10"/>
          <w:sz w:val="28"/>
          <w:szCs w:val="28"/>
          <w:lang w:eastAsia="en-US"/>
        </w:rPr>
        <w:t>013 № 131-ФЗ «Об общих принципах организации местного самоуправления в Российской Федерации»</w:t>
      </w:r>
      <w:r w:rsidRPr="00A039CB">
        <w:rPr>
          <w:sz w:val="28"/>
          <w:szCs w:val="28"/>
          <w:lang w:eastAsia="en-US"/>
        </w:rPr>
        <w:t xml:space="preserve">, </w:t>
      </w:r>
      <w:r w:rsidRPr="00A039CB">
        <w:rPr>
          <w:spacing w:val="-10"/>
          <w:sz w:val="28"/>
          <w:szCs w:val="28"/>
          <w:lang w:eastAsia="en-US"/>
        </w:rPr>
        <w:t xml:space="preserve">Устава города Перми, </w:t>
      </w:r>
      <w:r w:rsidR="000120A4">
        <w:rPr>
          <w:bCs/>
          <w:spacing w:val="-10"/>
          <w:sz w:val="28"/>
          <w:szCs w:val="28"/>
          <w:lang w:eastAsia="en-US"/>
        </w:rPr>
        <w:t>в</w:t>
      </w:r>
      <w:r w:rsidRPr="00A039CB">
        <w:rPr>
          <w:bCs/>
          <w:spacing w:val="-10"/>
          <w:sz w:val="28"/>
          <w:szCs w:val="28"/>
          <w:lang w:eastAsia="en-US"/>
        </w:rPr>
        <w:t xml:space="preserve"> цел</w:t>
      </w:r>
      <w:r w:rsidR="000120A4">
        <w:rPr>
          <w:bCs/>
          <w:spacing w:val="-10"/>
          <w:sz w:val="28"/>
          <w:szCs w:val="28"/>
          <w:lang w:eastAsia="en-US"/>
        </w:rPr>
        <w:t>ях</w:t>
      </w:r>
      <w:r w:rsidRPr="00A039CB">
        <w:rPr>
          <w:bCs/>
          <w:spacing w:val="-10"/>
          <w:sz w:val="28"/>
          <w:szCs w:val="28"/>
          <w:lang w:eastAsia="en-US"/>
        </w:rPr>
        <w:t xml:space="preserve"> приведения муниципальных нормативных правовых актов в соответствие </w:t>
      </w:r>
      <w:r w:rsidR="001A4450">
        <w:rPr>
          <w:bCs/>
          <w:spacing w:val="-10"/>
          <w:sz w:val="28"/>
          <w:szCs w:val="28"/>
          <w:lang w:eastAsia="en-US"/>
        </w:rPr>
        <w:t>федеральн</w:t>
      </w:r>
      <w:r w:rsidR="000120A4">
        <w:rPr>
          <w:bCs/>
          <w:spacing w:val="-10"/>
          <w:sz w:val="28"/>
          <w:szCs w:val="28"/>
          <w:lang w:eastAsia="en-US"/>
        </w:rPr>
        <w:t>ому</w:t>
      </w:r>
      <w:r w:rsidR="001A4450">
        <w:rPr>
          <w:bCs/>
          <w:spacing w:val="-10"/>
          <w:sz w:val="28"/>
          <w:szCs w:val="28"/>
          <w:lang w:eastAsia="en-US"/>
        </w:rPr>
        <w:t xml:space="preserve"> законодательств</w:t>
      </w:r>
      <w:r w:rsidR="000120A4">
        <w:rPr>
          <w:bCs/>
          <w:spacing w:val="-10"/>
          <w:sz w:val="28"/>
          <w:szCs w:val="28"/>
          <w:lang w:eastAsia="en-US"/>
        </w:rPr>
        <w:t>у</w:t>
      </w:r>
      <w:r w:rsidRPr="00A039CB">
        <w:rPr>
          <w:bCs/>
          <w:spacing w:val="-10"/>
          <w:sz w:val="28"/>
          <w:szCs w:val="28"/>
          <w:lang w:eastAsia="en-US"/>
        </w:rPr>
        <w:t xml:space="preserve"> </w:t>
      </w:r>
    </w:p>
    <w:p w:rsidR="001A4450" w:rsidRDefault="001A4450" w:rsidP="001A4450">
      <w:pPr>
        <w:autoSpaceDE w:val="0"/>
        <w:autoSpaceDN w:val="0"/>
        <w:adjustRightInd w:val="0"/>
        <w:ind w:firstLine="709"/>
        <w:jc w:val="both"/>
        <w:rPr>
          <w:bCs/>
          <w:spacing w:val="-10"/>
          <w:sz w:val="28"/>
          <w:szCs w:val="28"/>
          <w:lang w:eastAsia="en-US"/>
        </w:rPr>
      </w:pPr>
    </w:p>
    <w:p w:rsidR="00A039CB" w:rsidRPr="00A039CB" w:rsidRDefault="00A039CB" w:rsidP="001A4450">
      <w:pPr>
        <w:autoSpaceDE w:val="0"/>
        <w:autoSpaceDN w:val="0"/>
        <w:adjustRightInd w:val="0"/>
        <w:ind w:firstLine="709"/>
        <w:jc w:val="center"/>
        <w:rPr>
          <w:b/>
          <w:bCs/>
          <w:spacing w:val="-10"/>
          <w:sz w:val="28"/>
          <w:szCs w:val="28"/>
          <w:lang w:eastAsia="en-US"/>
        </w:rPr>
      </w:pPr>
      <w:r w:rsidRPr="00A039CB">
        <w:rPr>
          <w:bCs/>
          <w:spacing w:val="-10"/>
          <w:sz w:val="28"/>
          <w:szCs w:val="28"/>
          <w:lang w:eastAsia="en-US"/>
        </w:rPr>
        <w:t xml:space="preserve">Пермская городская Дума </w:t>
      </w:r>
      <w:r w:rsidRPr="00A039CB">
        <w:rPr>
          <w:b/>
          <w:bCs/>
          <w:spacing w:val="-10"/>
          <w:sz w:val="28"/>
          <w:szCs w:val="28"/>
          <w:lang w:eastAsia="en-US"/>
        </w:rPr>
        <w:t>р е ш и л а:</w:t>
      </w:r>
    </w:p>
    <w:p w:rsidR="00A039CB" w:rsidRPr="00A039CB" w:rsidRDefault="00A039CB" w:rsidP="001A4450">
      <w:pPr>
        <w:shd w:val="clear" w:color="auto" w:fill="FFFFFF"/>
        <w:ind w:firstLine="709"/>
        <w:jc w:val="both"/>
        <w:rPr>
          <w:bCs/>
          <w:spacing w:val="-10"/>
          <w:sz w:val="28"/>
          <w:szCs w:val="28"/>
        </w:rPr>
      </w:pPr>
    </w:p>
    <w:p w:rsidR="00A039CB" w:rsidRPr="00A039CB" w:rsidRDefault="00A039CB" w:rsidP="001A4450">
      <w:pPr>
        <w:shd w:val="clear" w:color="auto" w:fill="FFFFFF"/>
        <w:ind w:firstLine="709"/>
        <w:jc w:val="both"/>
        <w:rPr>
          <w:sz w:val="28"/>
          <w:szCs w:val="28"/>
        </w:rPr>
      </w:pPr>
      <w:r w:rsidRPr="00A039CB">
        <w:rPr>
          <w:sz w:val="28"/>
          <w:szCs w:val="28"/>
        </w:rPr>
        <w:t xml:space="preserve">1. Внести в решение </w:t>
      </w:r>
      <w:r w:rsidRPr="00A039CB">
        <w:rPr>
          <w:spacing w:val="-10"/>
          <w:sz w:val="28"/>
          <w:szCs w:val="28"/>
        </w:rPr>
        <w:t xml:space="preserve">Пермской городской Думы </w:t>
      </w:r>
      <w:r w:rsidRPr="00A039CB">
        <w:rPr>
          <w:sz w:val="28"/>
          <w:szCs w:val="28"/>
        </w:rPr>
        <w:t>от 27.01.2015 № 13 «</w:t>
      </w:r>
      <w:r w:rsidRPr="00A039CB">
        <w:rPr>
          <w:rFonts w:eastAsia="MS Mincho"/>
          <w:sz w:val="28"/>
          <w:szCs w:val="28"/>
        </w:rPr>
        <w:t>Об определении лиц, уполномоченных на осуществление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в</w:t>
      </w:r>
      <w:r w:rsidR="00AC433C">
        <w:rPr>
          <w:rFonts w:eastAsia="MS Mincho"/>
          <w:sz w:val="28"/>
          <w:szCs w:val="28"/>
        </w:rPr>
        <w:t> </w:t>
      </w:r>
      <w:r w:rsidRPr="00A039CB">
        <w:rPr>
          <w:rFonts w:eastAsia="MS Mincho"/>
          <w:sz w:val="28"/>
          <w:szCs w:val="28"/>
        </w:rPr>
        <w:t>городе Перми, и на осуществление экспертизы муниципальных нормативных правовых актов, затрагивающих вопросы осуществления предпринимательской и</w:t>
      </w:r>
      <w:r w:rsidR="00AC433C">
        <w:rPr>
          <w:rFonts w:eastAsia="MS Mincho"/>
          <w:sz w:val="28"/>
          <w:szCs w:val="28"/>
        </w:rPr>
        <w:t> </w:t>
      </w:r>
      <w:r w:rsidRPr="00A039CB">
        <w:rPr>
          <w:rFonts w:eastAsia="MS Mincho"/>
          <w:sz w:val="28"/>
          <w:szCs w:val="28"/>
        </w:rPr>
        <w:t>инвестиционной деятельности в городе Перми, и о внесении изменений в решение Пермской городской Думы от 23.09.2014 № 186 «О создании департамента экономики и промышленной политики администрации города Перми</w:t>
      </w:r>
      <w:r w:rsidRPr="00A039CB">
        <w:rPr>
          <w:sz w:val="28"/>
          <w:szCs w:val="28"/>
        </w:rPr>
        <w:t>»</w:t>
      </w:r>
      <w:r w:rsidR="007203F2">
        <w:rPr>
          <w:sz w:val="28"/>
          <w:szCs w:val="28"/>
        </w:rPr>
        <w:t xml:space="preserve"> (в редакции решения Пермской городской </w:t>
      </w:r>
      <w:r w:rsidR="007203F2" w:rsidRPr="007203F2">
        <w:rPr>
          <w:sz w:val="28"/>
          <w:szCs w:val="28"/>
        </w:rPr>
        <w:t xml:space="preserve">Думы от 28.04.2015 № 81) </w:t>
      </w:r>
      <w:r w:rsidRPr="00A039CB">
        <w:rPr>
          <w:sz w:val="28"/>
          <w:szCs w:val="28"/>
        </w:rPr>
        <w:t>изменения:</w:t>
      </w:r>
    </w:p>
    <w:p w:rsidR="001A4450" w:rsidRPr="00A748E4" w:rsidRDefault="001A4450" w:rsidP="001A4450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8E4">
        <w:rPr>
          <w:rFonts w:ascii="Times New Roman" w:hAnsi="Times New Roman"/>
          <w:color w:val="000000"/>
          <w:sz w:val="28"/>
          <w:szCs w:val="28"/>
        </w:rPr>
        <w:t>1.1 заголовок изложить в редакции:</w:t>
      </w:r>
    </w:p>
    <w:p w:rsidR="001A4450" w:rsidRDefault="001A4450" w:rsidP="001A44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48E4">
        <w:rPr>
          <w:color w:val="000000"/>
          <w:sz w:val="28"/>
          <w:szCs w:val="28"/>
        </w:rPr>
        <w:t>«О регулировании в городе Перми отдельных вопросов в сфере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деятельности»;</w:t>
      </w:r>
    </w:p>
    <w:p w:rsidR="001A4450" w:rsidRPr="00A748E4" w:rsidRDefault="001A4450" w:rsidP="001A4450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8E4">
        <w:rPr>
          <w:rFonts w:ascii="Times New Roman" w:hAnsi="Times New Roman"/>
          <w:color w:val="000000"/>
          <w:sz w:val="28"/>
          <w:szCs w:val="28"/>
        </w:rPr>
        <w:t>1.2 в пункте 1:</w:t>
      </w:r>
    </w:p>
    <w:p w:rsidR="001A4450" w:rsidRPr="00A748E4" w:rsidRDefault="001A4450" w:rsidP="001A4450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8E4">
        <w:rPr>
          <w:rFonts w:ascii="Times New Roman" w:hAnsi="Times New Roman"/>
          <w:color w:val="000000"/>
          <w:sz w:val="28"/>
          <w:szCs w:val="28"/>
        </w:rPr>
        <w:t>1.2.1 в абзаце втором слова «затрагивающих вопросы осуществления предпринимательской и инвестиционной деятельности города Перми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748E4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исключить</w:t>
      </w:r>
      <w:r w:rsidRPr="00A748E4">
        <w:rPr>
          <w:rFonts w:ascii="Times New Roman" w:hAnsi="Times New Roman"/>
          <w:color w:val="000000"/>
          <w:sz w:val="28"/>
          <w:szCs w:val="28"/>
        </w:rPr>
        <w:t>;</w:t>
      </w:r>
    </w:p>
    <w:p w:rsidR="001A4450" w:rsidRDefault="001A4450" w:rsidP="001A4450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8E4">
        <w:rPr>
          <w:rFonts w:ascii="Times New Roman" w:hAnsi="Times New Roman"/>
          <w:color w:val="000000"/>
          <w:sz w:val="28"/>
          <w:szCs w:val="28"/>
        </w:rPr>
        <w:t>1.2.2 абзац четверт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A748E4">
        <w:rPr>
          <w:rFonts w:ascii="Times New Roman" w:hAnsi="Times New Roman"/>
          <w:color w:val="000000"/>
          <w:sz w:val="28"/>
          <w:szCs w:val="28"/>
        </w:rPr>
        <w:t xml:space="preserve"> изложить в редакции:</w:t>
      </w:r>
    </w:p>
    <w:p w:rsidR="001A4450" w:rsidRDefault="001A4450" w:rsidP="001A44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«утверждение порядка проведения оценки </w:t>
      </w:r>
      <w:r w:rsidRPr="00A748E4">
        <w:rPr>
          <w:color w:val="000000"/>
          <w:sz w:val="28"/>
          <w:szCs w:val="28"/>
        </w:rPr>
        <w:t>регулирующего воздействия</w:t>
      </w:r>
      <w:r>
        <w:rPr>
          <w:color w:val="000000"/>
          <w:sz w:val="28"/>
          <w:szCs w:val="28"/>
        </w:rPr>
        <w:t xml:space="preserve"> </w:t>
      </w:r>
      <w:r w:rsidRPr="00A748E4">
        <w:rPr>
          <w:color w:val="000000"/>
          <w:sz w:val="28"/>
          <w:szCs w:val="28"/>
        </w:rPr>
        <w:t>проектов муниципальных нормативных правовых актов</w:t>
      </w:r>
      <w:r>
        <w:rPr>
          <w:color w:val="000000"/>
          <w:sz w:val="28"/>
          <w:szCs w:val="28"/>
        </w:rPr>
        <w:t xml:space="preserve"> и порядка проведения</w:t>
      </w:r>
      <w:r w:rsidRPr="00B6324A">
        <w:rPr>
          <w:color w:val="000000"/>
          <w:sz w:val="28"/>
          <w:szCs w:val="28"/>
        </w:rPr>
        <w:t xml:space="preserve"> </w:t>
      </w:r>
      <w:r w:rsidRPr="00A748E4">
        <w:rPr>
          <w:color w:val="000000"/>
          <w:sz w:val="28"/>
          <w:szCs w:val="28"/>
        </w:rPr>
        <w:t>экс</w:t>
      </w:r>
      <w:r w:rsidRPr="00A748E4">
        <w:rPr>
          <w:color w:val="000000"/>
          <w:sz w:val="28"/>
          <w:szCs w:val="28"/>
        </w:rPr>
        <w:lastRenderedPageBreak/>
        <w:t>пертиз</w:t>
      </w:r>
      <w:r>
        <w:rPr>
          <w:color w:val="000000"/>
          <w:sz w:val="28"/>
          <w:szCs w:val="28"/>
        </w:rPr>
        <w:t>ы</w:t>
      </w:r>
      <w:r w:rsidRPr="00A748E4">
        <w:rPr>
          <w:color w:val="000000"/>
          <w:sz w:val="28"/>
          <w:szCs w:val="28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color w:val="000000"/>
          <w:sz w:val="28"/>
          <w:szCs w:val="28"/>
        </w:rPr>
        <w:t>.</w:t>
      </w:r>
      <w:r w:rsidRPr="00A748E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1A4450" w:rsidRDefault="001A4450" w:rsidP="001A44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8E4">
        <w:rPr>
          <w:color w:val="000000"/>
          <w:sz w:val="28"/>
          <w:szCs w:val="28"/>
        </w:rPr>
        <w:t>1.3 в абзаце первом пункта 1</w:t>
      </w:r>
      <w:r w:rsidRPr="00717800">
        <w:rPr>
          <w:color w:val="000000"/>
          <w:sz w:val="28"/>
          <w:szCs w:val="28"/>
          <w:vertAlign w:val="superscript"/>
        </w:rPr>
        <w:t>1</w:t>
      </w:r>
      <w:r w:rsidRPr="00A748E4">
        <w:rPr>
          <w:color w:val="000000"/>
          <w:sz w:val="28"/>
          <w:szCs w:val="28"/>
        </w:rPr>
        <w:t xml:space="preserve"> слова «</w:t>
      </w:r>
      <w:r>
        <w:rPr>
          <w:color w:val="000000"/>
          <w:sz w:val="28"/>
          <w:szCs w:val="28"/>
        </w:rPr>
        <w:t xml:space="preserve">, </w:t>
      </w:r>
      <w:r w:rsidRPr="00A748E4">
        <w:rPr>
          <w:color w:val="000000"/>
          <w:sz w:val="28"/>
          <w:szCs w:val="28"/>
        </w:rPr>
        <w:t xml:space="preserve">затрагивающих вопросы осуществления предпринимательской и инвестиционной деятельности» </w:t>
      </w:r>
      <w:r>
        <w:rPr>
          <w:color w:val="000000"/>
          <w:sz w:val="28"/>
          <w:szCs w:val="28"/>
        </w:rPr>
        <w:t>исключить</w:t>
      </w:r>
      <w:r w:rsidR="000120A4">
        <w:rPr>
          <w:color w:val="000000"/>
          <w:sz w:val="28"/>
          <w:szCs w:val="28"/>
        </w:rPr>
        <w:t>.</w:t>
      </w:r>
    </w:p>
    <w:p w:rsidR="001A4450" w:rsidRPr="00A748E4" w:rsidRDefault="001A4450" w:rsidP="001A4450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8E4">
        <w:rPr>
          <w:rFonts w:ascii="Times New Roman" w:hAnsi="Times New Roman"/>
          <w:color w:val="000000"/>
          <w:sz w:val="28"/>
          <w:szCs w:val="28"/>
        </w:rPr>
        <w:t>2. Внести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A748E4">
        <w:rPr>
          <w:rFonts w:ascii="Times New Roman" w:hAnsi="Times New Roman"/>
          <w:color w:val="000000"/>
          <w:sz w:val="28"/>
          <w:szCs w:val="28"/>
        </w:rPr>
        <w:t>27.01.2015 № 13, от 24.03.2015 № 48, от 22.12.2015 № 282), изменение, изложив подпункт 3.3.5 в редакции:</w:t>
      </w:r>
    </w:p>
    <w:p w:rsidR="001A4450" w:rsidRDefault="001A4450" w:rsidP="001A44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48E4">
        <w:rPr>
          <w:color w:val="000000"/>
          <w:sz w:val="28"/>
          <w:szCs w:val="28"/>
        </w:rPr>
        <w:t>«3.3.5 подготавливает заключения об оценке регулирующего воздействия проектов муниципальных нормативных правовых актов</w:t>
      </w:r>
      <w:r>
        <w:rPr>
          <w:color w:val="000000"/>
          <w:sz w:val="28"/>
          <w:szCs w:val="28"/>
        </w:rPr>
        <w:t xml:space="preserve"> </w:t>
      </w:r>
      <w:r w:rsidRPr="00A748E4">
        <w:rPr>
          <w:color w:val="000000"/>
          <w:sz w:val="28"/>
          <w:szCs w:val="28"/>
        </w:rPr>
        <w:t>и проводит экспертизу муниципальных нормативных правовых актов, затрагивающих вопросы осуществления предпринимательской и инвестиционной деятельности;»</w:t>
      </w:r>
      <w:r>
        <w:rPr>
          <w:color w:val="000000"/>
          <w:sz w:val="28"/>
          <w:szCs w:val="28"/>
        </w:rPr>
        <w:t>.</w:t>
      </w:r>
    </w:p>
    <w:p w:rsidR="00A039CB" w:rsidRPr="00A039CB" w:rsidRDefault="00A039CB" w:rsidP="001A4450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039CB">
        <w:rPr>
          <w:rFonts w:eastAsia="MS Mincho"/>
          <w:sz w:val="28"/>
          <w:szCs w:val="28"/>
          <w:lang w:eastAsia="ja-JP"/>
        </w:rPr>
        <w:t>3. Настоящее решение вступает в силу с</w:t>
      </w:r>
      <w:r w:rsidR="00E905A8">
        <w:rPr>
          <w:rFonts w:eastAsia="MS Mincho"/>
          <w:sz w:val="28"/>
          <w:szCs w:val="28"/>
          <w:lang w:eastAsia="ja-JP"/>
        </w:rPr>
        <w:t>о</w:t>
      </w:r>
      <w:r w:rsidRPr="00A039CB">
        <w:rPr>
          <w:rFonts w:eastAsia="MS Mincho"/>
          <w:sz w:val="28"/>
          <w:szCs w:val="28"/>
          <w:lang w:eastAsia="ja-JP"/>
        </w:rPr>
        <w:t xml:space="preserve"> </w:t>
      </w:r>
      <w:r w:rsidR="00E905A8">
        <w:rPr>
          <w:rFonts w:eastAsia="MS Mincho"/>
          <w:sz w:val="28"/>
          <w:szCs w:val="28"/>
          <w:lang w:eastAsia="ja-JP"/>
        </w:rPr>
        <w:t>дня его</w:t>
      </w:r>
      <w:r w:rsidRPr="00A039CB">
        <w:rPr>
          <w:rFonts w:eastAsia="MS Mincho"/>
          <w:sz w:val="28"/>
          <w:szCs w:val="28"/>
          <w:lang w:eastAsia="ja-JP"/>
        </w:rPr>
        <w:t xml:space="preserve"> официального опубликования и распространяется на правоотношения, возникшие с 01.01.2016.</w:t>
      </w:r>
    </w:p>
    <w:p w:rsidR="00A039CB" w:rsidRDefault="001A4450" w:rsidP="001A4450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4</w:t>
      </w:r>
      <w:r w:rsidR="00A039CB" w:rsidRPr="00A039CB">
        <w:rPr>
          <w:rFonts w:eastAsia="MS Mincho"/>
          <w:sz w:val="28"/>
          <w:szCs w:val="28"/>
          <w:lang w:eastAsia="ja-JP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4450" w:rsidRPr="00A039CB" w:rsidRDefault="001A4450" w:rsidP="001A4450">
      <w:pPr>
        <w:shd w:val="clear" w:color="auto" w:fill="FFFFFF"/>
        <w:ind w:firstLine="709"/>
        <w:jc w:val="both"/>
        <w:rPr>
          <w:sz w:val="28"/>
          <w:szCs w:val="28"/>
        </w:rPr>
      </w:pPr>
      <w:r w:rsidRPr="00A748E4">
        <w:rPr>
          <w:color w:val="000000"/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1A4450">
      <w:pPr>
        <w:ind w:firstLine="709"/>
        <w:jc w:val="center"/>
        <w:rPr>
          <w:sz w:val="28"/>
          <w:szCs w:val="28"/>
        </w:rPr>
      </w:pPr>
    </w:p>
    <w:p w:rsidR="006C61AF" w:rsidRDefault="006C61AF" w:rsidP="001A4450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1A4450">
      <w:pPr>
        <w:pStyle w:val="ad"/>
        <w:ind w:right="-851" w:firstLine="709"/>
        <w:rPr>
          <w:sz w:val="28"/>
          <w:szCs w:val="28"/>
        </w:rPr>
      </w:pPr>
    </w:p>
    <w:p w:rsidR="007A6499" w:rsidRDefault="00947888" w:rsidP="001A4450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1A4450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1A4450">
      <w:pPr>
        <w:pStyle w:val="ad"/>
        <w:tabs>
          <w:tab w:val="right" w:pos="991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1A4450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9E1FC0" w:rsidRDefault="009E1FC0" w:rsidP="001A4450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9CB" w:rsidRDefault="00A039CB" w:rsidP="003F67FB"/>
                          <w:p w:rsidR="00A039CB" w:rsidRDefault="00A039CB" w:rsidP="003F67FB"/>
                          <w:p w:rsidR="00A039CB" w:rsidRDefault="00A039CB" w:rsidP="003F67FB"/>
                          <w:p w:rsidR="00A039CB" w:rsidRDefault="00A039CB" w:rsidP="003F67FB"/>
                          <w:p w:rsidR="00A039CB" w:rsidRDefault="00A039CB" w:rsidP="003F67FB"/>
                          <w:p w:rsidR="00A039CB" w:rsidRDefault="00A039CB" w:rsidP="003F67FB"/>
                          <w:p w:rsidR="00A039CB" w:rsidRDefault="00A039CB" w:rsidP="003F67FB"/>
                          <w:p w:rsidR="00A039CB" w:rsidRDefault="00A039CB" w:rsidP="003F67FB"/>
                          <w:p w:rsidR="00A039CB" w:rsidRDefault="00A039C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039CB" w:rsidRDefault="00A039CB" w:rsidP="003F67FB"/>
                    <w:p w:rsidR="00A039CB" w:rsidRDefault="00A039CB" w:rsidP="003F67FB"/>
                    <w:p w:rsidR="00A039CB" w:rsidRDefault="00A039CB" w:rsidP="003F67FB"/>
                    <w:p w:rsidR="00A039CB" w:rsidRDefault="00A039CB" w:rsidP="003F67FB"/>
                    <w:p w:rsidR="00A039CB" w:rsidRDefault="00A039CB" w:rsidP="003F67FB"/>
                    <w:p w:rsidR="00A039CB" w:rsidRDefault="00A039CB" w:rsidP="003F67FB"/>
                    <w:p w:rsidR="00A039CB" w:rsidRDefault="00A039CB" w:rsidP="003F67FB"/>
                    <w:p w:rsidR="00A039CB" w:rsidRDefault="00A039CB" w:rsidP="003F67FB"/>
                    <w:p w:rsidR="00A039CB" w:rsidRDefault="00A039C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C433C">
      <w:rPr>
        <w:noProof/>
        <w:sz w:val="16"/>
        <w:szCs w:val="16"/>
        <w:u w:val="single"/>
      </w:rPr>
      <w:t>24.03.2016 16:34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C433C">
      <w:rPr>
        <w:noProof/>
        <w:sz w:val="16"/>
        <w:szCs w:val="16"/>
        <w:u w:val="single"/>
      </w:rPr>
      <w:t>решение № 41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C433C">
      <w:rPr>
        <w:noProof/>
        <w:snapToGrid w:val="0"/>
        <w:sz w:val="16"/>
      </w:rPr>
      <w:t>24.03.2016 16:34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C433C">
      <w:rPr>
        <w:noProof/>
        <w:snapToGrid w:val="0"/>
        <w:sz w:val="16"/>
      </w:rPr>
      <w:t>решение № 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242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4450" w:rsidRPr="001A4450" w:rsidRDefault="001A4450">
        <w:pPr>
          <w:pStyle w:val="ab"/>
          <w:jc w:val="center"/>
          <w:rPr>
            <w:sz w:val="28"/>
            <w:szCs w:val="28"/>
          </w:rPr>
        </w:pPr>
        <w:r w:rsidRPr="001A4450">
          <w:rPr>
            <w:sz w:val="28"/>
            <w:szCs w:val="28"/>
          </w:rPr>
          <w:fldChar w:fldCharType="begin"/>
        </w:r>
        <w:r w:rsidRPr="001A4450">
          <w:rPr>
            <w:sz w:val="28"/>
            <w:szCs w:val="28"/>
          </w:rPr>
          <w:instrText>PAGE   \* MERGEFORMAT</w:instrText>
        </w:r>
        <w:r w:rsidRPr="001A4450">
          <w:rPr>
            <w:sz w:val="28"/>
            <w:szCs w:val="28"/>
          </w:rPr>
          <w:fldChar w:fldCharType="separate"/>
        </w:r>
        <w:r w:rsidR="00AC433C">
          <w:rPr>
            <w:noProof/>
            <w:sz w:val="28"/>
            <w:szCs w:val="28"/>
          </w:rPr>
          <w:t>1</w:t>
        </w:r>
        <w:r w:rsidRPr="001A4450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Qt+Ik0t7BMJtnz6qfYZav0ONNe/+nVkenPmcQHWpbdV6Z2ahaU8bu99iPEVuD7ityWNGEHP0ivMN2OlQ3HMDQ==" w:salt="GUgivsk9U/5f6bBf3lQ+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20A4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4450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2C9C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068"/>
    <w:rsid w:val="007048A7"/>
    <w:rsid w:val="00704BC3"/>
    <w:rsid w:val="00715EFD"/>
    <w:rsid w:val="007203F2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39C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33C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05A8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6750EC9-9700-4ECE-B2BA-1E43764D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1A4450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C1D9-202E-4CC8-BA02-6DFC9753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496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2016-03-24T11:34:00Z</cp:lastPrinted>
  <dcterms:created xsi:type="dcterms:W3CDTF">2016-03-18T05:25:00Z</dcterms:created>
  <dcterms:modified xsi:type="dcterms:W3CDTF">2016-03-24T11:37:00Z</dcterms:modified>
</cp:coreProperties>
</file>