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064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064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064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064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96FBA" w:rsidRDefault="00121C8A" w:rsidP="0000736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</w:t>
      </w:r>
      <w:r w:rsidR="00B96FBA">
        <w:rPr>
          <w:rFonts w:ascii="Times New Roman" w:hAnsi="Times New Roman"/>
          <w:b/>
          <w:sz w:val="28"/>
          <w:szCs w:val="28"/>
        </w:rPr>
        <w:t>в Положение</w:t>
      </w:r>
      <w:r w:rsidR="00007366">
        <w:rPr>
          <w:rFonts w:ascii="Times New Roman" w:hAnsi="Times New Roman"/>
          <w:b/>
          <w:sz w:val="28"/>
          <w:szCs w:val="28"/>
        </w:rPr>
        <w:t xml:space="preserve"> о представительских расходах </w:t>
      </w:r>
      <w:r w:rsidR="00007366" w:rsidRPr="00007366">
        <w:rPr>
          <w:rFonts w:ascii="Times New Roman" w:hAnsi="Times New Roman"/>
          <w:b/>
          <w:sz w:val="28"/>
          <w:szCs w:val="28"/>
        </w:rPr>
        <w:br/>
      </w:r>
      <w:r w:rsidR="00B96FBA">
        <w:rPr>
          <w:rFonts w:ascii="Times New Roman" w:hAnsi="Times New Roman"/>
          <w:b/>
          <w:sz w:val="28"/>
          <w:szCs w:val="28"/>
        </w:rPr>
        <w:t>и расходах на мероприятия органов городского самоуправления,</w:t>
      </w:r>
      <w:r w:rsidR="00007366" w:rsidRPr="00007366">
        <w:rPr>
          <w:rFonts w:ascii="Times New Roman" w:hAnsi="Times New Roman"/>
          <w:b/>
          <w:sz w:val="28"/>
          <w:szCs w:val="28"/>
        </w:rPr>
        <w:t xml:space="preserve"> </w:t>
      </w:r>
      <w:r w:rsidR="00007366" w:rsidRPr="00007366">
        <w:rPr>
          <w:rFonts w:ascii="Times New Roman" w:hAnsi="Times New Roman"/>
          <w:b/>
          <w:sz w:val="28"/>
          <w:szCs w:val="28"/>
        </w:rPr>
        <w:br/>
      </w:r>
      <w:r w:rsidR="00B96FBA">
        <w:rPr>
          <w:rFonts w:ascii="Times New Roman" w:hAnsi="Times New Roman"/>
          <w:b/>
          <w:sz w:val="28"/>
          <w:szCs w:val="28"/>
        </w:rPr>
        <w:t>утвержден</w:t>
      </w:r>
      <w:r w:rsidR="00007366">
        <w:rPr>
          <w:rFonts w:ascii="Times New Roman" w:hAnsi="Times New Roman"/>
          <w:b/>
          <w:sz w:val="28"/>
          <w:szCs w:val="28"/>
        </w:rPr>
        <w:t xml:space="preserve">ное </w:t>
      </w:r>
      <w:r w:rsidR="00B96FBA">
        <w:rPr>
          <w:rFonts w:ascii="Times New Roman" w:hAnsi="Times New Roman"/>
          <w:b/>
          <w:sz w:val="28"/>
          <w:szCs w:val="28"/>
        </w:rPr>
        <w:t xml:space="preserve">решением Пермской городской Думы от 25.12.2007 № 332 </w:t>
      </w:r>
    </w:p>
    <w:p w:rsidR="00B96FBA" w:rsidRPr="00007366" w:rsidRDefault="00B96FBA" w:rsidP="00007366">
      <w:pPr>
        <w:pStyle w:val="ConsTitle"/>
        <w:tabs>
          <w:tab w:val="left" w:pos="7020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007366" w:rsidRPr="00007366" w:rsidRDefault="00007366" w:rsidP="00007366">
      <w:pPr>
        <w:pStyle w:val="ConsTitle"/>
        <w:tabs>
          <w:tab w:val="left" w:pos="7020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4645C4" w:rsidRPr="004645C4" w:rsidRDefault="004645C4" w:rsidP="004645C4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41 Устава города Перми</w:t>
      </w:r>
    </w:p>
    <w:p w:rsidR="004645C4" w:rsidRPr="004645C4" w:rsidRDefault="004645C4" w:rsidP="00007366">
      <w:pPr>
        <w:pStyle w:val="ConsTitle"/>
        <w:tabs>
          <w:tab w:val="left" w:pos="7020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B96FBA" w:rsidRDefault="00B96FBA" w:rsidP="00007366">
      <w:pPr>
        <w:pStyle w:val="ConsTitle"/>
        <w:tabs>
          <w:tab w:val="left" w:pos="7020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 w:rsidRPr="00007366">
        <w:rPr>
          <w:rFonts w:ascii="Times New Roman" w:hAnsi="Times New Roman"/>
          <w:sz w:val="28"/>
          <w:szCs w:val="28"/>
        </w:rPr>
        <w:t>р</w:t>
      </w:r>
      <w:proofErr w:type="gramEnd"/>
      <w:r w:rsidR="00007366" w:rsidRPr="00007366">
        <w:rPr>
          <w:rFonts w:ascii="Times New Roman" w:hAnsi="Times New Roman"/>
          <w:sz w:val="28"/>
          <w:szCs w:val="28"/>
        </w:rPr>
        <w:t xml:space="preserve"> </w:t>
      </w:r>
      <w:r w:rsidRPr="00007366">
        <w:rPr>
          <w:rFonts w:ascii="Times New Roman" w:hAnsi="Times New Roman"/>
          <w:sz w:val="28"/>
          <w:szCs w:val="28"/>
        </w:rPr>
        <w:t>е</w:t>
      </w:r>
      <w:r w:rsidR="00007366" w:rsidRPr="00007366">
        <w:rPr>
          <w:rFonts w:ascii="Times New Roman" w:hAnsi="Times New Roman"/>
          <w:sz w:val="28"/>
          <w:szCs w:val="28"/>
        </w:rPr>
        <w:t xml:space="preserve"> </w:t>
      </w:r>
      <w:r w:rsidRPr="00007366">
        <w:rPr>
          <w:rFonts w:ascii="Times New Roman" w:hAnsi="Times New Roman"/>
          <w:sz w:val="28"/>
          <w:szCs w:val="28"/>
        </w:rPr>
        <w:t>ш</w:t>
      </w:r>
      <w:r w:rsidR="00007366" w:rsidRPr="00007366">
        <w:rPr>
          <w:rFonts w:ascii="Times New Roman" w:hAnsi="Times New Roman"/>
          <w:sz w:val="28"/>
          <w:szCs w:val="28"/>
        </w:rPr>
        <w:t xml:space="preserve"> </w:t>
      </w:r>
      <w:r w:rsidRPr="00007366">
        <w:rPr>
          <w:rFonts w:ascii="Times New Roman" w:hAnsi="Times New Roman"/>
          <w:sz w:val="28"/>
          <w:szCs w:val="28"/>
        </w:rPr>
        <w:t>и</w:t>
      </w:r>
      <w:r w:rsidR="00007366" w:rsidRPr="00007366">
        <w:rPr>
          <w:rFonts w:ascii="Times New Roman" w:hAnsi="Times New Roman"/>
          <w:sz w:val="28"/>
          <w:szCs w:val="28"/>
        </w:rPr>
        <w:t xml:space="preserve"> </w:t>
      </w:r>
      <w:r w:rsidRPr="00007366">
        <w:rPr>
          <w:rFonts w:ascii="Times New Roman" w:hAnsi="Times New Roman"/>
          <w:sz w:val="28"/>
          <w:szCs w:val="28"/>
        </w:rPr>
        <w:t>л</w:t>
      </w:r>
      <w:r w:rsidR="00007366" w:rsidRPr="00007366">
        <w:rPr>
          <w:rFonts w:ascii="Times New Roman" w:hAnsi="Times New Roman"/>
          <w:sz w:val="28"/>
          <w:szCs w:val="28"/>
        </w:rPr>
        <w:t xml:space="preserve"> </w:t>
      </w:r>
      <w:r w:rsidRPr="00007366">
        <w:rPr>
          <w:rFonts w:ascii="Times New Roman" w:hAnsi="Times New Roman"/>
          <w:sz w:val="28"/>
          <w:szCs w:val="28"/>
        </w:rPr>
        <w:t>а</w:t>
      </w:r>
      <w:r w:rsidRPr="00007366">
        <w:rPr>
          <w:rFonts w:ascii="Times New Roman" w:hAnsi="Times New Roman"/>
          <w:b w:val="0"/>
          <w:sz w:val="28"/>
          <w:szCs w:val="28"/>
        </w:rPr>
        <w:t>:</w:t>
      </w:r>
    </w:p>
    <w:p w:rsidR="00B96FBA" w:rsidRDefault="00B96FBA" w:rsidP="00007366">
      <w:pPr>
        <w:pStyle w:val="ConsTitle"/>
        <w:tabs>
          <w:tab w:val="left" w:pos="7020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B96FBA" w:rsidRDefault="00B96FBA" w:rsidP="00007366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о представительских расходах и расходах</w:t>
      </w:r>
      <w:r w:rsidR="000073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мер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приятия органов городского самоуправления, утвержденное решением Пермской городской Думы от 25.12.2007 № 332, изменение, дополнив пунктом 2.6 следу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 содержания:</w:t>
      </w:r>
    </w:p>
    <w:p w:rsidR="00B96FBA" w:rsidRDefault="00B96FBA" w:rsidP="00007366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«2.6. Субъект в порядке, установле</w:t>
      </w:r>
      <w:r w:rsidR="00007366">
        <w:rPr>
          <w:rFonts w:ascii="Times New Roman" w:hAnsi="Times New Roman"/>
          <w:sz w:val="28"/>
          <w:szCs w:val="28"/>
        </w:rPr>
        <w:t xml:space="preserve">нном законодательством в сфере </w:t>
      </w:r>
      <w:r>
        <w:rPr>
          <w:rFonts w:ascii="Times New Roman" w:hAnsi="Times New Roman"/>
          <w:sz w:val="28"/>
          <w:szCs w:val="28"/>
        </w:rPr>
        <w:t>закупок товаров, работ и услуг для обеспечения государственных и муниципальных нужд, вправе создавать запасы сувениров и подарков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B96FBA" w:rsidRDefault="00B96FBA" w:rsidP="00007366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печатном средстве массовой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 Пермь».</w:t>
      </w:r>
    </w:p>
    <w:p w:rsidR="00B96FBA" w:rsidRDefault="00B96FBA" w:rsidP="0000736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B96FBA" w:rsidRDefault="00B96FBA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B96FBA" w:rsidRDefault="00B96FBA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60642A">
      <w:rPr>
        <w:noProof/>
        <w:sz w:val="16"/>
        <w:szCs w:val="16"/>
        <w:u w:val="single"/>
      </w:rPr>
      <w:t>24.09.2015 9:56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0642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0642A">
      <w:rPr>
        <w:noProof/>
        <w:snapToGrid w:val="0"/>
        <w:sz w:val="16"/>
      </w:rPr>
      <w:t>24.09.2015 9:56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0642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UHNR+D4f9qv8ok599BpserKKvU=" w:salt="4ocAw9Y9gtObHbKJDXuB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36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1C8A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645C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642A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6FBA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4441-BDD2-4F47-B9EB-71FBAA6F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1099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2015-09-24T04:56:00Z</cp:lastPrinted>
  <dcterms:created xsi:type="dcterms:W3CDTF">2015-09-17T09:38:00Z</dcterms:created>
  <dcterms:modified xsi:type="dcterms:W3CDTF">2015-09-24T04:57:00Z</dcterms:modified>
</cp:coreProperties>
</file>