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B2CEB" w:rsidP="00FB2C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B2CEB" w:rsidP="00FB2CE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B2CEB" w:rsidP="00FB2C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B2CEB" w:rsidP="00FB2CE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B2CEB" w:rsidRDefault="00677F55" w:rsidP="00FB2CEB">
      <w:pPr>
        <w:jc w:val="center"/>
        <w:rPr>
          <w:b/>
          <w:color w:val="000000"/>
          <w:sz w:val="28"/>
          <w:szCs w:val="28"/>
        </w:rPr>
      </w:pPr>
      <w:r w:rsidRPr="00677F55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FB2CEB" w:rsidRDefault="00677F55" w:rsidP="00FB2CEB">
      <w:pPr>
        <w:jc w:val="center"/>
        <w:rPr>
          <w:b/>
          <w:color w:val="000000"/>
          <w:sz w:val="28"/>
          <w:szCs w:val="28"/>
        </w:rPr>
      </w:pPr>
      <w:r w:rsidRPr="00677F55">
        <w:rPr>
          <w:b/>
          <w:color w:val="000000"/>
          <w:sz w:val="28"/>
          <w:szCs w:val="28"/>
        </w:rPr>
        <w:t>города Перми, утвержденные решением Пермской</w:t>
      </w:r>
      <w:r w:rsidR="00FB2CEB">
        <w:rPr>
          <w:b/>
          <w:color w:val="000000"/>
          <w:sz w:val="28"/>
          <w:szCs w:val="28"/>
        </w:rPr>
        <w:t xml:space="preserve"> </w:t>
      </w:r>
      <w:r w:rsidRPr="00677F55">
        <w:rPr>
          <w:b/>
          <w:color w:val="000000"/>
          <w:sz w:val="28"/>
          <w:szCs w:val="28"/>
        </w:rPr>
        <w:t>городской Думы</w:t>
      </w:r>
    </w:p>
    <w:p w:rsidR="00677F55" w:rsidRDefault="00677F55" w:rsidP="00FB2CEB">
      <w:pPr>
        <w:jc w:val="center"/>
        <w:rPr>
          <w:b/>
          <w:color w:val="000000"/>
          <w:sz w:val="28"/>
          <w:szCs w:val="28"/>
        </w:rPr>
      </w:pPr>
      <w:r w:rsidRPr="00677F55">
        <w:rPr>
          <w:b/>
          <w:color w:val="000000"/>
          <w:sz w:val="28"/>
          <w:szCs w:val="28"/>
        </w:rPr>
        <w:t>от 26.06.2007 № 143</w:t>
      </w:r>
    </w:p>
    <w:p w:rsidR="00FB2CEB" w:rsidRDefault="00FB2CEB" w:rsidP="00FB2CEB">
      <w:pPr>
        <w:jc w:val="center"/>
        <w:rPr>
          <w:b/>
          <w:color w:val="000000"/>
          <w:sz w:val="28"/>
          <w:szCs w:val="28"/>
        </w:rPr>
      </w:pPr>
    </w:p>
    <w:p w:rsidR="00FB2CEB" w:rsidRPr="00677F55" w:rsidRDefault="00FB2CEB" w:rsidP="00FB2CEB">
      <w:pPr>
        <w:jc w:val="center"/>
        <w:rPr>
          <w:b/>
          <w:color w:val="000000"/>
          <w:sz w:val="28"/>
          <w:szCs w:val="28"/>
        </w:rPr>
      </w:pPr>
    </w:p>
    <w:p w:rsidR="00677F55" w:rsidRPr="00677F55" w:rsidRDefault="00677F55" w:rsidP="00677F55">
      <w:pPr>
        <w:spacing w:after="240"/>
        <w:ind w:firstLine="720"/>
        <w:jc w:val="both"/>
        <w:rPr>
          <w:sz w:val="28"/>
          <w:szCs w:val="28"/>
        </w:rPr>
      </w:pPr>
      <w:r w:rsidRPr="00677F55">
        <w:rPr>
          <w:sz w:val="28"/>
          <w:szCs w:val="28"/>
        </w:rPr>
        <w:t>В соответствии со статьями 31, 32, 33 Градостроительного кодекса Росси</w:t>
      </w:r>
      <w:r w:rsidRPr="00677F55">
        <w:rPr>
          <w:sz w:val="28"/>
          <w:szCs w:val="28"/>
        </w:rPr>
        <w:t>й</w:t>
      </w:r>
      <w:r w:rsidRPr="00677F55">
        <w:rPr>
          <w:sz w:val="28"/>
          <w:szCs w:val="28"/>
        </w:rPr>
        <w:t>ской Федерации, статьей 41 Устава города Перми</w:t>
      </w:r>
    </w:p>
    <w:p w:rsidR="00677F55" w:rsidRPr="00677F55" w:rsidRDefault="00677F55" w:rsidP="00677F55">
      <w:pPr>
        <w:spacing w:after="240"/>
        <w:jc w:val="center"/>
        <w:rPr>
          <w:sz w:val="28"/>
          <w:szCs w:val="28"/>
        </w:rPr>
      </w:pPr>
      <w:r w:rsidRPr="00677F55">
        <w:rPr>
          <w:sz w:val="28"/>
          <w:szCs w:val="28"/>
        </w:rPr>
        <w:t xml:space="preserve">Пермская городская Дума </w:t>
      </w:r>
      <w:r w:rsidRPr="00677F55">
        <w:rPr>
          <w:b/>
          <w:bCs/>
          <w:spacing w:val="60"/>
          <w:sz w:val="28"/>
          <w:szCs w:val="28"/>
        </w:rPr>
        <w:t>решила</w:t>
      </w:r>
      <w:r w:rsidRPr="00677F55">
        <w:rPr>
          <w:sz w:val="28"/>
          <w:szCs w:val="28"/>
        </w:rPr>
        <w:t>:</w:t>
      </w:r>
    </w:p>
    <w:p w:rsidR="00677F55" w:rsidRPr="00677F55" w:rsidRDefault="00677F55" w:rsidP="00677F5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77F55">
        <w:rPr>
          <w:kern w:val="24"/>
          <w:sz w:val="28"/>
          <w:szCs w:val="24"/>
        </w:rPr>
        <w:t xml:space="preserve">1. </w:t>
      </w:r>
      <w:proofErr w:type="gramStart"/>
      <w:r w:rsidRPr="00677F55">
        <w:rPr>
          <w:kern w:val="24"/>
          <w:sz w:val="28"/>
          <w:szCs w:val="24"/>
        </w:rPr>
        <w:t xml:space="preserve">Внести в </w:t>
      </w:r>
      <w:r w:rsidRPr="00677F55">
        <w:rPr>
          <w:bCs/>
          <w:kern w:val="24"/>
          <w:sz w:val="28"/>
          <w:szCs w:val="24"/>
        </w:rPr>
        <w:t>Правила</w:t>
      </w:r>
      <w:r w:rsidRPr="00677F55">
        <w:rPr>
          <w:kern w:val="24"/>
          <w:sz w:val="28"/>
          <w:szCs w:val="24"/>
        </w:rPr>
        <w:t xml:space="preserve"> землепользования и застройки города Перми, утве</w:t>
      </w:r>
      <w:r w:rsidRPr="00677F55">
        <w:rPr>
          <w:kern w:val="24"/>
          <w:sz w:val="28"/>
          <w:szCs w:val="24"/>
        </w:rPr>
        <w:t>р</w:t>
      </w:r>
      <w:r w:rsidRPr="00677F55">
        <w:rPr>
          <w:kern w:val="24"/>
          <w:sz w:val="28"/>
          <w:szCs w:val="24"/>
        </w:rPr>
        <w:t xml:space="preserve">жденные </w:t>
      </w:r>
      <w:r w:rsidRPr="00677F55">
        <w:rPr>
          <w:bCs/>
          <w:kern w:val="24"/>
          <w:sz w:val="28"/>
          <w:szCs w:val="24"/>
        </w:rPr>
        <w:t>решением</w:t>
      </w:r>
      <w:r w:rsidRPr="00677F55">
        <w:rPr>
          <w:kern w:val="24"/>
          <w:sz w:val="28"/>
          <w:szCs w:val="24"/>
        </w:rPr>
        <w:t xml:space="preserve"> Пермской городской Думы от 26.06.2007 № 143 </w:t>
      </w:r>
      <w:r w:rsidRPr="00677F55">
        <w:rPr>
          <w:sz w:val="28"/>
          <w:szCs w:val="24"/>
        </w:rPr>
        <w:t>(в редакциях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195, от 21.12.2011</w:t>
      </w:r>
      <w:proofErr w:type="gramEnd"/>
      <w:r w:rsidRPr="00677F55">
        <w:rPr>
          <w:sz w:val="28"/>
          <w:szCs w:val="24"/>
        </w:rPr>
        <w:t xml:space="preserve"> № </w:t>
      </w:r>
      <w:proofErr w:type="gramStart"/>
      <w:r w:rsidRPr="00677F55">
        <w:rPr>
          <w:sz w:val="28"/>
          <w:szCs w:val="24"/>
        </w:rPr>
        <w:t>245, от 21.12.2011 № 246, от 28.02.2012 № 25, от 22.05.2012 № 94, от 25.09.2012 № 195, от 20.11.2012 № 258, от 18.12.2012 № 287 (в ред. от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113, от</w:t>
      </w:r>
      <w:proofErr w:type="gramEnd"/>
      <w:r w:rsidRPr="00677F55">
        <w:rPr>
          <w:sz w:val="28"/>
          <w:szCs w:val="24"/>
        </w:rPr>
        <w:t> </w:t>
      </w:r>
      <w:proofErr w:type="gramStart"/>
      <w:r w:rsidRPr="00677F55">
        <w:rPr>
          <w:sz w:val="28"/>
          <w:szCs w:val="24"/>
        </w:rPr>
        <w:t>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 24.03.2015 № 58, от 28.04.2015 № 87, от 26.05.2015 № 125, от 23.06.2015 № 141, от 23.06.2015 № 147</w:t>
      </w:r>
      <w:r w:rsidR="00842E31">
        <w:rPr>
          <w:sz w:val="28"/>
          <w:szCs w:val="24"/>
        </w:rPr>
        <w:t xml:space="preserve">, от 25.08.2015 № 162, </w:t>
      </w:r>
      <w:r w:rsidR="00842E31" w:rsidRPr="00842E31">
        <w:rPr>
          <w:sz w:val="28"/>
          <w:szCs w:val="24"/>
        </w:rPr>
        <w:t>от 25.08.2015 №</w:t>
      </w:r>
      <w:r w:rsidR="00842E31">
        <w:rPr>
          <w:sz w:val="28"/>
          <w:szCs w:val="24"/>
        </w:rPr>
        <w:t> 163</w:t>
      </w:r>
      <w:r w:rsidRPr="00677F55">
        <w:rPr>
          <w:sz w:val="28"/>
          <w:szCs w:val="24"/>
        </w:rPr>
        <w:t>), изменения:</w:t>
      </w:r>
      <w:proofErr w:type="gramEnd"/>
    </w:p>
    <w:p w:rsidR="00677F55" w:rsidRPr="00677F55" w:rsidRDefault="00677F55" w:rsidP="00677F55">
      <w:pPr>
        <w:ind w:firstLine="709"/>
        <w:contextualSpacing/>
        <w:jc w:val="both"/>
        <w:rPr>
          <w:sz w:val="28"/>
          <w:szCs w:val="28"/>
        </w:rPr>
      </w:pPr>
      <w:r w:rsidRPr="00677F55">
        <w:rPr>
          <w:sz w:val="28"/>
          <w:szCs w:val="28"/>
        </w:rPr>
        <w:t>1.1</w:t>
      </w:r>
      <w:r w:rsidR="000A6CE9">
        <w:rPr>
          <w:sz w:val="28"/>
          <w:szCs w:val="28"/>
        </w:rPr>
        <w:t> </w:t>
      </w:r>
      <w:r w:rsidRPr="00677F55">
        <w:rPr>
          <w:sz w:val="28"/>
          <w:szCs w:val="28"/>
        </w:rPr>
        <w:t>дополнить статьей 3.1 следующего содержания:</w:t>
      </w:r>
    </w:p>
    <w:p w:rsidR="00677F55" w:rsidRPr="00677F55" w:rsidRDefault="00677F55" w:rsidP="00677F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7F55">
        <w:rPr>
          <w:sz w:val="28"/>
          <w:szCs w:val="28"/>
        </w:rPr>
        <w:t>«</w:t>
      </w:r>
      <w:r w:rsidR="0013622A">
        <w:rPr>
          <w:sz w:val="28"/>
          <w:szCs w:val="28"/>
        </w:rPr>
        <w:t xml:space="preserve">Статья </w:t>
      </w:r>
      <w:r w:rsidRPr="00677F55">
        <w:rPr>
          <w:sz w:val="28"/>
          <w:szCs w:val="28"/>
        </w:rPr>
        <w:t>3.1</w:t>
      </w:r>
      <w:r w:rsidR="0013622A">
        <w:rPr>
          <w:sz w:val="28"/>
          <w:szCs w:val="28"/>
        </w:rPr>
        <w:t>.</w:t>
      </w:r>
      <w:r w:rsidR="000A6CE9">
        <w:rPr>
          <w:sz w:val="28"/>
          <w:szCs w:val="28"/>
        </w:rPr>
        <w:t> </w:t>
      </w:r>
      <w:r w:rsidRPr="00677F55">
        <w:rPr>
          <w:rFonts w:eastAsia="Calibri"/>
          <w:sz w:val="28"/>
          <w:szCs w:val="28"/>
        </w:rPr>
        <w:t>Изменение видов разрешенного использования земельных участков и</w:t>
      </w:r>
      <w:r w:rsidR="000A6CE9">
        <w:rPr>
          <w:rFonts w:eastAsia="Calibri"/>
          <w:sz w:val="28"/>
          <w:szCs w:val="28"/>
        </w:rPr>
        <w:t> </w:t>
      </w:r>
      <w:r w:rsidRPr="00677F55">
        <w:rPr>
          <w:rFonts w:eastAsia="Calibri"/>
          <w:sz w:val="28"/>
          <w:szCs w:val="28"/>
        </w:rPr>
        <w:t>объектов капитального строительства физическими и юридическими лицами.</w:t>
      </w:r>
    </w:p>
    <w:p w:rsidR="00677F55" w:rsidRPr="00677F55" w:rsidRDefault="000A6CE9" w:rsidP="00677F55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1. </w:t>
      </w:r>
      <w:r w:rsidR="00677F55" w:rsidRPr="00677F55">
        <w:rPr>
          <w:color w:val="000000"/>
          <w:spacing w:val="-2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</w:t>
      </w:r>
      <w:r w:rsidR="00677F55" w:rsidRPr="00677F55">
        <w:rPr>
          <w:color w:val="000000"/>
          <w:spacing w:val="-2"/>
          <w:sz w:val="28"/>
          <w:szCs w:val="28"/>
        </w:rPr>
        <w:t>у</w:t>
      </w:r>
      <w:r w:rsidR="00677F55" w:rsidRPr="00677F55">
        <w:rPr>
          <w:color w:val="000000"/>
          <w:spacing w:val="-2"/>
          <w:sz w:val="28"/>
          <w:szCs w:val="28"/>
        </w:rPr>
        <w:lastRenderedPageBreak/>
        <w:t>ществляется в соответствии с действующим законодательством с учетом особенн</w:t>
      </w:r>
      <w:r w:rsidR="00677F55" w:rsidRPr="00677F55">
        <w:rPr>
          <w:color w:val="000000"/>
          <w:spacing w:val="-2"/>
          <w:sz w:val="28"/>
          <w:szCs w:val="28"/>
        </w:rPr>
        <w:t>о</w:t>
      </w:r>
      <w:r w:rsidR="00677F55" w:rsidRPr="00677F55">
        <w:rPr>
          <w:color w:val="000000"/>
          <w:spacing w:val="-2"/>
          <w:sz w:val="28"/>
          <w:szCs w:val="28"/>
        </w:rPr>
        <w:t>стей, предусмотренных настоящей статьей.</w:t>
      </w:r>
    </w:p>
    <w:p w:rsidR="00677F55" w:rsidRPr="00677F55" w:rsidRDefault="00677F55" w:rsidP="004509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677F55">
        <w:rPr>
          <w:rFonts w:eastAsia="Calibri"/>
          <w:color w:val="000000"/>
          <w:spacing w:val="-2"/>
          <w:sz w:val="28"/>
          <w:szCs w:val="28"/>
          <w:lang w:eastAsia="en-US"/>
        </w:rPr>
        <w:t>2. Изменение вида разрешенного использования земельного участка, нах</w:t>
      </w:r>
      <w:r w:rsidRPr="00677F55">
        <w:rPr>
          <w:rFonts w:eastAsia="Calibri"/>
          <w:color w:val="000000"/>
          <w:spacing w:val="-2"/>
          <w:sz w:val="28"/>
          <w:szCs w:val="28"/>
          <w:lang w:eastAsia="en-US"/>
        </w:rPr>
        <w:t>о</w:t>
      </w:r>
      <w:r w:rsidRPr="00677F55">
        <w:rPr>
          <w:rFonts w:eastAsia="Calibri"/>
          <w:color w:val="000000"/>
          <w:spacing w:val="-2"/>
          <w:sz w:val="28"/>
          <w:szCs w:val="28"/>
          <w:lang w:eastAsia="en-US"/>
        </w:rPr>
        <w:t>дящегося в муниципальной собственности, или земельного участка, государстве</w:t>
      </w:r>
      <w:r w:rsidRPr="00677F55">
        <w:rPr>
          <w:rFonts w:eastAsia="Calibri"/>
          <w:color w:val="000000"/>
          <w:spacing w:val="-2"/>
          <w:sz w:val="28"/>
          <w:szCs w:val="28"/>
          <w:lang w:eastAsia="en-US"/>
        </w:rPr>
        <w:t>н</w:t>
      </w:r>
      <w:r w:rsidRPr="00677F55">
        <w:rPr>
          <w:rFonts w:eastAsia="Calibri"/>
          <w:color w:val="000000"/>
          <w:spacing w:val="-2"/>
          <w:sz w:val="28"/>
          <w:szCs w:val="28"/>
          <w:lang w:eastAsia="en-US"/>
        </w:rPr>
        <w:t>ная собственность на который не разграничена, предоставленного в аренду, ос</w:t>
      </w:r>
      <w:r w:rsidRPr="00677F55">
        <w:rPr>
          <w:rFonts w:eastAsia="Calibri"/>
          <w:color w:val="000000"/>
          <w:spacing w:val="-2"/>
          <w:sz w:val="28"/>
          <w:szCs w:val="28"/>
          <w:lang w:eastAsia="en-US"/>
        </w:rPr>
        <w:t>у</w:t>
      </w:r>
      <w:r w:rsidRPr="00677F55">
        <w:rPr>
          <w:rFonts w:eastAsia="Calibri"/>
          <w:color w:val="000000"/>
          <w:spacing w:val="-2"/>
          <w:sz w:val="28"/>
          <w:szCs w:val="28"/>
          <w:lang w:eastAsia="en-US"/>
        </w:rPr>
        <w:t>ществляется посредством заключения дополнительного соглашения к договору аренды земельного участка.</w:t>
      </w:r>
    </w:p>
    <w:p w:rsidR="00450966" w:rsidRPr="00450966" w:rsidRDefault="00450966" w:rsidP="0088543E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>Внесение изменений в договор аренды земельного участка в части изменения вида разрешенного использования не допускается при наличии хотя бы одного из</w:t>
      </w:r>
      <w:r w:rsidR="0088543E">
        <w:rPr>
          <w:bCs/>
          <w:color w:val="000000"/>
          <w:spacing w:val="-2"/>
          <w:sz w:val="28"/>
          <w:szCs w:val="28"/>
        </w:rPr>
        <w:t> </w:t>
      </w:r>
      <w:r w:rsidRPr="00450966">
        <w:rPr>
          <w:bCs/>
          <w:color w:val="000000"/>
          <w:spacing w:val="-2"/>
          <w:sz w:val="28"/>
          <w:szCs w:val="28"/>
        </w:rPr>
        <w:t>случаев:</w:t>
      </w:r>
    </w:p>
    <w:p w:rsidR="00450966" w:rsidRPr="00450966" w:rsidRDefault="00450966" w:rsidP="00450966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>2.1 если земельный участок предоставлен по результатам проведения торгов;</w:t>
      </w:r>
    </w:p>
    <w:p w:rsidR="00450966" w:rsidRPr="00450966" w:rsidRDefault="00450966" w:rsidP="00450966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 xml:space="preserve">2.2 если изменение вида разрешенного использования приводит к изменению процедуры предоставления земельного участка, предусмотренной на момент </w:t>
      </w:r>
      <w:r w:rsidR="007A2F15">
        <w:rPr>
          <w:bCs/>
          <w:color w:val="000000"/>
          <w:spacing w:val="-2"/>
          <w:sz w:val="28"/>
          <w:szCs w:val="28"/>
        </w:rPr>
        <w:t xml:space="preserve">его </w:t>
      </w:r>
      <w:r w:rsidRPr="00450966">
        <w:rPr>
          <w:bCs/>
          <w:color w:val="000000"/>
          <w:spacing w:val="-2"/>
          <w:sz w:val="28"/>
          <w:szCs w:val="28"/>
        </w:rPr>
        <w:t>предоставления;</w:t>
      </w:r>
    </w:p>
    <w:p w:rsidR="00450966" w:rsidRPr="00450966" w:rsidRDefault="00450966" w:rsidP="00450966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>2.3 если земельный участок предоставлен в порядке, предусмотренном стат</w:t>
      </w:r>
      <w:r w:rsidRPr="00450966">
        <w:rPr>
          <w:bCs/>
          <w:color w:val="000000"/>
          <w:spacing w:val="-2"/>
          <w:sz w:val="28"/>
          <w:szCs w:val="28"/>
        </w:rPr>
        <w:t>ь</w:t>
      </w:r>
      <w:r w:rsidRPr="00450966">
        <w:rPr>
          <w:bCs/>
          <w:color w:val="000000"/>
          <w:spacing w:val="-2"/>
          <w:sz w:val="28"/>
          <w:szCs w:val="28"/>
        </w:rPr>
        <w:t>ей 34 Земельного кодекса Российской Федерации в редакции, действовавшей до дня вступления в силу Федерального закона от 23.06.2014 № 171-ФЗ;</w:t>
      </w:r>
    </w:p>
    <w:p w:rsidR="00450966" w:rsidRPr="00450966" w:rsidRDefault="00450966" w:rsidP="00450966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>2.4 если земельный участок предоставлен в порядке, предусмотренном стат</w:t>
      </w:r>
      <w:r w:rsidRPr="00450966">
        <w:rPr>
          <w:bCs/>
          <w:color w:val="000000"/>
          <w:spacing w:val="-2"/>
          <w:sz w:val="28"/>
          <w:szCs w:val="28"/>
        </w:rPr>
        <w:t>ь</w:t>
      </w:r>
      <w:r w:rsidRPr="00450966">
        <w:rPr>
          <w:bCs/>
          <w:color w:val="000000"/>
          <w:spacing w:val="-2"/>
          <w:sz w:val="28"/>
          <w:szCs w:val="28"/>
        </w:rPr>
        <w:t>ями 31, 32 Земельного кодекса Российской Федерации в редакции, действовавшей до дня вступления в силу Федерального закона от 23.06.2014 № 171-ФЗ, за исключением следующих случаев:</w:t>
      </w:r>
    </w:p>
    <w:p w:rsidR="00450966" w:rsidRPr="00450966" w:rsidRDefault="00450966" w:rsidP="00450966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>2.4.1 решение о предварительном согласовании места размещения объекта принято до 01.07.2011 и после принятия указанного решения изменена территор</w:t>
      </w:r>
      <w:r w:rsidRPr="00450966">
        <w:rPr>
          <w:bCs/>
          <w:color w:val="000000"/>
          <w:spacing w:val="-2"/>
          <w:sz w:val="28"/>
          <w:szCs w:val="28"/>
        </w:rPr>
        <w:t>и</w:t>
      </w:r>
      <w:r w:rsidRPr="00450966">
        <w:rPr>
          <w:bCs/>
          <w:color w:val="000000"/>
          <w:spacing w:val="-2"/>
          <w:sz w:val="28"/>
          <w:szCs w:val="28"/>
        </w:rPr>
        <w:t>альная зона либо градостроительный регламент для территориальной зоны, в границах которой расположен земельный участок, а новый градостроительный регламент не содержит в качестве основных видов разрешенного использования указанный в договоре вид разрешенного использования;</w:t>
      </w:r>
    </w:p>
    <w:p w:rsidR="00450966" w:rsidRPr="00450966" w:rsidRDefault="00450966" w:rsidP="00450966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>2.4.2 испрашиваемый вид разрешенного использования земельного участка предусмотрен в установленном законом порядке проектом межевания территории;</w:t>
      </w:r>
    </w:p>
    <w:p w:rsidR="005116AE" w:rsidRDefault="00450966" w:rsidP="00450966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450966">
        <w:rPr>
          <w:bCs/>
          <w:color w:val="000000"/>
          <w:spacing w:val="-2"/>
          <w:sz w:val="28"/>
          <w:szCs w:val="28"/>
        </w:rPr>
        <w:t>2.4.3 земельный участок находится в зоне действия ограничений по условиям сохранения образовательных учреждений и испрашивается вид разрешенного и</w:t>
      </w:r>
      <w:r w:rsidRPr="00450966">
        <w:rPr>
          <w:bCs/>
          <w:color w:val="000000"/>
          <w:spacing w:val="-2"/>
          <w:sz w:val="28"/>
          <w:szCs w:val="28"/>
        </w:rPr>
        <w:t>с</w:t>
      </w:r>
      <w:r w:rsidRPr="00450966">
        <w:rPr>
          <w:bCs/>
          <w:color w:val="000000"/>
          <w:spacing w:val="-2"/>
          <w:sz w:val="28"/>
          <w:szCs w:val="28"/>
        </w:rPr>
        <w:t>пользования, предусмотренный в назначении данной зоны ограничений.</w:t>
      </w:r>
    </w:p>
    <w:p w:rsidR="00677F55" w:rsidRPr="00677F55" w:rsidRDefault="005116AE" w:rsidP="0045096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677F55" w:rsidRPr="00677F55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677F55" w:rsidRPr="00677F55">
        <w:rPr>
          <w:color w:val="000000"/>
          <w:spacing w:val="-2"/>
          <w:sz w:val="28"/>
          <w:szCs w:val="28"/>
        </w:rPr>
        <w:t>Внесение изменений в сведения государственного кадастра недвижимости в отношении вида разрешенного использования земельного участка, находящегося в муниципальной собственности, или земельного участка, государственная со</w:t>
      </w:r>
      <w:r w:rsidR="00677F55" w:rsidRPr="00677F55">
        <w:rPr>
          <w:color w:val="000000"/>
          <w:spacing w:val="-2"/>
          <w:sz w:val="28"/>
          <w:szCs w:val="28"/>
        </w:rPr>
        <w:t>б</w:t>
      </w:r>
      <w:r w:rsidR="00677F55" w:rsidRPr="00677F55">
        <w:rPr>
          <w:color w:val="000000"/>
          <w:spacing w:val="-2"/>
          <w:sz w:val="28"/>
          <w:szCs w:val="28"/>
        </w:rPr>
        <w:t>ственность на который не разграничена, расположенного под многоквартирным домом, с целью установления в отношении такого земельного участка вида разр</w:t>
      </w:r>
      <w:r w:rsidR="00677F55" w:rsidRPr="00677F55">
        <w:rPr>
          <w:color w:val="000000"/>
          <w:spacing w:val="-2"/>
          <w:sz w:val="28"/>
          <w:szCs w:val="28"/>
        </w:rPr>
        <w:t>е</w:t>
      </w:r>
      <w:r w:rsidR="00677F55" w:rsidRPr="00677F55">
        <w:rPr>
          <w:color w:val="000000"/>
          <w:spacing w:val="-2"/>
          <w:sz w:val="28"/>
          <w:szCs w:val="28"/>
        </w:rPr>
        <w:t xml:space="preserve">шенного использования «многоквартирный дом» </w:t>
      </w:r>
      <w:r w:rsidR="00450966">
        <w:rPr>
          <w:color w:val="000000"/>
          <w:spacing w:val="-2"/>
          <w:sz w:val="28"/>
          <w:szCs w:val="28"/>
        </w:rPr>
        <w:t>допускается</w:t>
      </w:r>
      <w:r w:rsidR="00677F55" w:rsidRPr="00677F55">
        <w:rPr>
          <w:color w:val="000000"/>
          <w:spacing w:val="-2"/>
          <w:sz w:val="28"/>
          <w:szCs w:val="28"/>
        </w:rPr>
        <w:t xml:space="preserve"> в случае, е</w:t>
      </w:r>
      <w:r w:rsidR="00677F55" w:rsidRPr="00677F55">
        <w:rPr>
          <w:color w:val="000000"/>
          <w:spacing w:val="-2"/>
          <w:sz w:val="28"/>
          <w:szCs w:val="28"/>
        </w:rPr>
        <w:t>с</w:t>
      </w:r>
      <w:r w:rsidR="00677F55" w:rsidRPr="00677F55">
        <w:rPr>
          <w:color w:val="000000"/>
          <w:spacing w:val="-2"/>
          <w:sz w:val="28"/>
          <w:szCs w:val="28"/>
        </w:rPr>
        <w:t>ли</w:t>
      </w:r>
      <w:r>
        <w:rPr>
          <w:color w:val="000000"/>
          <w:spacing w:val="-2"/>
          <w:sz w:val="28"/>
          <w:szCs w:val="28"/>
        </w:rPr>
        <w:t> </w:t>
      </w:r>
      <w:r w:rsidR="00677F55" w:rsidRPr="00677F55">
        <w:rPr>
          <w:color w:val="000000"/>
          <w:spacing w:val="-2"/>
          <w:sz w:val="28"/>
          <w:szCs w:val="28"/>
        </w:rPr>
        <w:t>утвержденным в установленном законом порядке проектом межевания пред</w:t>
      </w:r>
      <w:r w:rsidR="00677F55" w:rsidRPr="00677F55">
        <w:rPr>
          <w:color w:val="000000"/>
          <w:spacing w:val="-2"/>
          <w:sz w:val="28"/>
          <w:szCs w:val="28"/>
        </w:rPr>
        <w:t>у</w:t>
      </w:r>
      <w:r w:rsidR="00677F55" w:rsidRPr="00677F55">
        <w:rPr>
          <w:color w:val="000000"/>
          <w:spacing w:val="-2"/>
          <w:sz w:val="28"/>
          <w:szCs w:val="28"/>
        </w:rPr>
        <w:t>смотрен такой вид разрешенного использования</w:t>
      </w:r>
      <w:proofErr w:type="gramEnd"/>
      <w:r w:rsidR="00677F55" w:rsidRPr="00677F55">
        <w:rPr>
          <w:color w:val="000000"/>
          <w:spacing w:val="-2"/>
          <w:sz w:val="28"/>
          <w:szCs w:val="28"/>
        </w:rPr>
        <w:t xml:space="preserve"> земельного участка или на осн</w:t>
      </w:r>
      <w:r w:rsidR="00677F55" w:rsidRPr="00677F55">
        <w:rPr>
          <w:color w:val="000000"/>
          <w:spacing w:val="-2"/>
          <w:sz w:val="28"/>
          <w:szCs w:val="28"/>
        </w:rPr>
        <w:t>о</w:t>
      </w:r>
      <w:r w:rsidR="00677F55" w:rsidRPr="00677F55">
        <w:rPr>
          <w:color w:val="000000"/>
          <w:spacing w:val="-2"/>
          <w:sz w:val="28"/>
          <w:szCs w:val="28"/>
        </w:rPr>
        <w:t>вании разрешения о вводе в эксплуатацию многоквартирного дома</w:t>
      </w:r>
      <w:proofErr w:type="gramStart"/>
      <w:r w:rsidR="00677F55" w:rsidRPr="00677F55">
        <w:rPr>
          <w:color w:val="000000"/>
          <w:spacing w:val="-2"/>
          <w:sz w:val="28"/>
          <w:szCs w:val="28"/>
        </w:rPr>
        <w:t>.»;</w:t>
      </w:r>
      <w:proofErr w:type="gramEnd"/>
    </w:p>
    <w:p w:rsidR="00677F55" w:rsidRPr="00677F55" w:rsidRDefault="00677F55" w:rsidP="0045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55">
        <w:rPr>
          <w:sz w:val="28"/>
          <w:szCs w:val="28"/>
        </w:rPr>
        <w:t>1.2 статью 5.1 дополнить пунктом 4 следующего содержания:</w:t>
      </w:r>
    </w:p>
    <w:p w:rsidR="00677F55" w:rsidRPr="00677F55" w:rsidRDefault="00677F55" w:rsidP="0045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55">
        <w:rPr>
          <w:sz w:val="28"/>
          <w:szCs w:val="28"/>
        </w:rPr>
        <w:lastRenderedPageBreak/>
        <w:t>«4. Решение о смене градостроительного зонирования территории в соо</w:t>
      </w:r>
      <w:r w:rsidRPr="00677F55">
        <w:rPr>
          <w:sz w:val="28"/>
          <w:szCs w:val="28"/>
        </w:rPr>
        <w:t>т</w:t>
      </w:r>
      <w:r w:rsidRPr="00677F55">
        <w:rPr>
          <w:sz w:val="28"/>
          <w:szCs w:val="28"/>
        </w:rPr>
        <w:t>ветствии с функциональным зонированием прилегающей территории принимае</w:t>
      </w:r>
      <w:r w:rsidRPr="00677F55">
        <w:rPr>
          <w:sz w:val="28"/>
          <w:szCs w:val="28"/>
        </w:rPr>
        <w:t>т</w:t>
      </w:r>
      <w:r w:rsidRPr="00677F55">
        <w:rPr>
          <w:sz w:val="28"/>
          <w:szCs w:val="28"/>
        </w:rPr>
        <w:t>ся с учетом результатов исследований в области градостроительного проектир</w:t>
      </w:r>
      <w:r w:rsidRPr="00677F55">
        <w:rPr>
          <w:sz w:val="28"/>
          <w:szCs w:val="28"/>
        </w:rPr>
        <w:t>о</w:t>
      </w:r>
      <w:r w:rsidRPr="00677F55">
        <w:rPr>
          <w:sz w:val="28"/>
          <w:szCs w:val="28"/>
        </w:rPr>
        <w:t>вания</w:t>
      </w:r>
      <w:proofErr w:type="gramStart"/>
      <w:r w:rsidRPr="00677F55">
        <w:rPr>
          <w:sz w:val="28"/>
          <w:szCs w:val="28"/>
        </w:rPr>
        <w:t>.».</w:t>
      </w:r>
      <w:proofErr w:type="gramEnd"/>
    </w:p>
    <w:p w:rsidR="00677F55" w:rsidRPr="00677F55" w:rsidRDefault="00677F55" w:rsidP="00450966">
      <w:pPr>
        <w:ind w:firstLine="709"/>
        <w:jc w:val="both"/>
        <w:rPr>
          <w:sz w:val="28"/>
          <w:szCs w:val="28"/>
        </w:rPr>
      </w:pPr>
      <w:bookmarkStart w:id="2" w:name="sub_3"/>
      <w:r w:rsidRPr="00677F55">
        <w:rPr>
          <w:sz w:val="28"/>
          <w:szCs w:val="28"/>
        </w:rPr>
        <w:t>2. </w:t>
      </w:r>
      <w:r w:rsidRPr="004B5A91">
        <w:rPr>
          <w:bCs/>
          <w:sz w:val="28"/>
          <w:szCs w:val="28"/>
        </w:rPr>
        <w:t>Опубликовать</w:t>
      </w:r>
      <w:r w:rsidRPr="00677F55">
        <w:rPr>
          <w:sz w:val="28"/>
          <w:szCs w:val="28"/>
        </w:rPr>
        <w:t xml:space="preserve"> </w:t>
      </w:r>
      <w:r w:rsidR="007A2F15">
        <w:rPr>
          <w:sz w:val="28"/>
          <w:szCs w:val="28"/>
        </w:rPr>
        <w:t xml:space="preserve">настоящее решение </w:t>
      </w:r>
      <w:r w:rsidRPr="00677F55">
        <w:rPr>
          <w:sz w:val="28"/>
          <w:szCs w:val="28"/>
        </w:rPr>
        <w:t>в печатном средстве массовой инфо</w:t>
      </w:r>
      <w:r w:rsidRPr="00677F55">
        <w:rPr>
          <w:sz w:val="28"/>
          <w:szCs w:val="28"/>
        </w:rPr>
        <w:t>р</w:t>
      </w:r>
      <w:r w:rsidRPr="00677F5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77F55">
        <w:rPr>
          <w:sz w:val="28"/>
          <w:szCs w:val="28"/>
        </w:rPr>
        <w:t>ь</w:t>
      </w:r>
      <w:r w:rsidRPr="00677F55">
        <w:rPr>
          <w:sz w:val="28"/>
          <w:szCs w:val="28"/>
        </w:rPr>
        <w:t>ного образования город Пермь».</w:t>
      </w:r>
    </w:p>
    <w:p w:rsidR="00677F55" w:rsidRPr="00677F55" w:rsidRDefault="00677F55" w:rsidP="00450966">
      <w:pPr>
        <w:ind w:firstLine="709"/>
        <w:jc w:val="both"/>
        <w:rPr>
          <w:sz w:val="28"/>
          <w:szCs w:val="28"/>
        </w:rPr>
      </w:pPr>
      <w:bookmarkStart w:id="3" w:name="sub_4"/>
      <w:bookmarkEnd w:id="2"/>
      <w:r w:rsidRPr="00677F55">
        <w:rPr>
          <w:sz w:val="28"/>
          <w:szCs w:val="28"/>
        </w:rPr>
        <w:t>3. </w:t>
      </w:r>
      <w:proofErr w:type="gramStart"/>
      <w:r w:rsidRPr="00677F55">
        <w:rPr>
          <w:sz w:val="28"/>
          <w:szCs w:val="28"/>
        </w:rPr>
        <w:t>Контроль за</w:t>
      </w:r>
      <w:proofErr w:type="gramEnd"/>
      <w:r w:rsidRPr="00677F55">
        <w:rPr>
          <w:sz w:val="28"/>
          <w:szCs w:val="28"/>
        </w:rPr>
        <w:t xml:space="preserve"> исполнением </w:t>
      </w:r>
      <w:r w:rsidR="007A2F15">
        <w:rPr>
          <w:sz w:val="28"/>
          <w:szCs w:val="28"/>
        </w:rPr>
        <w:t xml:space="preserve">настоящего </w:t>
      </w:r>
      <w:r w:rsidRPr="00677F55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3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DF749B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677F55" w:rsidRDefault="00677F5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677F55" w:rsidRDefault="00677F5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0A6CE9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A14C9">
      <w:rPr>
        <w:noProof/>
        <w:sz w:val="16"/>
        <w:szCs w:val="16"/>
        <w:u w:val="single"/>
      </w:rPr>
      <w:t>28.08.2015 11:35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A14C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A14C9">
      <w:rPr>
        <w:noProof/>
        <w:snapToGrid w:val="0"/>
        <w:sz w:val="16"/>
      </w:rPr>
      <w:t>28.08.2015 11:35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A14C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7394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6CE9" w:rsidRPr="000A6CE9" w:rsidRDefault="000A6CE9">
        <w:pPr>
          <w:pStyle w:val="ab"/>
          <w:jc w:val="center"/>
          <w:rPr>
            <w:sz w:val="28"/>
            <w:szCs w:val="28"/>
          </w:rPr>
        </w:pPr>
        <w:r w:rsidRPr="000A6CE9">
          <w:rPr>
            <w:sz w:val="28"/>
            <w:szCs w:val="28"/>
          </w:rPr>
          <w:fldChar w:fldCharType="begin"/>
        </w:r>
        <w:r w:rsidRPr="000A6CE9">
          <w:rPr>
            <w:sz w:val="28"/>
            <w:szCs w:val="28"/>
          </w:rPr>
          <w:instrText>PAGE   \* MERGEFORMAT</w:instrText>
        </w:r>
        <w:r w:rsidRPr="000A6CE9">
          <w:rPr>
            <w:sz w:val="28"/>
            <w:szCs w:val="28"/>
          </w:rPr>
          <w:fldChar w:fldCharType="separate"/>
        </w:r>
        <w:r w:rsidR="002A14C9">
          <w:rPr>
            <w:noProof/>
            <w:sz w:val="28"/>
            <w:szCs w:val="28"/>
          </w:rPr>
          <w:t>3</w:t>
        </w:r>
        <w:r w:rsidRPr="000A6CE9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TWL5M7EUJk4HcYlsiVbB5q0wi8=" w:salt="nPjAxqE+7JYg7yCbWKLj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6CE9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622A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14C9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50966"/>
    <w:rsid w:val="00496CF1"/>
    <w:rsid w:val="004A246F"/>
    <w:rsid w:val="004A6D70"/>
    <w:rsid w:val="004B5A91"/>
    <w:rsid w:val="004C390D"/>
    <w:rsid w:val="00501010"/>
    <w:rsid w:val="005012F5"/>
    <w:rsid w:val="0050376C"/>
    <w:rsid w:val="005050DD"/>
    <w:rsid w:val="005116AE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F5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2F15"/>
    <w:rsid w:val="007A6499"/>
    <w:rsid w:val="007A7D55"/>
    <w:rsid w:val="007C1524"/>
    <w:rsid w:val="007C46E8"/>
    <w:rsid w:val="00804250"/>
    <w:rsid w:val="00806D80"/>
    <w:rsid w:val="0083007D"/>
    <w:rsid w:val="008361C3"/>
    <w:rsid w:val="0084007F"/>
    <w:rsid w:val="00842E31"/>
    <w:rsid w:val="0085366E"/>
    <w:rsid w:val="00857102"/>
    <w:rsid w:val="008649C8"/>
    <w:rsid w:val="0087033C"/>
    <w:rsid w:val="0088543E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2C7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49B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E2977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2CE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2623-795A-46CB-92A8-634CB8F9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691</Words>
  <Characters>4711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2015-08-28T06:35:00Z</cp:lastPrinted>
  <dcterms:created xsi:type="dcterms:W3CDTF">2015-08-25T04:36:00Z</dcterms:created>
  <dcterms:modified xsi:type="dcterms:W3CDTF">2015-08-28T06:36:00Z</dcterms:modified>
</cp:coreProperties>
</file>