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96" w:rsidRDefault="00404496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4496" w:rsidRDefault="00404496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04496" w:rsidRDefault="0040449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04496" w:rsidRPr="00573676" w:rsidRDefault="0040449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04496" w:rsidRPr="00573676" w:rsidRDefault="0040449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04496" w:rsidRPr="00573676" w:rsidRDefault="0040449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04496" w:rsidRPr="00573676" w:rsidRDefault="0040449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404496" w:rsidRDefault="00404496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4496" w:rsidRDefault="00404496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404496" w:rsidRDefault="00404496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404496" w:rsidRPr="00573676" w:rsidRDefault="0040449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04496" w:rsidRPr="00573676" w:rsidRDefault="0040449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04496" w:rsidRPr="00573676" w:rsidRDefault="0040449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04496" w:rsidRPr="00573676" w:rsidRDefault="0040449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96" w:rsidRPr="00FD0A67" w:rsidRDefault="004044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404496" w:rsidRPr="00FD0A67" w:rsidRDefault="004044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96" w:rsidRPr="00170172" w:rsidRDefault="004044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404496" w:rsidRPr="00170172" w:rsidRDefault="004044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D0715" w:rsidRDefault="00FD0715" w:rsidP="00FD0715">
      <w:pPr>
        <w:pStyle w:val="ConsNonformat"/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результатах приватизации муниципального </w:t>
      </w:r>
    </w:p>
    <w:p w:rsidR="00FD0715" w:rsidRDefault="00FD0715" w:rsidP="00FD0715">
      <w:pPr>
        <w:pStyle w:val="ConsNonformat"/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имущества города Перми в 2014 году</w:t>
      </w:r>
    </w:p>
    <w:p w:rsidR="00FD0715" w:rsidRDefault="00FD0715" w:rsidP="00FD0715">
      <w:pPr>
        <w:pStyle w:val="ConsTitle"/>
        <w:tabs>
          <w:tab w:val="left" w:pos="7020"/>
        </w:tabs>
        <w:spacing w:before="48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 статьей 15 Фед</w:t>
      </w:r>
      <w:r w:rsidR="007A0E08">
        <w:rPr>
          <w:rFonts w:ascii="Times New Roman" w:hAnsi="Times New Roman"/>
          <w:b w:val="0"/>
          <w:sz w:val="28"/>
          <w:szCs w:val="28"/>
        </w:rPr>
        <w:t xml:space="preserve">ерального закона от 21.12.2001 </w:t>
      </w:r>
      <w:r>
        <w:rPr>
          <w:rFonts w:ascii="Times New Roman" w:hAnsi="Times New Roman"/>
          <w:b w:val="0"/>
          <w:sz w:val="28"/>
          <w:szCs w:val="28"/>
        </w:rPr>
        <w:t xml:space="preserve">№ 178-ФЗ «О приватизации государственного и муниципального имущества», решением Пермской городской Думы от 20.11.2012 № 256 «Об утверждении Положения </w:t>
      </w:r>
      <w:r w:rsidR="007A0E08"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 xml:space="preserve">о приватизации муниципального имущества города Перми» </w:t>
      </w:r>
    </w:p>
    <w:p w:rsidR="00FD0715" w:rsidRDefault="00FD0715" w:rsidP="00FD0715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="00193B48" w:rsidRPr="00193B48">
        <w:rPr>
          <w:rFonts w:ascii="Times New Roman" w:hAnsi="Times New Roman"/>
          <w:spacing w:val="20"/>
          <w:sz w:val="28"/>
          <w:szCs w:val="28"/>
        </w:rPr>
        <w:t>решила:</w:t>
      </w:r>
    </w:p>
    <w:p w:rsidR="00FD0715" w:rsidRDefault="00FD0715" w:rsidP="00FD071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результатах приватизации муниципального имущества города Перми в 2014 году согласно приложению к настоящему решению.</w:t>
      </w:r>
    </w:p>
    <w:p w:rsidR="00FD0715" w:rsidRDefault="00FD0715" w:rsidP="00193B48">
      <w:pPr>
        <w:pStyle w:val="ConsNonformat"/>
        <w:spacing w:after="7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</w:t>
      </w:r>
      <w:r w:rsidR="00193B48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 печатном средстве массовой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Пермь».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FD0715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430FE" wp14:editId="59F883D9">
                <wp:simplePos x="0" y="0"/>
                <wp:positionH relativeFrom="column">
                  <wp:posOffset>-74930</wp:posOffset>
                </wp:positionH>
                <wp:positionV relativeFrom="paragraph">
                  <wp:posOffset>122555</wp:posOffset>
                </wp:positionV>
                <wp:extent cx="6372860" cy="6921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/>
                          <w:p w:rsidR="00404496" w:rsidRDefault="00404496" w:rsidP="003F67FB">
                            <w:r>
                              <w:t>Верно</w:t>
                            </w:r>
                          </w:p>
                          <w:p w:rsidR="00404496" w:rsidRDefault="00404496" w:rsidP="003F67FB">
                            <w:r>
                              <w:t>Консультант</w:t>
                            </w:r>
                          </w:p>
                          <w:p w:rsidR="00404496" w:rsidRDefault="00404496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404496" w:rsidRDefault="00404496" w:rsidP="003F67FB">
                            <w:r>
                              <w:t>Пермской городской Думы</w:t>
                            </w:r>
                          </w:p>
                          <w:p w:rsidR="00404496" w:rsidRDefault="00404496" w:rsidP="003F67FB">
                            <w:r>
                              <w:t xml:space="preserve">       02.2014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404496" w:rsidRDefault="00404496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04496" w:rsidRDefault="00404496" w:rsidP="003F67FB"/>
                          <w:p w:rsidR="00404496" w:rsidRDefault="00404496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9.65pt;width:501.8pt;height:5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" stroked="f">
                <v:textbox inset="0,0,0,0">
                  <w:txbxContent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/>
                    <w:p w:rsidR="00404496" w:rsidRDefault="00404496" w:rsidP="003F67FB">
                      <w:r>
                        <w:t>Верно</w:t>
                      </w:r>
                    </w:p>
                    <w:p w:rsidR="00404496" w:rsidRDefault="00404496" w:rsidP="003F67FB">
                      <w:r>
                        <w:t>Консультант</w:t>
                      </w:r>
                    </w:p>
                    <w:p w:rsidR="00404496" w:rsidRDefault="00404496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404496" w:rsidRDefault="00404496" w:rsidP="003F67FB">
                      <w:r>
                        <w:t>Пермской городской Думы</w:t>
                      </w:r>
                    </w:p>
                    <w:p w:rsidR="00404496" w:rsidRDefault="00404496" w:rsidP="003F67FB">
                      <w:r>
                        <w:t xml:space="preserve">       02.2014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404496" w:rsidRDefault="00404496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04496" w:rsidRDefault="00404496" w:rsidP="003F67FB"/>
                    <w:p w:rsidR="00404496" w:rsidRDefault="00404496" w:rsidP="003F67FB"/>
                  </w:txbxContent>
                </v:textbox>
              </v:shape>
            </w:pict>
          </mc:Fallback>
        </mc:AlternateContent>
      </w:r>
    </w:p>
    <w:p w:rsidR="00FD0715" w:rsidRDefault="00FD0715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D0715" w:rsidRPr="00FD0715" w:rsidRDefault="00FD0715" w:rsidP="00FD0715"/>
    <w:p w:rsidR="00FD0715" w:rsidRPr="00FD0715" w:rsidRDefault="00FD0715" w:rsidP="00FD0715"/>
    <w:p w:rsidR="00FD0715" w:rsidRPr="00FD0715" w:rsidRDefault="00FD0715" w:rsidP="00FD0715"/>
    <w:p w:rsidR="00FD0715" w:rsidRPr="00FD0715" w:rsidRDefault="00FD0715" w:rsidP="00FD0715"/>
    <w:p w:rsidR="00FD0715" w:rsidRDefault="00FD0715" w:rsidP="00FD0715"/>
    <w:p w:rsidR="009E1FC0" w:rsidRDefault="009E1FC0" w:rsidP="00FD0715">
      <w:pPr>
        <w:jc w:val="right"/>
      </w:pPr>
    </w:p>
    <w:p w:rsidR="00FD0715" w:rsidRDefault="00FD0715" w:rsidP="00FD0715">
      <w:pPr>
        <w:jc w:val="right"/>
        <w:sectPr w:rsidR="00FD0715" w:rsidSect="00A44226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D0715" w:rsidRPr="00404496" w:rsidRDefault="00FD0715" w:rsidP="00657BF7">
      <w:pPr>
        <w:ind w:firstLine="12474"/>
        <w:jc w:val="both"/>
        <w:rPr>
          <w:sz w:val="28"/>
          <w:szCs w:val="28"/>
        </w:rPr>
      </w:pPr>
      <w:r w:rsidRPr="00404496">
        <w:rPr>
          <w:sz w:val="28"/>
          <w:szCs w:val="28"/>
        </w:rPr>
        <w:lastRenderedPageBreak/>
        <w:t>ПРИЛОЖЕНИЕ</w:t>
      </w:r>
    </w:p>
    <w:p w:rsidR="00FD0715" w:rsidRPr="00404496" w:rsidRDefault="00FD0715" w:rsidP="00657BF7">
      <w:pPr>
        <w:ind w:firstLine="12474"/>
        <w:jc w:val="both"/>
        <w:rPr>
          <w:sz w:val="28"/>
          <w:szCs w:val="28"/>
        </w:rPr>
      </w:pPr>
      <w:r w:rsidRPr="00404496">
        <w:rPr>
          <w:sz w:val="28"/>
          <w:szCs w:val="28"/>
        </w:rPr>
        <w:t>к решению Пермской</w:t>
      </w:r>
    </w:p>
    <w:p w:rsidR="00FD0715" w:rsidRPr="00404496" w:rsidRDefault="00FD0715" w:rsidP="00657BF7">
      <w:pPr>
        <w:ind w:firstLine="12474"/>
        <w:jc w:val="both"/>
        <w:rPr>
          <w:sz w:val="28"/>
          <w:szCs w:val="28"/>
        </w:rPr>
      </w:pPr>
      <w:r w:rsidRPr="00404496">
        <w:rPr>
          <w:sz w:val="28"/>
          <w:szCs w:val="28"/>
        </w:rPr>
        <w:t>городской Думы</w:t>
      </w:r>
    </w:p>
    <w:p w:rsidR="00193B48" w:rsidRPr="00404496" w:rsidRDefault="00193B48" w:rsidP="00657BF7">
      <w:pPr>
        <w:ind w:firstLine="12474"/>
        <w:jc w:val="both"/>
        <w:rPr>
          <w:sz w:val="28"/>
          <w:szCs w:val="28"/>
        </w:rPr>
      </w:pPr>
      <w:r w:rsidRPr="00404496">
        <w:rPr>
          <w:sz w:val="28"/>
          <w:szCs w:val="28"/>
        </w:rPr>
        <w:t>от 26.05.2015 №</w:t>
      </w:r>
      <w:r w:rsidR="00404496">
        <w:rPr>
          <w:sz w:val="28"/>
          <w:szCs w:val="28"/>
        </w:rPr>
        <w:t xml:space="preserve"> 107</w:t>
      </w:r>
    </w:p>
    <w:p w:rsidR="00FD0715" w:rsidRPr="00FD0715" w:rsidRDefault="00FD0715" w:rsidP="00FD0715">
      <w:pPr>
        <w:ind w:firstLine="720"/>
        <w:jc w:val="center"/>
        <w:rPr>
          <w:sz w:val="22"/>
          <w:szCs w:val="22"/>
        </w:rPr>
      </w:pPr>
    </w:p>
    <w:p w:rsidR="00FD0715" w:rsidRPr="00FD0715" w:rsidRDefault="00FD0715" w:rsidP="00FD0715">
      <w:pPr>
        <w:ind w:firstLine="720"/>
        <w:jc w:val="center"/>
        <w:rPr>
          <w:sz w:val="22"/>
          <w:szCs w:val="22"/>
        </w:rPr>
      </w:pPr>
    </w:p>
    <w:p w:rsidR="00FD0715" w:rsidRPr="00FD0715" w:rsidRDefault="00FD0715" w:rsidP="00FD0715">
      <w:pPr>
        <w:ind w:firstLine="720"/>
        <w:jc w:val="center"/>
        <w:rPr>
          <w:sz w:val="22"/>
          <w:szCs w:val="22"/>
        </w:rPr>
      </w:pPr>
    </w:p>
    <w:p w:rsidR="00FD0715" w:rsidRPr="00193B48" w:rsidRDefault="00FD0715" w:rsidP="00FD0715">
      <w:pPr>
        <w:ind w:firstLine="720"/>
        <w:jc w:val="center"/>
        <w:rPr>
          <w:b/>
          <w:sz w:val="28"/>
          <w:szCs w:val="28"/>
        </w:rPr>
      </w:pPr>
      <w:r w:rsidRPr="00193B48">
        <w:rPr>
          <w:b/>
          <w:sz w:val="28"/>
          <w:szCs w:val="28"/>
        </w:rPr>
        <w:t xml:space="preserve">Отчет о результатах приватизации муниципального имущества города Перми за 2014 год </w:t>
      </w:r>
    </w:p>
    <w:p w:rsidR="00FD0715" w:rsidRPr="00FD0715" w:rsidRDefault="00FD0715" w:rsidP="00FD0715">
      <w:pPr>
        <w:ind w:firstLine="720"/>
        <w:jc w:val="center"/>
        <w:rPr>
          <w:sz w:val="28"/>
          <w:szCs w:val="28"/>
        </w:rPr>
      </w:pPr>
    </w:p>
    <w:p w:rsidR="00FD0715" w:rsidRPr="00FD0715" w:rsidRDefault="00FD0715" w:rsidP="00FD0715">
      <w:pPr>
        <w:ind w:firstLine="720"/>
        <w:jc w:val="center"/>
        <w:rPr>
          <w:sz w:val="28"/>
          <w:szCs w:val="28"/>
        </w:rPr>
        <w:sectPr w:rsidR="00FD0715" w:rsidRPr="00FD0715" w:rsidSect="00BC2B9B">
          <w:pgSz w:w="16838" w:h="11906" w:orient="landscape" w:code="9"/>
          <w:pgMar w:top="1135" w:right="1134" w:bottom="1418" w:left="284" w:header="363" w:footer="680" w:gutter="0"/>
          <w:pgNumType w:start="1"/>
          <w:cols w:space="708"/>
          <w:docGrid w:linePitch="381"/>
        </w:sectPr>
      </w:pPr>
    </w:p>
    <w:tbl>
      <w:tblPr>
        <w:tblW w:w="14566" w:type="dxa"/>
        <w:tblInd w:w="1101" w:type="dxa"/>
        <w:tblLook w:val="0420" w:firstRow="1" w:lastRow="0" w:firstColumn="0" w:lastColumn="0" w:noHBand="0" w:noVBand="1"/>
      </w:tblPr>
      <w:tblGrid>
        <w:gridCol w:w="546"/>
        <w:gridCol w:w="2920"/>
        <w:gridCol w:w="1725"/>
        <w:gridCol w:w="1208"/>
        <w:gridCol w:w="1515"/>
        <w:gridCol w:w="1515"/>
        <w:gridCol w:w="1570"/>
        <w:gridCol w:w="1401"/>
        <w:gridCol w:w="2166"/>
      </w:tblGrid>
      <w:tr w:rsidR="00FD0715" w:rsidRPr="00FD0715" w:rsidTr="00BC2B9B">
        <w:trPr>
          <w:cantSplit/>
          <w:trHeight w:val="18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  <w:lang w:val="en-US"/>
              </w:rPr>
            </w:pPr>
            <w:r w:rsidRPr="00FD0715">
              <w:rPr>
                <w:sz w:val="22"/>
                <w:szCs w:val="22"/>
              </w:rPr>
              <w:lastRenderedPageBreak/>
              <w:t xml:space="preserve">№ </w:t>
            </w:r>
          </w:p>
          <w:p w:rsidR="00FD0715" w:rsidRPr="00FD0715" w:rsidRDefault="00FD0715" w:rsidP="00FD07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Наименование объе</w:t>
            </w:r>
            <w:r w:rsidRPr="00FD0715">
              <w:rPr>
                <w:sz w:val="22"/>
                <w:szCs w:val="22"/>
              </w:rPr>
              <w:t>к</w:t>
            </w:r>
            <w:r w:rsidRPr="00FD0715">
              <w:rPr>
                <w:sz w:val="22"/>
                <w:szCs w:val="22"/>
              </w:rPr>
              <w:t>та/адрес объекта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Начальная цена, тыс.руб.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Способ пр</w:t>
            </w:r>
            <w:r w:rsidRPr="00FD0715">
              <w:rPr>
                <w:sz w:val="22"/>
                <w:szCs w:val="22"/>
              </w:rPr>
              <w:t>и</w:t>
            </w:r>
            <w:r w:rsidRPr="00FD0715">
              <w:rPr>
                <w:sz w:val="22"/>
                <w:szCs w:val="22"/>
              </w:rPr>
              <w:t>ватизации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Дата прив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тизации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Цена сделки приватизации, тыс.руб.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Фактически перечислено в бюджет города Перми, тыс.руб.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Примечание</w:t>
            </w:r>
          </w:p>
        </w:tc>
      </w:tr>
    </w:tbl>
    <w:p w:rsidR="00FD0715" w:rsidRPr="00FD0715" w:rsidRDefault="00FD0715" w:rsidP="00FD0715">
      <w:pPr>
        <w:spacing w:line="360" w:lineRule="exact"/>
        <w:ind w:firstLine="720"/>
        <w:jc w:val="both"/>
        <w:rPr>
          <w:vanish/>
          <w:sz w:val="28"/>
          <w:szCs w:val="24"/>
          <w:lang w:val="en-US"/>
        </w:rPr>
        <w:sectPr w:rsidR="00FD0715" w:rsidRPr="00FD0715" w:rsidSect="00BC2B9B">
          <w:type w:val="continuous"/>
          <w:pgSz w:w="16838" w:h="11906" w:orient="landscape" w:code="9"/>
          <w:pgMar w:top="1135" w:right="1134" w:bottom="1276" w:left="284" w:header="363" w:footer="680" w:gutter="0"/>
          <w:cols w:space="708"/>
          <w:titlePg/>
          <w:docGrid w:linePitch="381"/>
        </w:sectPr>
      </w:pPr>
    </w:p>
    <w:p w:rsidR="00FD0715" w:rsidRPr="00FD0715" w:rsidRDefault="00FD0715" w:rsidP="00FD0715">
      <w:pPr>
        <w:ind w:firstLine="720"/>
        <w:jc w:val="both"/>
        <w:rPr>
          <w:sz w:val="6"/>
          <w:szCs w:val="6"/>
        </w:rPr>
      </w:pPr>
    </w:p>
    <w:tbl>
      <w:tblPr>
        <w:tblW w:w="145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46"/>
        <w:gridCol w:w="2920"/>
        <w:gridCol w:w="1725"/>
        <w:gridCol w:w="1208"/>
        <w:gridCol w:w="1515"/>
        <w:gridCol w:w="1515"/>
        <w:gridCol w:w="1570"/>
        <w:gridCol w:w="1401"/>
        <w:gridCol w:w="2166"/>
      </w:tblGrid>
      <w:tr w:rsidR="00FD0715" w:rsidRPr="00FD0715" w:rsidTr="00BC2B9B">
        <w:trPr>
          <w:cantSplit/>
          <w:trHeight w:val="300"/>
          <w:tblHeader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</w:t>
            </w:r>
          </w:p>
        </w:tc>
        <w:tc>
          <w:tcPr>
            <w:tcW w:w="1570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1. Выполнение прогнозного плана приватизации на 2014 год и плановый период 2015 и 2016 годов 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1.1. Отдельно стоящие здания</w:t>
            </w:r>
          </w:p>
        </w:tc>
      </w:tr>
      <w:tr w:rsidR="00FD0715" w:rsidRPr="00FD0715" w:rsidTr="00193B48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л.Восстания,55 (лит.А, А1)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193B48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1828,2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планируется передать в безво</w:t>
            </w:r>
            <w:r w:rsidRPr="00FD0715">
              <w:rPr>
                <w:color w:val="000000"/>
                <w:sz w:val="22"/>
                <w:szCs w:val="22"/>
              </w:rPr>
              <w:t>з</w:t>
            </w:r>
            <w:r w:rsidRPr="00FD0715">
              <w:rPr>
                <w:color w:val="000000"/>
                <w:sz w:val="22"/>
                <w:szCs w:val="22"/>
              </w:rPr>
              <w:t>мездное пользов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</w:t>
            </w:r>
          </w:p>
        </w:tc>
      </w:tr>
      <w:tr w:rsidR="00FD0715" w:rsidRPr="00FD0715" w:rsidTr="00193B48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л.Газеты «Звезда»,54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193B48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проходит процедура формирования з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мельного участка под объектом н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движимости</w:t>
            </w:r>
          </w:p>
        </w:tc>
      </w:tr>
      <w:tr w:rsidR="00FD0715" w:rsidRPr="00FD0715" w:rsidTr="00193B48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л.Портовая,17 (лит.А)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193B48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541,6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1.2. Встроенные нежилые помещения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л.Докучаева,20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284,2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деление объекта </w:t>
            </w:r>
            <w:r w:rsidR="00816C66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для реализации ч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сти по преимущ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ственному праву выкупа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л.Ленина,102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07.08.2014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169,49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л.Ленина/ ул.Плеханова,94/37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выявлены технич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ские помещения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л.Малкова,30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л.Монастырская,121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bottom"/>
            <w:hideMark/>
          </w:tcPr>
          <w:p w:rsidR="00FD0715" w:rsidRPr="00FD0715" w:rsidRDefault="00FD0715" w:rsidP="00816C66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31.07.2014</w:t>
            </w:r>
          </w:p>
        </w:tc>
        <w:tc>
          <w:tcPr>
            <w:tcW w:w="1570" w:type="dxa"/>
            <w:vMerge w:val="restart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1401" w:type="dxa"/>
            <w:vMerge w:val="restart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1408,31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л.Монастырская,121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D0715" w:rsidRPr="00FD0715">
              <w:rPr>
                <w:color w:val="000000"/>
                <w:sz w:val="22"/>
                <w:szCs w:val="22"/>
              </w:rPr>
              <w:t>роспект Парковый/ ул.Рыночная,20/2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715" w:rsidRPr="00FD0715">
              <w:rPr>
                <w:sz w:val="22"/>
                <w:szCs w:val="22"/>
              </w:rPr>
              <w:t>роспект Парковый,41б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122,7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10.04.2014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650,00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л.Петропавловская,97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выявлены технич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ские помещения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л.Подлесная,13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27.11.2014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3780,00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3780,00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л.Подлесная,33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признано общед</w:t>
            </w:r>
            <w:r w:rsidRPr="00FD0715">
              <w:rPr>
                <w:color w:val="000000"/>
                <w:sz w:val="22"/>
                <w:szCs w:val="22"/>
              </w:rPr>
              <w:t>о</w:t>
            </w:r>
            <w:r w:rsidRPr="00FD0715">
              <w:rPr>
                <w:color w:val="000000"/>
                <w:sz w:val="22"/>
                <w:szCs w:val="22"/>
              </w:rPr>
              <w:t>мовым имуществом по решению суда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л.Рабочая,3а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13.05.2014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л.Архитектора Свиязева,2а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проходит процедура формирования з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мельного участка под объектом н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движимости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л.Архитектора Свиязева,48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27.11.2014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л.Мира,30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27.11.2014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3510,00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3510,00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л.Мира,102а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выявлены технич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ские помещения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л.Нефтяников,30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313,9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715" w:rsidRPr="00FD0715">
              <w:rPr>
                <w:sz w:val="22"/>
                <w:szCs w:val="22"/>
              </w:rPr>
              <w:t>роспект Декабристов,37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188,9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4200,00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4200,00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3559,32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FD0715" w:rsidRPr="00FD0715">
              <w:rPr>
                <w:color w:val="000000"/>
                <w:sz w:val="22"/>
                <w:szCs w:val="22"/>
              </w:rPr>
              <w:t>оссе Космонавтов,197а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159,4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л.Адмирала Нахимова,10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247,0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20.02.2014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1355,93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л.Адмирала Ушакова,9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л.Генерала Панфилова,16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выставлен на аукцион в феврале 2015 года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л.Закамская/</w:t>
            </w:r>
          </w:p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ул.Липатова,66/7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л.Фадеева,10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л.Ялтинская,12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л.Крисанова,20а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л.Куйбышева,33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598,0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32000,00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28.08.2014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32000,00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27200,00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5A1714">
        <w:trPr>
          <w:cantSplit/>
          <w:trHeight w:val="234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л.Луначарского,62б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64,1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1098,00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29.01.2014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1098,00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1107,76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 в соотве</w:t>
            </w:r>
            <w:r w:rsidRPr="00FD0715">
              <w:rPr>
                <w:sz w:val="22"/>
                <w:szCs w:val="22"/>
              </w:rPr>
              <w:t>т</w:t>
            </w:r>
            <w:r w:rsidRPr="00FD0715">
              <w:rPr>
                <w:sz w:val="22"/>
                <w:szCs w:val="22"/>
              </w:rPr>
              <w:t xml:space="preserve">ствии с Законом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№ 159-ФЗ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л.Луначарского,62б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136,3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4200,00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4200,00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4200,00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5A1714">
        <w:trPr>
          <w:cantSplit/>
          <w:trHeight w:val="366"/>
        </w:trPr>
        <w:tc>
          <w:tcPr>
            <w:tcW w:w="546" w:type="dxa"/>
            <w:vMerge w:val="restart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20" w:type="dxa"/>
            <w:vMerge w:val="restart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л.Монастырская,87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56,3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95"/>
        </w:trPr>
        <w:tc>
          <w:tcPr>
            <w:tcW w:w="546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238,4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судебные разбир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тельства (оспарив</w:t>
            </w:r>
            <w:r w:rsidRPr="00FD0715">
              <w:rPr>
                <w:sz w:val="22"/>
                <w:szCs w:val="22"/>
              </w:rPr>
              <w:t>а</w:t>
            </w:r>
            <w:r w:rsidR="00BC2B9B">
              <w:rPr>
                <w:sz w:val="22"/>
                <w:szCs w:val="22"/>
              </w:rPr>
              <w:t>ние цены арендат</w:t>
            </w:r>
            <w:r w:rsidR="00BC2B9B">
              <w:rPr>
                <w:sz w:val="22"/>
                <w:szCs w:val="22"/>
              </w:rPr>
              <w:t>о</w:t>
            </w:r>
            <w:r w:rsidR="00BC2B9B">
              <w:rPr>
                <w:sz w:val="22"/>
                <w:szCs w:val="22"/>
              </w:rPr>
              <w:t>ром</w:t>
            </w:r>
            <w:r w:rsidRPr="00FD0715">
              <w:rPr>
                <w:sz w:val="22"/>
                <w:szCs w:val="22"/>
              </w:rPr>
              <w:t>)</w:t>
            </w:r>
          </w:p>
        </w:tc>
      </w:tr>
      <w:tr w:rsidR="00FD0715" w:rsidRPr="00FD0715" w:rsidTr="0001638B">
        <w:trPr>
          <w:cantSplit/>
          <w:trHeight w:val="525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л.Набережная,1 (лит.А, А1)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проходит процедура формирования з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мельного участка под объектом н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движимости</w:t>
            </w:r>
          </w:p>
        </w:tc>
      </w:tr>
      <w:tr w:rsidR="00FD0715" w:rsidRPr="00FD0715" w:rsidTr="0001638B">
        <w:trPr>
          <w:cantSplit/>
          <w:trHeight w:val="525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л.Набережная,1 (лит.А, А1)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vMerge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л.Петропавловская,17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л.Советская,75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дом признан ав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рийным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D0715" w:rsidRPr="00FD0715">
              <w:rPr>
                <w:sz w:val="22"/>
                <w:szCs w:val="22"/>
              </w:rPr>
              <w:t>ульвар Гагарина,58а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129,8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4500,00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3813,56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FD0715" w:rsidRPr="00FD0715">
              <w:rPr>
                <w:color w:val="000000"/>
                <w:sz w:val="22"/>
                <w:szCs w:val="22"/>
              </w:rPr>
              <w:t>ульвар Гагарина,58г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267,1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128,8 кв.м по реш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нию суда признаны общедолевой со</w:t>
            </w:r>
            <w:r w:rsidRPr="00FD0715">
              <w:rPr>
                <w:color w:val="000000"/>
                <w:sz w:val="22"/>
                <w:szCs w:val="22"/>
              </w:rPr>
              <w:t>б</w:t>
            </w:r>
            <w:r w:rsidRPr="00FD0715">
              <w:rPr>
                <w:color w:val="000000"/>
                <w:sz w:val="22"/>
                <w:szCs w:val="22"/>
              </w:rPr>
              <w:t>ственностью, дел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ние объекта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л.Гашкова,11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судебные разбир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тельства (о призн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нии общедомового имущества)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л.Звонарева,2/1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241,1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6500,00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20.02.2014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4875,00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4131,35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л.Крупской,18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472,8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л.Крупской,57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243,4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20.02.2014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л.Крупской,78а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72,0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л.Пушкарская,132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636,4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79,1 кв.м – по реш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нию суда общедол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вая собственность, деление объекта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л.Свободы,13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л.Старцева,7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27.11.2014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1050,00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л.Тургенева,10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126,1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л.Халтурина,2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74,9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судебные разбир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 xml:space="preserve">тельства </w:t>
            </w:r>
          </w:p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(о признании общ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домового имущ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ства)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23,7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л.Юрша,92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л.Александра Щербак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ва,22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93,9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л.Александра Щербак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ва,25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45,0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л.Бенгальская,16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408,2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10000,00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10000,00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8683,41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л.Бумажников,3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775,9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л.Вильямса,69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159,8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Ж/д станция Голованово,6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07.08.2014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л.Томская,32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07.08.2014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1170,00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1170,00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л.Балхашская,207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59,6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3060,00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2593,22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л.Газеты «Звезда»,79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183,5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л.Глеба Успенского,4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585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л.Гусарова,9/1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л.Емельяна Ярославск</w:t>
            </w:r>
            <w:r w:rsidR="00FD0715" w:rsidRPr="00FD0715">
              <w:rPr>
                <w:color w:val="000000"/>
                <w:sz w:val="22"/>
                <w:szCs w:val="22"/>
              </w:rPr>
              <w:t>о</w:t>
            </w:r>
            <w:r w:rsidR="00FD0715" w:rsidRPr="00FD0715">
              <w:rPr>
                <w:color w:val="000000"/>
                <w:sz w:val="22"/>
                <w:szCs w:val="22"/>
              </w:rPr>
              <w:t>го,10/1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жилые помещения, планируются к и</w:t>
            </w:r>
            <w:r w:rsidRPr="00FD0715">
              <w:rPr>
                <w:color w:val="000000"/>
                <w:sz w:val="22"/>
                <w:szCs w:val="22"/>
              </w:rPr>
              <w:t>с</w:t>
            </w:r>
            <w:r w:rsidRPr="00FD0715">
              <w:rPr>
                <w:color w:val="000000"/>
                <w:sz w:val="22"/>
                <w:szCs w:val="22"/>
              </w:rPr>
              <w:t>ключению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л.Казахская,104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л.Коминтерна,11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365,2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Комсомольский проспект,87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154,8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л.Клары Цеткин,2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Комсомольский проспект, 70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41,5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7A0E08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7A0E08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7A0E08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7A0E08" w:rsidP="00FD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404496" w:rsidP="00016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A0E08">
              <w:rPr>
                <w:sz w:val="22"/>
                <w:szCs w:val="22"/>
              </w:rPr>
              <w:t>о результатам ау</w:t>
            </w:r>
            <w:r w:rsidR="007A0E08">
              <w:rPr>
                <w:sz w:val="22"/>
                <w:szCs w:val="22"/>
              </w:rPr>
              <w:t>к</w:t>
            </w:r>
            <w:r w:rsidR="007A0E08">
              <w:rPr>
                <w:sz w:val="22"/>
                <w:szCs w:val="22"/>
              </w:rPr>
              <w:t>циона, состоявш</w:t>
            </w:r>
            <w:r w:rsidR="007A0E08">
              <w:rPr>
                <w:sz w:val="22"/>
                <w:szCs w:val="22"/>
              </w:rPr>
              <w:t>е</w:t>
            </w:r>
            <w:r w:rsidR="007A0E08">
              <w:rPr>
                <w:sz w:val="22"/>
                <w:szCs w:val="22"/>
              </w:rPr>
              <w:t>гося 13.05.2014, з</w:t>
            </w:r>
            <w:r w:rsidR="007A0E08">
              <w:rPr>
                <w:sz w:val="22"/>
                <w:szCs w:val="22"/>
              </w:rPr>
              <w:t>а</w:t>
            </w:r>
            <w:r w:rsidR="007A0E08">
              <w:rPr>
                <w:sz w:val="22"/>
                <w:szCs w:val="22"/>
              </w:rPr>
              <w:t xml:space="preserve">ключен договор купли-продажи, внесен задаток </w:t>
            </w:r>
            <w:r w:rsidR="00657BF7">
              <w:rPr>
                <w:sz w:val="22"/>
                <w:szCs w:val="22"/>
              </w:rPr>
              <w:br/>
            </w:r>
            <w:r w:rsidR="007A0E08">
              <w:rPr>
                <w:sz w:val="22"/>
                <w:szCs w:val="22"/>
              </w:rPr>
              <w:t xml:space="preserve">в размере </w:t>
            </w:r>
            <w:r>
              <w:rPr>
                <w:sz w:val="22"/>
                <w:szCs w:val="22"/>
              </w:rPr>
              <w:br/>
            </w:r>
            <w:r w:rsidR="007A0E08">
              <w:rPr>
                <w:sz w:val="22"/>
                <w:szCs w:val="22"/>
              </w:rPr>
              <w:t>100,00 тыс. руб., в связи с судебными разбирательствами действие договора приостановлено</w:t>
            </w:r>
          </w:p>
        </w:tc>
      </w:tr>
      <w:tr w:rsidR="00FD0715" w:rsidRPr="00FD0715" w:rsidTr="005A1714">
        <w:trPr>
          <w:cantSplit/>
          <w:trHeight w:val="12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Комсомольский проспект, 85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226,9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3410,00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21.04.2014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3410,00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725,04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657BF7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 в соотве</w:t>
            </w:r>
            <w:r w:rsidRPr="00FD0715">
              <w:rPr>
                <w:sz w:val="22"/>
                <w:szCs w:val="22"/>
              </w:rPr>
              <w:t>т</w:t>
            </w:r>
            <w:r w:rsidRPr="00FD0715">
              <w:rPr>
                <w:sz w:val="22"/>
                <w:szCs w:val="22"/>
              </w:rPr>
              <w:t xml:space="preserve">ствии с Законом </w:t>
            </w:r>
            <w:r w:rsidR="00657BF7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№ 159-ФЗ</w:t>
            </w:r>
          </w:p>
        </w:tc>
      </w:tr>
      <w:tr w:rsidR="00FD0715" w:rsidRPr="00FD0715" w:rsidTr="005A1714">
        <w:trPr>
          <w:cantSplit/>
          <w:trHeight w:val="854"/>
        </w:trPr>
        <w:tc>
          <w:tcPr>
            <w:tcW w:w="546" w:type="dxa"/>
            <w:vMerge w:val="restart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920" w:type="dxa"/>
            <w:vMerge w:val="restart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л.Краснополянская,8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320,00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320,00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320,00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 в с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>ответствии с Зак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>ном № 159-ФЗ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104,6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3375,00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2860,17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л.Куйбышева,55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66,1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включен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 xml:space="preserve"> 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л.Куйбышева,57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л.Куйбышева,59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л.Куйбышева,62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197,7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л.Куйбышева,67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л.Куйбышева,68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64,3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по данным технич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 xml:space="preserve">ской экспертизы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помещениях им</w:t>
            </w:r>
            <w:r w:rsidRPr="00FD0715">
              <w:rPr>
                <w:color w:val="000000"/>
                <w:sz w:val="22"/>
                <w:szCs w:val="22"/>
              </w:rPr>
              <w:t>е</w:t>
            </w:r>
            <w:r w:rsidRPr="00FD0715">
              <w:rPr>
                <w:color w:val="000000"/>
                <w:sz w:val="22"/>
                <w:szCs w:val="22"/>
              </w:rPr>
              <w:t>ется общедомовое оборудование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л.Куйбышева,69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177,7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л.Куйбышева,97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передан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безвозмездное пользование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л.Куйбышева,108 (лит.Е1)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829,3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судебные разбир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тельства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л.Куйбышева,112 (лит.И1)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824,8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судебные разбир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тельства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л.Куйбышева,143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л.Куйбышева,143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24.07.2014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л.Куйбышева,143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210,3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7600,00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аукцион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24.07.2014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9120,00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7729,00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л.Куйбышева,157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370,3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судебные разбир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тельства (наложен арест на регистр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ционные действия)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л.Лодыгина,28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12.08.2014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317,80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л.Льва Шатрова,17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5A1714">
        <w:trPr>
          <w:cantSplit/>
          <w:trHeight w:val="12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л.Николая Островского,55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132,7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3440,68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3440,68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1361,54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657BF7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2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 в соотве</w:t>
            </w:r>
            <w:r w:rsidRPr="00FD0715">
              <w:rPr>
                <w:sz w:val="22"/>
                <w:szCs w:val="22"/>
              </w:rPr>
              <w:t>т</w:t>
            </w:r>
            <w:r w:rsidRPr="00FD0715">
              <w:rPr>
                <w:sz w:val="22"/>
                <w:szCs w:val="22"/>
              </w:rPr>
              <w:t xml:space="preserve">ствии с Законом </w:t>
            </w:r>
            <w:r w:rsidR="00657BF7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№ 159-ФЗ</w:t>
            </w:r>
          </w:p>
        </w:tc>
      </w:tr>
      <w:tr w:rsidR="00FD0715" w:rsidRPr="00FD0715" w:rsidTr="005A1714">
        <w:trPr>
          <w:cantSplit/>
          <w:trHeight w:val="816"/>
        </w:trPr>
        <w:tc>
          <w:tcPr>
            <w:tcW w:w="546" w:type="dxa"/>
            <w:vMerge w:val="restart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920" w:type="dxa"/>
            <w:vMerge w:val="restart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л.Мира,17а (п.Новые Л</w:t>
            </w:r>
            <w:r w:rsidR="00FD0715" w:rsidRPr="00FD0715">
              <w:rPr>
                <w:sz w:val="22"/>
                <w:szCs w:val="22"/>
              </w:rPr>
              <w:t>я</w:t>
            </w:r>
            <w:r w:rsidR="00FD0715" w:rsidRPr="00FD0715">
              <w:rPr>
                <w:sz w:val="22"/>
                <w:szCs w:val="22"/>
              </w:rPr>
              <w:t>ды)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8,2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96,00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96,00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 в с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>ответствии с Зак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>ном № 159-ФЗ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680,9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л.Полины Осипенко,50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207,2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объект включен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 xml:space="preserve"> 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5A1714">
        <w:trPr>
          <w:cantSplit/>
          <w:trHeight w:val="1200"/>
        </w:trPr>
        <w:tc>
          <w:tcPr>
            <w:tcW w:w="546" w:type="dxa"/>
            <w:vMerge w:val="restart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20" w:type="dxa"/>
            <w:vMerge w:val="restart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л.Попова,58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70,4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1070,00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09.06.2014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1070,00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  <w:lang w:val="en-US"/>
              </w:rPr>
            </w:pPr>
            <w:r w:rsidRPr="00FD0715">
              <w:rPr>
                <w:sz w:val="22"/>
                <w:szCs w:val="22"/>
              </w:rPr>
              <w:t>225,3</w:t>
            </w:r>
            <w:r w:rsidRPr="00FD07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657BF7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 в соотве</w:t>
            </w:r>
            <w:r w:rsidRPr="00FD0715">
              <w:rPr>
                <w:sz w:val="22"/>
                <w:szCs w:val="22"/>
              </w:rPr>
              <w:t>т</w:t>
            </w:r>
            <w:r w:rsidRPr="00FD0715">
              <w:rPr>
                <w:sz w:val="22"/>
                <w:szCs w:val="22"/>
              </w:rPr>
              <w:t xml:space="preserve">ствии с Законом </w:t>
            </w:r>
            <w:r w:rsidR="00657BF7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№ 159-ФЗ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56,1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л.Рабоче-Крестьянская,26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12.08.2014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2750,00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2330,51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л.Революции,3/4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309,7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л.Революции,58а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 (переоценка)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л.Солдатова,32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2096,3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деление объекта для реализации части по преимущественному праву выкупа</w:t>
            </w:r>
          </w:p>
        </w:tc>
      </w:tr>
      <w:tr w:rsidR="00FD0715" w:rsidRPr="00FD0715" w:rsidTr="005A1714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л.Солдатова,42/1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12.08.2014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5A1714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42,37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л.Транспортная,2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передан в операти</w:t>
            </w:r>
            <w:r w:rsidRPr="00FD0715">
              <w:rPr>
                <w:color w:val="000000"/>
                <w:sz w:val="22"/>
                <w:szCs w:val="22"/>
              </w:rPr>
              <w:t>в</w:t>
            </w:r>
            <w:r w:rsidRPr="00FD0715">
              <w:rPr>
                <w:color w:val="000000"/>
                <w:sz w:val="22"/>
                <w:szCs w:val="22"/>
              </w:rPr>
              <w:t>ное управление, планируется к и</w:t>
            </w:r>
            <w:r w:rsidRPr="00FD0715">
              <w:rPr>
                <w:color w:val="000000"/>
                <w:sz w:val="22"/>
                <w:szCs w:val="22"/>
              </w:rPr>
              <w:t>с</w:t>
            </w:r>
            <w:r w:rsidRPr="00FD0715">
              <w:rPr>
                <w:color w:val="000000"/>
                <w:sz w:val="22"/>
                <w:szCs w:val="22"/>
              </w:rPr>
              <w:t>ключению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D0715" w:rsidRPr="00FD0715">
              <w:rPr>
                <w:color w:val="000000"/>
                <w:sz w:val="22"/>
                <w:szCs w:val="22"/>
              </w:rPr>
              <w:t>л.Холмогорская,5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115,30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BC2B9B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выставлен </w:t>
            </w:r>
            <w:r w:rsidR="00657BF7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на аукцион в февр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ле 2015 года</w:t>
            </w:r>
          </w:p>
        </w:tc>
      </w:tr>
      <w:tr w:rsidR="00FD0715" w:rsidRPr="00FD0715" w:rsidTr="0001638B">
        <w:trPr>
          <w:cantSplit/>
          <w:trHeight w:val="753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FD0715" w:rsidRPr="00FD0715">
              <w:rPr>
                <w:color w:val="000000"/>
                <w:sz w:val="22"/>
                <w:szCs w:val="22"/>
              </w:rPr>
              <w:t>оссе Космонавтов,23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7A0E08" w:rsidP="00FD07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направлен проект договора купли-продажи арендатору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1.3. Акции (доли) в уставных капиталах хозяйствующих субъектов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На 01.01.2015 приватизация данных объектов не предусмотрена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1.4. Муниципальные унитарные предприятия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На 01.01.2015 приватизация данных объектов не предусмотрена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1.5. Объекты незавершенного строительства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На 01.01.2015 приватизация данных объектов не предусмотрена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noWrap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1.6. Иное муниципальное имущество (газопроводы, п.м)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ул.Высокая,6 (К</w:t>
            </w:r>
            <w:r w:rsidR="00FD0715" w:rsidRPr="00FD0715">
              <w:rPr>
                <w:sz w:val="22"/>
                <w:szCs w:val="22"/>
              </w:rPr>
              <w:t>и</w:t>
            </w:r>
            <w:r w:rsidR="00FD0715" w:rsidRPr="00FD0715">
              <w:rPr>
                <w:sz w:val="22"/>
                <w:szCs w:val="22"/>
              </w:rPr>
              <w:t>ровский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468,2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4800,00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12.08.2014</w:t>
            </w:r>
          </w:p>
        </w:tc>
        <w:tc>
          <w:tcPr>
            <w:tcW w:w="1570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3840,00</w:t>
            </w:r>
          </w:p>
        </w:tc>
        <w:tc>
          <w:tcPr>
            <w:tcW w:w="1401" w:type="dxa"/>
            <w:vMerge w:val="restart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3254,24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п.Чапаевский (О</w:t>
            </w:r>
            <w:r w:rsidR="00FD0715" w:rsidRPr="00FD0715">
              <w:rPr>
                <w:sz w:val="22"/>
                <w:szCs w:val="22"/>
              </w:rPr>
              <w:t>р</w:t>
            </w:r>
            <w:r w:rsidR="00FD0715" w:rsidRPr="00FD0715">
              <w:rPr>
                <w:sz w:val="22"/>
                <w:szCs w:val="22"/>
              </w:rPr>
              <w:t>джоникидзевский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500,0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 xml:space="preserve">.Пермь, п.Н.Васильево (Орджоникидзевский район) 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1035,0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ж/р Гарцы (Мот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685,5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ж/р Вышка-1 (М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257,0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п.Висим (Мотов</w:t>
            </w:r>
            <w:r w:rsidR="00FD0715" w:rsidRPr="00FD0715">
              <w:rPr>
                <w:sz w:val="22"/>
                <w:szCs w:val="22"/>
              </w:rPr>
              <w:t>и</w:t>
            </w:r>
            <w:r w:rsidR="00FD0715" w:rsidRPr="00FD0715">
              <w:rPr>
                <w:sz w:val="22"/>
                <w:szCs w:val="22"/>
              </w:rPr>
              <w:t>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214,0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п.Костарево (М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2203,0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ж/р Верхняя Курья (Мотовилихинский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2500,5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ж/р Верхняя Курья (Мотовилихинский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500,0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ж/р Вышка-1 (М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305,0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369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ж/р Вышка – по ул.Огородникова, ул.Труда, ул.Харьковской, ул.Ленинградской (Мотов</w:t>
            </w:r>
            <w:r w:rsidR="00FD0715" w:rsidRPr="00FD0715">
              <w:rPr>
                <w:sz w:val="22"/>
                <w:szCs w:val="22"/>
              </w:rPr>
              <w:t>и</w:t>
            </w:r>
            <w:r w:rsidR="00FD0715" w:rsidRPr="00FD0715">
              <w:rPr>
                <w:sz w:val="22"/>
                <w:szCs w:val="22"/>
              </w:rPr>
              <w:t>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373,0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п.Висим, ул.Пролетарская, ул.Пигасова, ул.Сельскохозяйственная (Мотовилихинский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543,1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п.Голый Мыс, ул.Больничная, ул.Школьная, ул.Рабочая, ул.Ключевая (Свердловский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770,0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ул.Линия 6-я (М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798,0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м/р Нагорный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180,3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от  ул.Ленинградской до дома № 9 по ул.Огородникова (Мотовилихинский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584,9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ж/р Висим, ул.Артинская, ул.Нагорная, ул.Егошихинская, ул.Еланская (Мотовилихи</w:t>
            </w:r>
            <w:r w:rsidR="00FD0715" w:rsidRPr="00FD0715">
              <w:rPr>
                <w:sz w:val="22"/>
                <w:szCs w:val="22"/>
              </w:rPr>
              <w:t>н</w:t>
            </w:r>
            <w:r w:rsidR="00FD0715" w:rsidRPr="00FD0715">
              <w:rPr>
                <w:sz w:val="22"/>
                <w:szCs w:val="22"/>
              </w:rPr>
              <w:t>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351,5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21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 xml:space="preserve">.Пермь, ж/р Костарево, ул.Брянская, ул.Грибоедова, ул.Добрянская, ул.Изотовская, ул.Карякина, ул.Кунгурская, ул.Каспийская, ул.Сакко </w:t>
            </w:r>
          </w:p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и Ванцетти, ул.Анатолия Серова (Мотовилихинский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3490,0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около п.Голый Мыс (Свердловский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2475,6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ул.Рылеева,1, 3, 5, 6, 7, 8, 9, 10, 11, ул.Харьковская,34 (Мот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361,5</w:t>
            </w:r>
          </w:p>
        </w:tc>
        <w:tc>
          <w:tcPr>
            <w:tcW w:w="1208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FD0715" w:rsidRPr="00FD0715" w:rsidRDefault="00FD0715" w:rsidP="00FD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ул.Володарского (Мотовилихинский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2296,7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м/р Центральный (Мотовилихинский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2428,3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D0715" w:rsidRPr="00FD0715">
              <w:rPr>
                <w:sz w:val="22"/>
                <w:szCs w:val="22"/>
              </w:rPr>
              <w:t>.Пермь, поселок Камский (Орджоникидзевский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1043,0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816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FD0715" w:rsidRPr="00FD0715">
              <w:rPr>
                <w:sz w:val="22"/>
                <w:szCs w:val="22"/>
              </w:rPr>
              <w:t>Пермь, поселок Камский, ул.Бакинских комиссаров (Орджоникидзевский район)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490,9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color w:val="000000"/>
                <w:sz w:val="22"/>
                <w:szCs w:val="22"/>
              </w:rPr>
            </w:pPr>
            <w:r w:rsidRPr="00FD0715">
              <w:rPr>
                <w:color w:val="000000"/>
                <w:sz w:val="22"/>
                <w:szCs w:val="22"/>
              </w:rPr>
              <w:t xml:space="preserve">объект включен </w:t>
            </w:r>
            <w:r w:rsidR="0001638B">
              <w:rPr>
                <w:color w:val="000000"/>
                <w:sz w:val="22"/>
                <w:szCs w:val="22"/>
              </w:rPr>
              <w:br/>
            </w:r>
            <w:r w:rsidRPr="00FD0715">
              <w:rPr>
                <w:color w:val="000000"/>
                <w:sz w:val="22"/>
                <w:szCs w:val="22"/>
              </w:rPr>
              <w:t>в техническое зад</w:t>
            </w:r>
            <w:r w:rsidRPr="00FD0715">
              <w:rPr>
                <w:color w:val="000000"/>
                <w:sz w:val="22"/>
                <w:szCs w:val="22"/>
              </w:rPr>
              <w:t>а</w:t>
            </w:r>
            <w:r w:rsidRPr="00FD0715">
              <w:rPr>
                <w:color w:val="000000"/>
                <w:sz w:val="22"/>
                <w:szCs w:val="22"/>
              </w:rPr>
              <w:t>ние на оценку р</w:t>
            </w:r>
            <w:r w:rsidRPr="00FD0715">
              <w:rPr>
                <w:color w:val="000000"/>
                <w:sz w:val="22"/>
                <w:szCs w:val="22"/>
              </w:rPr>
              <w:t>ы</w:t>
            </w:r>
            <w:r w:rsidRPr="00FD0715">
              <w:rPr>
                <w:color w:val="000000"/>
                <w:sz w:val="22"/>
                <w:szCs w:val="22"/>
              </w:rPr>
              <w:t>ночной стоимости</w:t>
            </w:r>
          </w:p>
        </w:tc>
      </w:tr>
      <w:tr w:rsidR="00FD0715" w:rsidRPr="00FD0715" w:rsidTr="0001638B">
        <w:trPr>
          <w:cantSplit/>
          <w:trHeight w:val="701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Итого по прогнозному пл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ну приватизации отчетного периода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7A0E08" w:rsidP="00016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117784,68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7A0E08" w:rsidP="00016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117439,68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98898,38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2. Иные поступления от реализации муниципального имущества</w:t>
            </w:r>
          </w:p>
        </w:tc>
      </w:tr>
      <w:tr w:rsidR="00FD0715" w:rsidRPr="00FD0715" w:rsidTr="00BC2B9B">
        <w:trPr>
          <w:cantSplit/>
          <w:trHeight w:val="320"/>
        </w:trPr>
        <w:tc>
          <w:tcPr>
            <w:tcW w:w="14566" w:type="dxa"/>
            <w:gridSpan w:val="9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2.1. Поступления от реализации муниципального имущества по преимущественному праву выкупа в рамках Закона № 159-ФЗ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л.Луначарского,90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100,7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2621,00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28.01.2014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2621,00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709,16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</w:p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л.Крисанова,20а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86,7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1686,00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28.01.2014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1686,00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456,18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</w:p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л.Мильчакова,31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99,4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2454,00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29.01.2014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2454,00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663,98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</w:p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803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л.Богдана Хмельницк</w:t>
            </w:r>
            <w:r w:rsidR="00FD0715" w:rsidRPr="00FD0715">
              <w:rPr>
                <w:sz w:val="22"/>
                <w:szCs w:val="22"/>
              </w:rPr>
              <w:t>о</w:t>
            </w:r>
            <w:r w:rsidR="00FD0715" w:rsidRPr="00FD0715">
              <w:rPr>
                <w:sz w:val="22"/>
                <w:szCs w:val="22"/>
              </w:rPr>
              <w:t>го,35а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61,5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131,00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30.01.2014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131,00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131,00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702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л.Екатерининская,80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136,4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91,00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31.01.2014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91,00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91,00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783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л.Героев Хас</w:t>
            </w:r>
            <w:r w:rsidR="00FD0715" w:rsidRPr="00FD0715">
              <w:rPr>
                <w:sz w:val="22"/>
                <w:szCs w:val="22"/>
              </w:rPr>
              <w:t>а</w:t>
            </w:r>
            <w:r w:rsidR="00FD0715" w:rsidRPr="00FD0715">
              <w:rPr>
                <w:sz w:val="22"/>
                <w:szCs w:val="22"/>
              </w:rPr>
              <w:t>на/ул.Чкалова,32/28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200,9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3524,00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03.02.2014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3524,00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1165,46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</w:p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л.9-го Мая,18а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865,4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16674,00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05.02.2014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16674,00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5514,42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</w:p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л.Тургенева,16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129,7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3990,00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26.02.2014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3990,00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1079,85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</w:p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л.Советская/</w:t>
            </w:r>
          </w:p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ул.25-го Октября,22/6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52,8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1390,00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03.03.2014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1390,00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501,77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</w:p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л.Крисанова,19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309,1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14330,00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05.03.2014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14330,00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3879,41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л.Лукоянова,4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105,5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2640,00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2640,00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714,70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л.Чистопольская,31 (лит.Д)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85,5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650,09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л.Социалистическая,4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51,9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1110,00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1110,00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400,71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819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л.Лебедева,29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194,9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5470,00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5470,00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5470,00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л.Маршала Рыбалко,36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161,9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1810,00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1810,00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1440,72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1 год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815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л.Козьмы Минина,12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373,4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2276,50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D0715" w:rsidRPr="00FD0715">
              <w:rPr>
                <w:sz w:val="22"/>
                <w:szCs w:val="22"/>
              </w:rPr>
              <w:t>ульвар Гагарина,58а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127,9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3070,00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3070,00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1030,18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л.Пушкина,13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66,0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21.03.2014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406,19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л.Гашкова,23а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69,6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1750,00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157,96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885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л.Екатерининская (ул.Большевистская),224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58,7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460,22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748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л.КИМ,94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51,8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640,00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31.03.2014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640,00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640,00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807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715" w:rsidRPr="00FD0715">
              <w:rPr>
                <w:sz w:val="22"/>
                <w:szCs w:val="22"/>
              </w:rPr>
              <w:t>роспект Парковый,38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33,4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07.04.2014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FD0715" w:rsidRPr="00FD0715">
              <w:rPr>
                <w:sz w:val="22"/>
                <w:szCs w:val="22"/>
              </w:rPr>
              <w:t>оссе Космонавтов,74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112,3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4820,00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4820,00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1304,78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л.Дружбы,22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26,6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870,00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870,00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235,52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808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л.Ветлужская,62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390,00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390,00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390,00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40449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715" w:rsidRPr="00FD0715">
              <w:rPr>
                <w:sz w:val="22"/>
                <w:szCs w:val="22"/>
              </w:rPr>
              <w:t>роспект Декабристов,9а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47,4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540,00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540,00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98,55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л.Космонавта Леонова,15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104,0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850,00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230,11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л.Мира,102а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53,8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550,00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148,88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л.Газеты «Звезда»,75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70,3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4740,00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4740,00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1135,35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л.Ласьвинская,47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109,2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3640,00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25.04.2014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3640,00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875,85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л.Мира,91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83,9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1250,00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05.05.2014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1250,00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300,76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6A6EDD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bookmarkStart w:id="0" w:name="_GoBack"/>
            <w:bookmarkEnd w:id="0"/>
            <w:r w:rsidR="00FD0715" w:rsidRPr="00FD0715">
              <w:rPr>
                <w:sz w:val="22"/>
                <w:szCs w:val="22"/>
              </w:rPr>
              <w:t>оссе Космонавтов,74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386,1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14200,00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21.05.2014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14200,00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14395,78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16C66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D0715" w:rsidRPr="00FD0715">
              <w:rPr>
                <w:sz w:val="22"/>
                <w:szCs w:val="22"/>
              </w:rPr>
              <w:t>л.Сибирская,61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63,8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1660,00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1660,00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299,68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ул.Газеты «Звезда»,79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133,2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1390,00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1390,00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293,00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677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ул.Самолетная,50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13,1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430,00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29.05.2014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430,00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430,00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8E2203" w:rsidP="00FD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FD0715" w:rsidRPr="00FD0715">
              <w:rPr>
                <w:sz w:val="22"/>
                <w:szCs w:val="22"/>
              </w:rPr>
              <w:t>Танцорова,27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55,7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1690,00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04.06.2014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1690,00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304,97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ул.Запорожская,11а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193,2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7330,00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05.06.2014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7330,00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7344,69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ул.Куйбышева,38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41,9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1740,00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06.06.2014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1740,00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313,99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39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ул.Куйбышева/</w:t>
            </w:r>
          </w:p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ул.Глеба Успенского,68/10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219,8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7260,00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03.07.2014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7260,00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1135,00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67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40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ул.Краснополянская,20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127,4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4580,00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16.07.2014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4580,00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4580,00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41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ул.Чистопольская,16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143,2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1580,00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07.10.2014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1580,00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142,62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42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ул.Гусарова,9/1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14,3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460,00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09.10.2014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460,00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41,52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43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ул.Звонарева,4а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68,8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2060,00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09.10.2014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2060,00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186,01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ул.Мира,93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38,0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1340,00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28.11.2014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1340,00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объект продан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 xml:space="preserve"> с рассрочкой пл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тежа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месячно равными частями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45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ул.Карпинского,75а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30,8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1700,00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04.12.2014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1700,00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95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46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ул.Мира,93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27,1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980,00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10.12.2014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980,00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1 год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200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47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Комсомольский пр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>спект,31а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110,6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20964,00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16.12.2014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20964,00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ежем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сячно равными ч</w:t>
            </w:r>
            <w:r w:rsidRPr="00FD0715">
              <w:rPr>
                <w:sz w:val="22"/>
                <w:szCs w:val="22"/>
              </w:rPr>
              <w:t>а</w:t>
            </w:r>
            <w:r w:rsidRPr="00FD0715">
              <w:rPr>
                <w:sz w:val="22"/>
                <w:szCs w:val="22"/>
              </w:rPr>
              <w:t>стями</w:t>
            </w:r>
          </w:p>
        </w:tc>
      </w:tr>
      <w:tr w:rsidR="00FD0715" w:rsidRPr="00FD0715" w:rsidTr="0001638B">
        <w:trPr>
          <w:cantSplit/>
          <w:trHeight w:val="1169"/>
        </w:trPr>
        <w:tc>
          <w:tcPr>
            <w:tcW w:w="546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48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ул.Народовольческая,3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28,0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1270,00</w:t>
            </w:r>
          </w:p>
        </w:tc>
        <w:tc>
          <w:tcPr>
            <w:tcW w:w="1515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преимущест-венное право выкупа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24.12.2014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1270,00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объект продан </w:t>
            </w:r>
            <w:r w:rsidR="0001638B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с рассрочкой плат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жа на 3 года еж</w:t>
            </w:r>
            <w:r w:rsidRPr="00FD0715">
              <w:rPr>
                <w:sz w:val="22"/>
                <w:szCs w:val="22"/>
              </w:rPr>
              <w:t>е</w:t>
            </w:r>
            <w:r w:rsidRPr="00FD0715">
              <w:rPr>
                <w:sz w:val="22"/>
                <w:szCs w:val="22"/>
              </w:rPr>
              <w:t>квартально равными частями</w:t>
            </w:r>
          </w:p>
        </w:tc>
      </w:tr>
      <w:tr w:rsidR="00FD0715" w:rsidRPr="00FD0715" w:rsidTr="0001638B">
        <w:trPr>
          <w:cantSplit/>
          <w:trHeight w:val="1031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2.2.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Поступления в бюджет г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>рода Перми по заключе</w:t>
            </w:r>
            <w:r w:rsidRPr="00FD0715">
              <w:rPr>
                <w:sz w:val="22"/>
                <w:szCs w:val="22"/>
              </w:rPr>
              <w:t>н</w:t>
            </w:r>
            <w:r w:rsidRPr="00FD0715">
              <w:rPr>
                <w:sz w:val="22"/>
                <w:szCs w:val="22"/>
              </w:rPr>
              <w:t>ным в 2009-</w:t>
            </w:r>
          </w:p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2013 годах договорам ку</w:t>
            </w:r>
            <w:r w:rsidRPr="00FD0715">
              <w:rPr>
                <w:sz w:val="22"/>
                <w:szCs w:val="22"/>
              </w:rPr>
              <w:t>п</w:t>
            </w:r>
            <w:r w:rsidRPr="00FD0715">
              <w:rPr>
                <w:sz w:val="22"/>
                <w:szCs w:val="22"/>
              </w:rPr>
              <w:t xml:space="preserve">ли-продажи по Закону </w:t>
            </w:r>
          </w:p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№ 159-ФЗ 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263194,08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01638B">
        <w:trPr>
          <w:cantSplit/>
          <w:trHeight w:val="949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Поступления в бюджет г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>рода Перми по торгам, с</w:t>
            </w:r>
            <w:r w:rsidRPr="00FD0715">
              <w:rPr>
                <w:sz w:val="22"/>
                <w:szCs w:val="22"/>
              </w:rPr>
              <w:t>о</w:t>
            </w:r>
            <w:r w:rsidRPr="00FD0715">
              <w:rPr>
                <w:sz w:val="22"/>
                <w:szCs w:val="22"/>
              </w:rPr>
              <w:t xml:space="preserve">стоявшимся в декабре </w:t>
            </w:r>
            <w:r w:rsidR="00404496">
              <w:rPr>
                <w:sz w:val="22"/>
                <w:szCs w:val="22"/>
              </w:rPr>
              <w:br/>
            </w:r>
            <w:r w:rsidRPr="00FD0715">
              <w:rPr>
                <w:sz w:val="22"/>
                <w:szCs w:val="22"/>
              </w:rPr>
              <w:t>2013 года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2700,00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01638B">
        <w:trPr>
          <w:cantSplit/>
          <w:trHeight w:val="673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2.4.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Пени по договорам купли-продажи, заключенным в рамках Закона № 178-ФЗ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405,94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01638B">
            <w:pPr>
              <w:jc w:val="both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2.5.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Сумма возврата из текущих поступлений (по решениям судов)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-16095,51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01638B">
        <w:trPr>
          <w:cantSplit/>
          <w:trHeight w:val="6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2.6.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Ошибочно уплаченная су</w:t>
            </w:r>
            <w:r w:rsidRPr="00FD0715">
              <w:rPr>
                <w:sz w:val="22"/>
                <w:szCs w:val="22"/>
              </w:rPr>
              <w:t>м</w:t>
            </w:r>
            <w:r w:rsidRPr="00FD0715">
              <w:rPr>
                <w:sz w:val="22"/>
                <w:szCs w:val="22"/>
              </w:rPr>
              <w:t>ма НДС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1,81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01638B">
        <w:trPr>
          <w:cantSplit/>
          <w:trHeight w:val="300"/>
        </w:trPr>
        <w:tc>
          <w:tcPr>
            <w:tcW w:w="546" w:type="dxa"/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2.7.</w:t>
            </w:r>
          </w:p>
        </w:tc>
        <w:tc>
          <w:tcPr>
            <w:tcW w:w="2920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Возмещение расходов </w:t>
            </w:r>
          </w:p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по НДС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7271,09</w:t>
            </w:r>
          </w:p>
        </w:tc>
        <w:tc>
          <w:tcPr>
            <w:tcW w:w="2166" w:type="dxa"/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01638B">
        <w:trPr>
          <w:cantSplit/>
          <w:trHeight w:val="90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Итого по иным поступлен</w:t>
            </w:r>
            <w:r w:rsidRPr="00FD0715">
              <w:rPr>
                <w:sz w:val="22"/>
                <w:szCs w:val="22"/>
              </w:rPr>
              <w:t>и</w:t>
            </w:r>
            <w:r w:rsidR="00404496">
              <w:rPr>
                <w:sz w:val="22"/>
                <w:szCs w:val="22"/>
              </w:rPr>
              <w:t xml:space="preserve">ям </w:t>
            </w:r>
            <w:r w:rsidRPr="00FD0715">
              <w:rPr>
                <w:sz w:val="22"/>
                <w:szCs w:val="22"/>
              </w:rPr>
              <w:t>от реализации муниц</w:t>
            </w:r>
            <w:r w:rsidRPr="00FD0715">
              <w:rPr>
                <w:sz w:val="22"/>
                <w:szCs w:val="22"/>
              </w:rPr>
              <w:t>и</w:t>
            </w:r>
            <w:r w:rsidRPr="00FD0715">
              <w:rPr>
                <w:sz w:val="22"/>
                <w:szCs w:val="22"/>
              </w:rPr>
              <w:t>пального имущества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160965,00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160965,00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321003,97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B93086">
        <w:trPr>
          <w:cantSplit/>
          <w:trHeight w:val="300"/>
        </w:trPr>
        <w:tc>
          <w:tcPr>
            <w:tcW w:w="346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D0715" w:rsidRPr="00FD0715" w:rsidRDefault="007A0E08" w:rsidP="00B93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278749,68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D0715" w:rsidRPr="00FD0715" w:rsidRDefault="007A0E08" w:rsidP="00016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278404,68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D0715" w:rsidRPr="00FD0715" w:rsidRDefault="00FD0715" w:rsidP="0001638B">
            <w:pPr>
              <w:jc w:val="center"/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419902,35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  <w:r w:rsidRPr="00FD0715">
              <w:rPr>
                <w:sz w:val="22"/>
                <w:szCs w:val="22"/>
              </w:rPr>
              <w:t> 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</w:tr>
      <w:tr w:rsidR="00FD0715" w:rsidRPr="00FD0715" w:rsidTr="00BC2B9B">
        <w:trPr>
          <w:cantSplit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8"/>
                <w:szCs w:val="28"/>
              </w:rPr>
            </w:pPr>
            <w:r w:rsidRPr="00FD0715">
              <w:rPr>
                <w:sz w:val="28"/>
                <w:szCs w:val="28"/>
              </w:rPr>
              <w:t>Используемые сокращения: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8"/>
                <w:szCs w:val="28"/>
              </w:rPr>
            </w:pPr>
            <w:r w:rsidRPr="00FD0715">
              <w:rPr>
                <w:sz w:val="28"/>
                <w:szCs w:val="28"/>
              </w:rPr>
              <w:t>ПП – публичное предложение;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8"/>
                <w:szCs w:val="28"/>
              </w:rPr>
            </w:pPr>
            <w:r w:rsidRPr="00FD0715">
              <w:rPr>
                <w:sz w:val="28"/>
                <w:szCs w:val="28"/>
              </w:rPr>
              <w:t>НДС – налог на добавленную стоимость;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8"/>
                <w:szCs w:val="28"/>
              </w:rPr>
            </w:pPr>
            <w:r w:rsidRPr="00FD0715">
              <w:rPr>
                <w:sz w:val="28"/>
                <w:szCs w:val="28"/>
              </w:rPr>
              <w:t>п.м – погонные метры</w:t>
            </w:r>
            <w:r w:rsidR="008E2203">
              <w:rPr>
                <w:sz w:val="28"/>
                <w:szCs w:val="28"/>
              </w:rPr>
              <w:t>.</w:t>
            </w:r>
          </w:p>
        </w:tc>
      </w:tr>
      <w:tr w:rsidR="00FD0715" w:rsidRPr="00FD0715" w:rsidTr="00BC2B9B">
        <w:trPr>
          <w:cantSplit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2"/>
                <w:szCs w:val="22"/>
              </w:rPr>
            </w:pPr>
          </w:p>
        </w:tc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715" w:rsidRPr="00FD0715" w:rsidRDefault="00FD0715" w:rsidP="00FD0715">
            <w:pPr>
              <w:rPr>
                <w:sz w:val="28"/>
                <w:szCs w:val="28"/>
              </w:rPr>
            </w:pPr>
            <w:r w:rsidRPr="00FD0715">
              <w:rPr>
                <w:sz w:val="28"/>
                <w:szCs w:val="28"/>
              </w:rPr>
              <w:t xml:space="preserve">Закон № 178-ФЗ – Федеральный закон от 21.12.2001 № 178-ФЗ «О приватизации государственного </w:t>
            </w:r>
          </w:p>
          <w:p w:rsidR="00FD0715" w:rsidRPr="00FD0715" w:rsidRDefault="00FD0715" w:rsidP="00FD0715">
            <w:pPr>
              <w:rPr>
                <w:sz w:val="28"/>
                <w:szCs w:val="28"/>
              </w:rPr>
            </w:pPr>
            <w:r w:rsidRPr="00FD0715">
              <w:rPr>
                <w:sz w:val="28"/>
                <w:szCs w:val="28"/>
              </w:rPr>
              <w:t>и муниципального имущества»;</w:t>
            </w:r>
          </w:p>
          <w:p w:rsidR="00FD0715" w:rsidRPr="00FD0715" w:rsidRDefault="00FD0715" w:rsidP="00FD0715">
            <w:pPr>
              <w:rPr>
                <w:sz w:val="28"/>
                <w:szCs w:val="28"/>
              </w:rPr>
            </w:pPr>
            <w:r w:rsidRPr="00FD0715">
              <w:rPr>
                <w:sz w:val="28"/>
                <w:szCs w:val="28"/>
              </w:rPr>
              <w:t>Закон № 159-ФЗ – Федеральный закон от 22.07.2008 № 159-ФЗ «Об особенностях отчуждения недвижимого им</w:t>
            </w:r>
            <w:r w:rsidRPr="00FD0715">
              <w:rPr>
                <w:sz w:val="28"/>
                <w:szCs w:val="28"/>
              </w:rPr>
              <w:t>у</w:t>
            </w:r>
            <w:r w:rsidRPr="00FD0715">
              <w:rPr>
                <w:sz w:val="28"/>
                <w:szCs w:val="28"/>
              </w:rPr>
              <w:t>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</w:t>
            </w:r>
            <w:r w:rsidRPr="00FD0715">
              <w:rPr>
                <w:sz w:val="28"/>
                <w:szCs w:val="28"/>
              </w:rPr>
              <w:t>т</w:t>
            </w:r>
            <w:r w:rsidRPr="00FD0715">
              <w:rPr>
                <w:sz w:val="28"/>
                <w:szCs w:val="28"/>
              </w:rPr>
              <w:t>дельные законодательные акты Российской Федерации».</w:t>
            </w:r>
          </w:p>
        </w:tc>
      </w:tr>
    </w:tbl>
    <w:p w:rsidR="00FD0715" w:rsidRPr="00FD0715" w:rsidRDefault="00FD0715" w:rsidP="00FD0715">
      <w:pPr>
        <w:ind w:firstLine="720"/>
        <w:jc w:val="both"/>
        <w:rPr>
          <w:sz w:val="28"/>
          <w:szCs w:val="28"/>
        </w:rPr>
      </w:pPr>
    </w:p>
    <w:p w:rsidR="00FD0715" w:rsidRDefault="00FD0715" w:rsidP="00FD0715">
      <w:pPr>
        <w:jc w:val="right"/>
      </w:pPr>
    </w:p>
    <w:sectPr w:rsidR="00FD0715" w:rsidSect="00BC2B9B">
      <w:headerReference w:type="default" r:id="rId15"/>
      <w:type w:val="continuous"/>
      <w:pgSz w:w="16838" w:h="11906" w:orient="landscape" w:code="9"/>
      <w:pgMar w:top="1135" w:right="1134" w:bottom="1276" w:left="28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96" w:rsidRDefault="00404496">
      <w:r>
        <w:separator/>
      </w:r>
    </w:p>
  </w:endnote>
  <w:endnote w:type="continuationSeparator" w:id="0">
    <w:p w:rsidR="00404496" w:rsidRDefault="0040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96" w:rsidRDefault="00404496" w:rsidP="00E800C6">
    <w:pPr>
      <w:pStyle w:val="a8"/>
      <w:rPr>
        <w:sz w:val="16"/>
        <w:szCs w:val="16"/>
        <w:u w:val="single"/>
      </w:rPr>
    </w:pPr>
  </w:p>
  <w:p w:rsidR="00404496" w:rsidRDefault="00404496" w:rsidP="00E800C6">
    <w:pPr>
      <w:pStyle w:val="a8"/>
      <w:rPr>
        <w:sz w:val="16"/>
        <w:szCs w:val="16"/>
        <w:u w:val="single"/>
      </w:rPr>
    </w:pPr>
  </w:p>
  <w:p w:rsidR="00404496" w:rsidRDefault="0040449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404496" w:rsidRDefault="0040449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A6EDD">
      <w:rPr>
        <w:noProof/>
        <w:sz w:val="16"/>
        <w:szCs w:val="16"/>
        <w:u w:val="single"/>
      </w:rPr>
      <w:t>01.06.2015 9:21</w:t>
    </w:r>
    <w:r>
      <w:rPr>
        <w:sz w:val="16"/>
        <w:szCs w:val="16"/>
        <w:u w:val="single"/>
      </w:rPr>
      <w:fldChar w:fldCharType="end"/>
    </w:r>
  </w:p>
  <w:p w:rsidR="00404496" w:rsidRDefault="0040449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A6ED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96" w:rsidRPr="00D95B1D" w:rsidRDefault="0040449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04496" w:rsidRDefault="0040449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A6EDD">
      <w:rPr>
        <w:noProof/>
        <w:snapToGrid w:val="0"/>
        <w:sz w:val="16"/>
      </w:rPr>
      <w:t>01.06.2015 9:21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6ED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96" w:rsidRDefault="00404496">
      <w:r>
        <w:separator/>
      </w:r>
    </w:p>
  </w:footnote>
  <w:footnote w:type="continuationSeparator" w:id="0">
    <w:p w:rsidR="00404496" w:rsidRDefault="00404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96" w:rsidRDefault="0040449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4496" w:rsidRDefault="00404496">
    <w:pPr>
      <w:pStyle w:val="ab"/>
    </w:pPr>
  </w:p>
  <w:p w:rsidR="00404496" w:rsidRDefault="004044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96" w:rsidRDefault="00404496">
    <w:pPr>
      <w:pStyle w:val="ab"/>
      <w:framePr w:wrap="around" w:vAnchor="text" w:hAnchor="margin" w:xAlign="center" w:y="1"/>
      <w:rPr>
        <w:rStyle w:val="aa"/>
      </w:rPr>
    </w:pPr>
  </w:p>
  <w:p w:rsidR="00404496" w:rsidRDefault="00404496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317427"/>
      <w:docPartObj>
        <w:docPartGallery w:val="Page Numbers (Top of Page)"/>
        <w:docPartUnique/>
      </w:docPartObj>
    </w:sdtPr>
    <w:sdtEndPr/>
    <w:sdtContent>
      <w:p w:rsidR="00404496" w:rsidRDefault="004044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DD">
          <w:rPr>
            <w:noProof/>
          </w:rPr>
          <w:t>19</w:t>
        </w:r>
        <w:r>
          <w:fldChar w:fldCharType="end"/>
        </w:r>
      </w:p>
    </w:sdtContent>
  </w:sdt>
  <w:p w:rsidR="00404496" w:rsidRPr="003D71FF" w:rsidRDefault="00404496" w:rsidP="00BC2B9B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5pkeMKn/esBDG044XZz8PnzH5A=" w:salt="otIgFyErhSBBR8GiYsLh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38B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3B4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5CBF"/>
    <w:rsid w:val="003971D1"/>
    <w:rsid w:val="003A7159"/>
    <w:rsid w:val="003B3F8E"/>
    <w:rsid w:val="003C3452"/>
    <w:rsid w:val="003C7818"/>
    <w:rsid w:val="003D7596"/>
    <w:rsid w:val="003E574B"/>
    <w:rsid w:val="003F67FB"/>
    <w:rsid w:val="00404496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A1714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7BF7"/>
    <w:rsid w:val="0066009D"/>
    <w:rsid w:val="00660CC2"/>
    <w:rsid w:val="00663E4E"/>
    <w:rsid w:val="00667FA9"/>
    <w:rsid w:val="0067048B"/>
    <w:rsid w:val="00690E16"/>
    <w:rsid w:val="006A0B84"/>
    <w:rsid w:val="006A6EDD"/>
    <w:rsid w:val="006C61AF"/>
    <w:rsid w:val="006C6693"/>
    <w:rsid w:val="006D03F6"/>
    <w:rsid w:val="006D676B"/>
    <w:rsid w:val="006F0F72"/>
    <w:rsid w:val="007048A7"/>
    <w:rsid w:val="00704BC3"/>
    <w:rsid w:val="00706770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0E08"/>
    <w:rsid w:val="007A29A2"/>
    <w:rsid w:val="007A6499"/>
    <w:rsid w:val="007C1524"/>
    <w:rsid w:val="007C46E8"/>
    <w:rsid w:val="00804250"/>
    <w:rsid w:val="00806D80"/>
    <w:rsid w:val="00816C66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20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5825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3086"/>
    <w:rsid w:val="00B97AFE"/>
    <w:rsid w:val="00BA28AD"/>
    <w:rsid w:val="00BB304C"/>
    <w:rsid w:val="00BC2B9B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3EE2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715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numbering" w:customStyle="1" w:styleId="23">
    <w:name w:val="Нет списка2"/>
    <w:next w:val="a2"/>
    <w:semiHidden/>
    <w:unhideWhenUsed/>
    <w:rsid w:val="00FD0715"/>
  </w:style>
  <w:style w:type="paragraph" w:customStyle="1" w:styleId="af5">
    <w:name w:val="Форма"/>
    <w:rsid w:val="00FD0715"/>
    <w:rPr>
      <w:sz w:val="28"/>
      <w:szCs w:val="28"/>
    </w:rPr>
  </w:style>
  <w:style w:type="paragraph" w:customStyle="1" w:styleId="af6">
    <w:name w:val="Регистр"/>
    <w:rsid w:val="00FD0715"/>
    <w:rPr>
      <w:sz w:val="28"/>
    </w:rPr>
  </w:style>
  <w:style w:type="paragraph" w:customStyle="1" w:styleId="af7">
    <w:name w:val="Исполнитель"/>
    <w:basedOn w:val="a4"/>
    <w:rsid w:val="00FD0715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FD0715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FD0715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rsid w:val="00FD0715"/>
  </w:style>
  <w:style w:type="character" w:styleId="af9">
    <w:name w:val="FollowedHyperlink"/>
    <w:uiPriority w:val="99"/>
    <w:unhideWhenUsed/>
    <w:rsid w:val="00FD0715"/>
    <w:rPr>
      <w:color w:val="800080"/>
      <w:u w:val="single"/>
    </w:rPr>
  </w:style>
  <w:style w:type="table" w:styleId="afa">
    <w:name w:val="Table Grid"/>
    <w:basedOn w:val="a1"/>
    <w:rsid w:val="00FD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numbering" w:customStyle="1" w:styleId="23">
    <w:name w:val="Нет списка2"/>
    <w:next w:val="a2"/>
    <w:semiHidden/>
    <w:unhideWhenUsed/>
    <w:rsid w:val="00FD0715"/>
  </w:style>
  <w:style w:type="paragraph" w:customStyle="1" w:styleId="af5">
    <w:name w:val="Форма"/>
    <w:rsid w:val="00FD0715"/>
    <w:rPr>
      <w:sz w:val="28"/>
      <w:szCs w:val="28"/>
    </w:rPr>
  </w:style>
  <w:style w:type="paragraph" w:customStyle="1" w:styleId="af6">
    <w:name w:val="Регистр"/>
    <w:rsid w:val="00FD0715"/>
    <w:rPr>
      <w:sz w:val="28"/>
    </w:rPr>
  </w:style>
  <w:style w:type="paragraph" w:customStyle="1" w:styleId="af7">
    <w:name w:val="Исполнитель"/>
    <w:basedOn w:val="a4"/>
    <w:rsid w:val="00FD0715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FD0715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FD0715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rsid w:val="00FD0715"/>
  </w:style>
  <w:style w:type="character" w:styleId="af9">
    <w:name w:val="FollowedHyperlink"/>
    <w:uiPriority w:val="99"/>
    <w:unhideWhenUsed/>
    <w:rsid w:val="00FD0715"/>
    <w:rPr>
      <w:color w:val="800080"/>
      <w:u w:val="single"/>
    </w:rPr>
  </w:style>
  <w:style w:type="table" w:styleId="afa">
    <w:name w:val="Table Grid"/>
    <w:basedOn w:val="a1"/>
    <w:rsid w:val="00FD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0A01-E60C-4297-82F6-A5CC5D87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3206</Words>
  <Characters>21395</Characters>
  <Application>Microsoft Office Word</Application>
  <DocSecurity>8</DocSecurity>
  <Lines>178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2015-06-01T04:21:00Z</cp:lastPrinted>
  <dcterms:created xsi:type="dcterms:W3CDTF">2015-05-22T05:34:00Z</dcterms:created>
  <dcterms:modified xsi:type="dcterms:W3CDTF">2015-06-01T04:22:00Z</dcterms:modified>
</cp:coreProperties>
</file>