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36B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939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36B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939CD">
                        <w:rPr>
                          <w:sz w:val="28"/>
                          <w:szCs w:val="28"/>
                          <w:u w:val="single"/>
                        </w:rPr>
                        <w:t xml:space="preserve">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6B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36B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F36B5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</w:p>
    <w:p w:rsidR="00F36B5E" w:rsidRDefault="00F36B5E" w:rsidP="00025DB9">
      <w:pPr>
        <w:jc w:val="both"/>
        <w:rPr>
          <w:b/>
          <w:bCs/>
          <w:sz w:val="28"/>
          <w:szCs w:val="28"/>
        </w:rPr>
      </w:pPr>
    </w:p>
    <w:p w:rsidR="00F36B5E" w:rsidRDefault="00F36B5E" w:rsidP="00F36B5E">
      <w:pPr>
        <w:jc w:val="center"/>
        <w:rPr>
          <w:b/>
          <w:sz w:val="28"/>
          <w:szCs w:val="28"/>
        </w:rPr>
      </w:pPr>
    </w:p>
    <w:p w:rsidR="00F36B5E" w:rsidRDefault="00087B8E" w:rsidP="00F36B5E">
      <w:pPr>
        <w:jc w:val="center"/>
        <w:rPr>
          <w:b/>
          <w:sz w:val="28"/>
          <w:szCs w:val="28"/>
        </w:rPr>
      </w:pPr>
      <w:r w:rsidRPr="00087B8E">
        <w:rPr>
          <w:b/>
          <w:sz w:val="28"/>
          <w:szCs w:val="28"/>
        </w:rPr>
        <w:t xml:space="preserve">Об установлении расходного обязательства Пермского городского округа </w:t>
      </w:r>
    </w:p>
    <w:p w:rsidR="00F36B5E" w:rsidRDefault="00087B8E" w:rsidP="00F36B5E">
      <w:pPr>
        <w:jc w:val="center"/>
        <w:rPr>
          <w:b/>
          <w:sz w:val="28"/>
          <w:szCs w:val="28"/>
        </w:rPr>
      </w:pPr>
      <w:r w:rsidRPr="00087B8E">
        <w:rPr>
          <w:b/>
          <w:sz w:val="28"/>
          <w:szCs w:val="28"/>
        </w:rPr>
        <w:t xml:space="preserve">по осуществлению первичной профилактики </w:t>
      </w:r>
      <w:proofErr w:type="gramStart"/>
      <w:r w:rsidRPr="00087B8E">
        <w:rPr>
          <w:b/>
          <w:sz w:val="28"/>
          <w:szCs w:val="28"/>
        </w:rPr>
        <w:t>незаконного</w:t>
      </w:r>
      <w:proofErr w:type="gramEnd"/>
      <w:r w:rsidRPr="00087B8E">
        <w:rPr>
          <w:b/>
          <w:sz w:val="28"/>
          <w:szCs w:val="28"/>
        </w:rPr>
        <w:t xml:space="preserve"> </w:t>
      </w:r>
    </w:p>
    <w:p w:rsidR="00087B8E" w:rsidRDefault="00087B8E" w:rsidP="00F36B5E">
      <w:pPr>
        <w:jc w:val="center"/>
        <w:rPr>
          <w:b/>
          <w:sz w:val="28"/>
          <w:szCs w:val="28"/>
        </w:rPr>
      </w:pPr>
      <w:r w:rsidRPr="00087B8E">
        <w:rPr>
          <w:b/>
          <w:sz w:val="28"/>
          <w:szCs w:val="28"/>
        </w:rPr>
        <w:t xml:space="preserve">потребления </w:t>
      </w:r>
      <w:proofErr w:type="spellStart"/>
      <w:r w:rsidRPr="00087B8E">
        <w:rPr>
          <w:b/>
          <w:sz w:val="28"/>
          <w:szCs w:val="28"/>
        </w:rPr>
        <w:t>психоактивных</w:t>
      </w:r>
      <w:proofErr w:type="spellEnd"/>
      <w:r w:rsidRPr="00087B8E">
        <w:rPr>
          <w:b/>
          <w:sz w:val="28"/>
          <w:szCs w:val="28"/>
        </w:rPr>
        <w:t xml:space="preserve"> веществ</w:t>
      </w:r>
    </w:p>
    <w:p w:rsidR="00F36B5E" w:rsidRDefault="00F36B5E" w:rsidP="00F36B5E">
      <w:pPr>
        <w:jc w:val="center"/>
        <w:rPr>
          <w:b/>
          <w:sz w:val="28"/>
          <w:szCs w:val="28"/>
        </w:rPr>
      </w:pPr>
    </w:p>
    <w:p w:rsidR="00F36B5E" w:rsidRPr="00087B8E" w:rsidRDefault="00F36B5E" w:rsidP="00F36B5E">
      <w:pPr>
        <w:jc w:val="center"/>
        <w:rPr>
          <w:b/>
          <w:sz w:val="28"/>
          <w:szCs w:val="28"/>
        </w:rPr>
      </w:pPr>
    </w:p>
    <w:p w:rsidR="00087B8E" w:rsidRDefault="00087B8E" w:rsidP="00F36B5E">
      <w:pPr>
        <w:ind w:firstLine="720"/>
        <w:jc w:val="both"/>
        <w:rPr>
          <w:sz w:val="28"/>
          <w:szCs w:val="28"/>
        </w:rPr>
      </w:pPr>
      <w:proofErr w:type="gramStart"/>
      <w:r w:rsidRPr="00087B8E">
        <w:rPr>
          <w:sz w:val="28"/>
          <w:szCs w:val="28"/>
        </w:rPr>
        <w:t xml:space="preserve">На основании Бюджетного кодекса Российской Федерации, </w:t>
      </w:r>
      <w:r w:rsidR="00D939CD">
        <w:rPr>
          <w:sz w:val="28"/>
          <w:szCs w:val="28"/>
        </w:rPr>
        <w:t>ф</w:t>
      </w:r>
      <w:r w:rsidRPr="00087B8E">
        <w:rPr>
          <w:sz w:val="28"/>
          <w:szCs w:val="28"/>
        </w:rPr>
        <w:t>едеральных законов от 08.01.1998 № 3-ФЗ «О наркотических средствах и психотропных вещ</w:t>
      </w:r>
      <w:r w:rsidRPr="00087B8E">
        <w:rPr>
          <w:sz w:val="28"/>
          <w:szCs w:val="28"/>
        </w:rPr>
        <w:t>е</w:t>
      </w:r>
      <w:r w:rsidRPr="00087B8E">
        <w:rPr>
          <w:sz w:val="28"/>
          <w:szCs w:val="28"/>
        </w:rPr>
        <w:t>ствах», от 06.10.2003 № 131-ФЗ «Об общих принципах организации местного с</w:t>
      </w:r>
      <w:r w:rsidRPr="00087B8E">
        <w:rPr>
          <w:sz w:val="28"/>
          <w:szCs w:val="28"/>
        </w:rPr>
        <w:t>а</w:t>
      </w:r>
      <w:r w:rsidRPr="00087B8E">
        <w:rPr>
          <w:sz w:val="28"/>
          <w:szCs w:val="28"/>
        </w:rPr>
        <w:t>моуправления в Российской Федерации», Закона Пермской области от 10.03.2000 № 837-128 «О профилактике незаконного потребления наркотических средств и</w:t>
      </w:r>
      <w:r w:rsidR="00F36B5E">
        <w:rPr>
          <w:sz w:val="28"/>
          <w:szCs w:val="28"/>
        </w:rPr>
        <w:t> </w:t>
      </w:r>
      <w:r w:rsidRPr="00087B8E">
        <w:rPr>
          <w:sz w:val="28"/>
          <w:szCs w:val="28"/>
        </w:rPr>
        <w:t>психотропных веществ, наркомании, алкоголизма и токсикомании на террит</w:t>
      </w:r>
      <w:r w:rsidRPr="00087B8E">
        <w:rPr>
          <w:sz w:val="28"/>
          <w:szCs w:val="28"/>
        </w:rPr>
        <w:t>о</w:t>
      </w:r>
      <w:r w:rsidRPr="00087B8E">
        <w:rPr>
          <w:sz w:val="28"/>
          <w:szCs w:val="28"/>
        </w:rPr>
        <w:t>рии Пермского края», Устава города Перми</w:t>
      </w:r>
      <w:proofErr w:type="gramEnd"/>
    </w:p>
    <w:p w:rsidR="00F36B5E" w:rsidRPr="00087B8E" w:rsidRDefault="00F36B5E" w:rsidP="00F36B5E">
      <w:pPr>
        <w:ind w:firstLine="720"/>
        <w:jc w:val="both"/>
        <w:rPr>
          <w:sz w:val="28"/>
          <w:szCs w:val="28"/>
        </w:rPr>
      </w:pPr>
    </w:p>
    <w:p w:rsidR="00087B8E" w:rsidRPr="00F36B5E" w:rsidRDefault="00087B8E" w:rsidP="00F36B5E">
      <w:pPr>
        <w:autoSpaceDE w:val="0"/>
        <w:autoSpaceDN w:val="0"/>
        <w:adjustRightInd w:val="0"/>
        <w:jc w:val="center"/>
        <w:outlineLvl w:val="0"/>
        <w:rPr>
          <w:b/>
          <w:spacing w:val="50"/>
          <w:sz w:val="28"/>
          <w:szCs w:val="28"/>
        </w:rPr>
      </w:pPr>
      <w:r w:rsidRPr="00087B8E">
        <w:rPr>
          <w:sz w:val="28"/>
          <w:szCs w:val="28"/>
        </w:rPr>
        <w:t xml:space="preserve">Пермская городская Дума </w:t>
      </w:r>
      <w:proofErr w:type="gramStart"/>
      <w:r w:rsidR="00F36B5E" w:rsidRPr="00F36B5E">
        <w:rPr>
          <w:b/>
          <w:sz w:val="28"/>
          <w:szCs w:val="28"/>
        </w:rPr>
        <w:t>р</w:t>
      </w:r>
      <w:proofErr w:type="gramEnd"/>
      <w:r w:rsidR="00F36B5E">
        <w:rPr>
          <w:b/>
          <w:sz w:val="28"/>
          <w:szCs w:val="28"/>
        </w:rPr>
        <w:t xml:space="preserve"> </w:t>
      </w:r>
      <w:r w:rsidR="00F36B5E" w:rsidRPr="00F36B5E">
        <w:rPr>
          <w:b/>
          <w:sz w:val="28"/>
          <w:szCs w:val="28"/>
        </w:rPr>
        <w:t>е</w:t>
      </w:r>
      <w:r w:rsidR="00F36B5E">
        <w:rPr>
          <w:b/>
          <w:sz w:val="28"/>
          <w:szCs w:val="28"/>
        </w:rPr>
        <w:t xml:space="preserve"> </w:t>
      </w:r>
      <w:r w:rsidR="00F36B5E" w:rsidRPr="00F36B5E">
        <w:rPr>
          <w:b/>
          <w:sz w:val="28"/>
          <w:szCs w:val="28"/>
        </w:rPr>
        <w:t>ш</w:t>
      </w:r>
      <w:r w:rsidR="00F36B5E">
        <w:rPr>
          <w:b/>
          <w:sz w:val="28"/>
          <w:szCs w:val="28"/>
        </w:rPr>
        <w:t xml:space="preserve"> </w:t>
      </w:r>
      <w:r w:rsidR="00F36B5E" w:rsidRPr="00F36B5E">
        <w:rPr>
          <w:b/>
          <w:sz w:val="28"/>
          <w:szCs w:val="28"/>
        </w:rPr>
        <w:t>и</w:t>
      </w:r>
      <w:r w:rsidR="00F36B5E">
        <w:rPr>
          <w:b/>
          <w:sz w:val="28"/>
          <w:szCs w:val="28"/>
        </w:rPr>
        <w:t xml:space="preserve"> </w:t>
      </w:r>
      <w:r w:rsidR="00F36B5E" w:rsidRPr="00F36B5E">
        <w:rPr>
          <w:b/>
          <w:sz w:val="28"/>
          <w:szCs w:val="28"/>
        </w:rPr>
        <w:t>л</w:t>
      </w:r>
      <w:r w:rsidR="00F36B5E">
        <w:rPr>
          <w:b/>
          <w:sz w:val="28"/>
          <w:szCs w:val="28"/>
        </w:rPr>
        <w:t xml:space="preserve"> </w:t>
      </w:r>
      <w:r w:rsidR="00F36B5E" w:rsidRPr="00F36B5E">
        <w:rPr>
          <w:b/>
          <w:sz w:val="28"/>
          <w:szCs w:val="28"/>
        </w:rPr>
        <w:t>а:</w:t>
      </w:r>
    </w:p>
    <w:p w:rsidR="00F36B5E" w:rsidRPr="00087B8E" w:rsidRDefault="00F36B5E" w:rsidP="00F36B5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87B8E" w:rsidRPr="00087B8E" w:rsidRDefault="00087B8E" w:rsidP="00F36B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B8E">
        <w:rPr>
          <w:sz w:val="28"/>
          <w:szCs w:val="28"/>
        </w:rPr>
        <w:t xml:space="preserve">1. Установить на период 2015-2017 годов расходное обязательство города Перми по осуществлению первичной профилактики незаконного потребления </w:t>
      </w:r>
      <w:proofErr w:type="spellStart"/>
      <w:r w:rsidRPr="00087B8E">
        <w:rPr>
          <w:sz w:val="28"/>
          <w:szCs w:val="28"/>
        </w:rPr>
        <w:t>психоактивных</w:t>
      </w:r>
      <w:proofErr w:type="spellEnd"/>
      <w:r w:rsidRPr="00087B8E">
        <w:rPr>
          <w:sz w:val="28"/>
          <w:szCs w:val="28"/>
        </w:rPr>
        <w:t xml:space="preserve"> веществ несовершеннолетними для учащихся муниципальных о</w:t>
      </w:r>
      <w:r w:rsidRPr="00087B8E">
        <w:rPr>
          <w:sz w:val="28"/>
          <w:szCs w:val="28"/>
        </w:rPr>
        <w:t>б</w:t>
      </w:r>
      <w:r w:rsidRPr="00087B8E">
        <w:rPr>
          <w:sz w:val="28"/>
          <w:szCs w:val="28"/>
        </w:rPr>
        <w:t>разовательных учреждений по проведению волонтерами мероприятий по форм</w:t>
      </w:r>
      <w:r w:rsidRPr="00087B8E">
        <w:rPr>
          <w:sz w:val="28"/>
          <w:szCs w:val="28"/>
        </w:rPr>
        <w:t>и</w:t>
      </w:r>
      <w:r w:rsidRPr="00087B8E">
        <w:rPr>
          <w:sz w:val="28"/>
          <w:szCs w:val="28"/>
        </w:rPr>
        <w:t xml:space="preserve">рованию здорового образа жизни для учащихся муниципальных образовательных учреждений, </w:t>
      </w:r>
      <w:r w:rsidR="00F36B5E">
        <w:rPr>
          <w:sz w:val="28"/>
          <w:szCs w:val="28"/>
        </w:rPr>
        <w:t>государственных профессиональных образовательных учреждений Пермского края</w:t>
      </w:r>
      <w:r w:rsidRPr="00087B8E">
        <w:rPr>
          <w:sz w:val="28"/>
          <w:szCs w:val="28"/>
        </w:rPr>
        <w:t>.</w:t>
      </w:r>
    </w:p>
    <w:p w:rsidR="00087B8E" w:rsidRPr="00087B8E" w:rsidRDefault="00087B8E" w:rsidP="00087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B8E">
        <w:rPr>
          <w:sz w:val="28"/>
          <w:szCs w:val="28"/>
        </w:rPr>
        <w:t>2. Расходы, связанные с реализацией расходного обязательства, устано</w:t>
      </w:r>
      <w:r w:rsidRPr="00087B8E">
        <w:rPr>
          <w:sz w:val="28"/>
          <w:szCs w:val="28"/>
        </w:rPr>
        <w:t>в</w:t>
      </w:r>
      <w:r w:rsidRPr="00087B8E">
        <w:rPr>
          <w:sz w:val="28"/>
          <w:szCs w:val="28"/>
        </w:rPr>
        <w:t>ленн</w:t>
      </w:r>
      <w:r w:rsidR="00D36507">
        <w:rPr>
          <w:sz w:val="28"/>
          <w:szCs w:val="28"/>
        </w:rPr>
        <w:t>ого в</w:t>
      </w:r>
      <w:r w:rsidRPr="00087B8E">
        <w:rPr>
          <w:sz w:val="28"/>
          <w:szCs w:val="28"/>
        </w:rPr>
        <w:t xml:space="preserve"> пункт</w:t>
      </w:r>
      <w:r w:rsidR="00D36507">
        <w:rPr>
          <w:sz w:val="28"/>
          <w:szCs w:val="28"/>
        </w:rPr>
        <w:t>е</w:t>
      </w:r>
      <w:r w:rsidRPr="00087B8E">
        <w:rPr>
          <w:sz w:val="28"/>
          <w:szCs w:val="28"/>
        </w:rPr>
        <w:t xml:space="preserve"> 1 настоящего решения, финансируются за счет собственных </w:t>
      </w:r>
      <w:r w:rsidRPr="00087B8E">
        <w:rPr>
          <w:sz w:val="28"/>
          <w:szCs w:val="28"/>
        </w:rPr>
        <w:br/>
        <w:t>доходов бюджета города Перми на соответствующий финансовый год.</w:t>
      </w:r>
    </w:p>
    <w:p w:rsidR="00087B8E" w:rsidRPr="00087B8E" w:rsidRDefault="00F36B5E" w:rsidP="00087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B8E" w:rsidRPr="00087B8E">
        <w:rPr>
          <w:sz w:val="28"/>
          <w:szCs w:val="28"/>
        </w:rPr>
        <w:t xml:space="preserve">. Настоящее решение вступает в силу </w:t>
      </w:r>
      <w:r w:rsidR="00D36507">
        <w:rPr>
          <w:sz w:val="28"/>
          <w:szCs w:val="28"/>
        </w:rPr>
        <w:t>со дня его</w:t>
      </w:r>
      <w:r w:rsidR="00087B8E" w:rsidRPr="00087B8E">
        <w:rPr>
          <w:sz w:val="28"/>
          <w:szCs w:val="28"/>
        </w:rPr>
        <w:t xml:space="preserve"> официального опублик</w:t>
      </w:r>
      <w:r w:rsidR="00087B8E" w:rsidRPr="00087B8E">
        <w:rPr>
          <w:sz w:val="28"/>
          <w:szCs w:val="28"/>
        </w:rPr>
        <w:t>о</w:t>
      </w:r>
      <w:r w:rsidR="00087B8E" w:rsidRPr="00087B8E">
        <w:rPr>
          <w:sz w:val="28"/>
          <w:szCs w:val="28"/>
        </w:rPr>
        <w:t>вания и распространяется на правоотношения, возникшие с 01.01.2015.</w:t>
      </w:r>
    </w:p>
    <w:p w:rsidR="00087B8E" w:rsidRPr="00087B8E" w:rsidRDefault="00F36B5E" w:rsidP="00087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B8E" w:rsidRPr="00087B8E">
        <w:rPr>
          <w:sz w:val="28"/>
          <w:szCs w:val="28"/>
        </w:rPr>
        <w:t>. Опубликовать настоящее решение в печатном средстве массовой инфо</w:t>
      </w:r>
      <w:r w:rsidR="00087B8E" w:rsidRPr="00087B8E">
        <w:rPr>
          <w:sz w:val="28"/>
          <w:szCs w:val="28"/>
        </w:rPr>
        <w:t>р</w:t>
      </w:r>
      <w:r w:rsidR="00087B8E" w:rsidRPr="00087B8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087B8E" w:rsidRPr="00087B8E">
        <w:rPr>
          <w:sz w:val="28"/>
          <w:szCs w:val="28"/>
        </w:rPr>
        <w:t>ь</w:t>
      </w:r>
      <w:r w:rsidR="00087B8E" w:rsidRPr="00087B8E">
        <w:rPr>
          <w:sz w:val="28"/>
          <w:szCs w:val="28"/>
        </w:rPr>
        <w:t>ного образования город Пермь».</w:t>
      </w:r>
    </w:p>
    <w:p w:rsidR="00F36B5E" w:rsidRDefault="00F36B5E" w:rsidP="00087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B5E" w:rsidRDefault="00F36B5E" w:rsidP="00087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B5E" w:rsidRDefault="00F36B5E" w:rsidP="00087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B8E" w:rsidRPr="00087B8E" w:rsidRDefault="00F36B5E" w:rsidP="00087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87B8E" w:rsidRPr="00087B8E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087B8E" w:rsidRPr="00087B8E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развитию человеческого потенциала</w:t>
      </w:r>
      <w:r w:rsidR="00087B8E" w:rsidRPr="00087B8E">
        <w:rPr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087B8E" w:rsidRDefault="00087B8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087B8E" w:rsidRDefault="00087B8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F36B5E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939CD">
      <w:rPr>
        <w:noProof/>
        <w:sz w:val="16"/>
        <w:szCs w:val="16"/>
        <w:u w:val="single"/>
      </w:rPr>
      <w:t>30.04.2015 14:10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939C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939CD">
      <w:rPr>
        <w:noProof/>
        <w:snapToGrid w:val="0"/>
        <w:sz w:val="16"/>
      </w:rPr>
      <w:t>30.04.2015 14:10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939C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4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6B5E" w:rsidRPr="00F36B5E" w:rsidRDefault="00F36B5E">
        <w:pPr>
          <w:pStyle w:val="ab"/>
          <w:jc w:val="center"/>
          <w:rPr>
            <w:sz w:val="24"/>
            <w:szCs w:val="24"/>
          </w:rPr>
        </w:pPr>
        <w:r w:rsidRPr="00F36B5E">
          <w:rPr>
            <w:sz w:val="24"/>
            <w:szCs w:val="24"/>
          </w:rPr>
          <w:fldChar w:fldCharType="begin"/>
        </w:r>
        <w:r w:rsidRPr="00F36B5E">
          <w:rPr>
            <w:sz w:val="24"/>
            <w:szCs w:val="24"/>
          </w:rPr>
          <w:instrText>PAGE   \* MERGEFORMAT</w:instrText>
        </w:r>
        <w:r w:rsidRPr="00F36B5E">
          <w:rPr>
            <w:sz w:val="24"/>
            <w:szCs w:val="24"/>
          </w:rPr>
          <w:fldChar w:fldCharType="separate"/>
        </w:r>
        <w:r w:rsidR="00D939CD">
          <w:rPr>
            <w:noProof/>
            <w:sz w:val="24"/>
            <w:szCs w:val="24"/>
          </w:rPr>
          <w:t>2</w:t>
        </w:r>
        <w:r w:rsidRPr="00F36B5E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RbBrOrXsUYRtA+EVhIbjYYIeSs=" w:salt="uqU7sTdQnusq1XX2Laf0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7B8E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6507"/>
    <w:rsid w:val="00D47BAE"/>
    <w:rsid w:val="00D57318"/>
    <w:rsid w:val="00D60FAF"/>
    <w:rsid w:val="00D62718"/>
    <w:rsid w:val="00D639D0"/>
    <w:rsid w:val="00D7236A"/>
    <w:rsid w:val="00D750F3"/>
    <w:rsid w:val="00D84629"/>
    <w:rsid w:val="00D939CD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6B5E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2CBD-6DD2-44AC-BD89-B2E6F016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1721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2015-04-30T09:10:00Z</cp:lastPrinted>
  <dcterms:created xsi:type="dcterms:W3CDTF">2015-04-24T10:25:00Z</dcterms:created>
  <dcterms:modified xsi:type="dcterms:W3CDTF">2015-04-30T09:11:00Z</dcterms:modified>
</cp:coreProperties>
</file>