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65E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65E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65E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9838F3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65E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9838F3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DD53F3" w:rsidRPr="009E1DC9" w:rsidRDefault="00DD53F3" w:rsidP="00025DB9">
      <w:pPr>
        <w:jc w:val="center"/>
        <w:rPr>
          <w:sz w:val="28"/>
          <w:szCs w:val="28"/>
        </w:rPr>
      </w:pPr>
    </w:p>
    <w:p w:rsidR="00BD503A" w:rsidRDefault="00BD503A" w:rsidP="00BD503A">
      <w:pPr>
        <w:jc w:val="center"/>
        <w:rPr>
          <w:b/>
          <w:sz w:val="28"/>
          <w:szCs w:val="28"/>
        </w:rPr>
      </w:pPr>
      <w:r w:rsidRPr="00192476">
        <w:rPr>
          <w:b/>
          <w:sz w:val="28"/>
          <w:szCs w:val="28"/>
        </w:rPr>
        <w:t xml:space="preserve">Об отчете о деятельности Контрольно-счетной палаты города Перми </w:t>
      </w:r>
    </w:p>
    <w:p w:rsidR="00BD503A" w:rsidRPr="00192476" w:rsidRDefault="00BD503A" w:rsidP="00BD503A">
      <w:pPr>
        <w:jc w:val="center"/>
        <w:rPr>
          <w:b/>
          <w:sz w:val="28"/>
          <w:szCs w:val="28"/>
        </w:rPr>
      </w:pPr>
      <w:r w:rsidRPr="00192476">
        <w:rPr>
          <w:b/>
          <w:sz w:val="28"/>
          <w:szCs w:val="28"/>
        </w:rPr>
        <w:t>за 2014 год</w:t>
      </w:r>
    </w:p>
    <w:p w:rsidR="00BD503A" w:rsidRDefault="00BD503A" w:rsidP="00BD503A">
      <w:pPr>
        <w:jc w:val="center"/>
        <w:rPr>
          <w:b/>
          <w:sz w:val="28"/>
          <w:szCs w:val="28"/>
        </w:rPr>
      </w:pPr>
    </w:p>
    <w:p w:rsidR="00BD503A" w:rsidRDefault="00BD503A" w:rsidP="00BD503A">
      <w:pPr>
        <w:jc w:val="center"/>
        <w:rPr>
          <w:b/>
          <w:sz w:val="28"/>
          <w:szCs w:val="28"/>
        </w:rPr>
      </w:pPr>
    </w:p>
    <w:p w:rsidR="00BD503A" w:rsidRDefault="00BD503A" w:rsidP="00BD503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Заслушав и обсудив отчет о</w:t>
      </w:r>
      <w:r w:rsidRPr="005B658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Контрольно-счетной палаты</w:t>
      </w:r>
      <w:r w:rsidRPr="005B658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6581">
        <w:rPr>
          <w:sz w:val="28"/>
          <w:szCs w:val="28"/>
        </w:rPr>
        <w:t>города Пер</w:t>
      </w:r>
      <w:r>
        <w:rPr>
          <w:sz w:val="28"/>
          <w:szCs w:val="28"/>
        </w:rPr>
        <w:t>ми за 2014 год,</w:t>
      </w:r>
    </w:p>
    <w:p w:rsidR="00BD503A" w:rsidRDefault="00BD503A" w:rsidP="00BD503A">
      <w:pPr>
        <w:jc w:val="center"/>
        <w:rPr>
          <w:b/>
          <w:sz w:val="28"/>
          <w:szCs w:val="28"/>
        </w:rPr>
      </w:pPr>
    </w:p>
    <w:p w:rsidR="00BD503A" w:rsidRDefault="00BD503A" w:rsidP="00BD503A">
      <w:pPr>
        <w:jc w:val="center"/>
        <w:rPr>
          <w:b/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r w:rsidRPr="00385D70">
        <w:rPr>
          <w:b/>
          <w:sz w:val="28"/>
          <w:szCs w:val="28"/>
        </w:rPr>
        <w:t>р е ш и л а:</w:t>
      </w:r>
    </w:p>
    <w:p w:rsidR="00BD503A" w:rsidRPr="00385D70" w:rsidRDefault="00BD503A" w:rsidP="00BD503A">
      <w:pPr>
        <w:jc w:val="center"/>
        <w:rPr>
          <w:sz w:val="28"/>
          <w:szCs w:val="28"/>
        </w:rPr>
      </w:pP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51">
        <w:rPr>
          <w:sz w:val="28"/>
          <w:szCs w:val="28"/>
        </w:rPr>
        <w:t>1. Принять к сведению отчет о работе Контрольно-счетной палаты города Перми в 2014 году.</w:t>
      </w: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51">
        <w:rPr>
          <w:sz w:val="28"/>
          <w:szCs w:val="28"/>
        </w:rPr>
        <w:t>2. Признать работу Контрольно-счетной палаты города Перми удовлетвор</w:t>
      </w:r>
      <w:r w:rsidRPr="00F46D51">
        <w:rPr>
          <w:sz w:val="28"/>
          <w:szCs w:val="28"/>
        </w:rPr>
        <w:t>и</w:t>
      </w:r>
      <w:r w:rsidRPr="00F46D51">
        <w:rPr>
          <w:sz w:val="28"/>
          <w:szCs w:val="28"/>
        </w:rPr>
        <w:t>тельной.</w:t>
      </w: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51">
        <w:rPr>
          <w:sz w:val="28"/>
          <w:szCs w:val="28"/>
        </w:rPr>
        <w:t>3. Рекомендовать Контрольно-счетной палате города Перми продолжить р</w:t>
      </w:r>
      <w:r w:rsidRPr="00F46D51">
        <w:rPr>
          <w:sz w:val="28"/>
          <w:szCs w:val="28"/>
        </w:rPr>
        <w:t>а</w:t>
      </w:r>
      <w:r w:rsidRPr="00F46D51">
        <w:rPr>
          <w:sz w:val="28"/>
          <w:szCs w:val="28"/>
        </w:rPr>
        <w:t>боту по совершенствованию содержания и технологии проведения аудита и ко</w:t>
      </w:r>
      <w:r w:rsidRPr="00F46D51">
        <w:rPr>
          <w:sz w:val="28"/>
          <w:szCs w:val="28"/>
        </w:rPr>
        <w:t>н</w:t>
      </w:r>
      <w:r w:rsidRPr="00F46D51">
        <w:rPr>
          <w:sz w:val="28"/>
          <w:szCs w:val="28"/>
        </w:rPr>
        <w:t>троля в сфере закупок.</w:t>
      </w: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51">
        <w:rPr>
          <w:sz w:val="28"/>
          <w:szCs w:val="28"/>
        </w:rPr>
        <w:t>4. Рекомендовать администрации города Перми</w:t>
      </w:r>
      <w:r>
        <w:rPr>
          <w:sz w:val="28"/>
          <w:szCs w:val="28"/>
        </w:rPr>
        <w:t>:</w:t>
      </w: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6D51">
        <w:rPr>
          <w:sz w:val="28"/>
          <w:szCs w:val="28"/>
        </w:rPr>
        <w:t xml:space="preserve">родолжить работу по формированию системы муниципальных программ, позволяющей с помощью комплекса взаимосвязанных мероприятий </w:t>
      </w:r>
      <w:r>
        <w:rPr>
          <w:sz w:val="28"/>
          <w:szCs w:val="28"/>
        </w:rPr>
        <w:br/>
      </w:r>
      <w:r w:rsidRPr="00F46D51">
        <w:rPr>
          <w:sz w:val="28"/>
          <w:szCs w:val="28"/>
        </w:rPr>
        <w:t>и межотраслевого взаимодействия достигать поставленных целей и решать нам</w:t>
      </w:r>
      <w:r w:rsidRPr="00F46D51">
        <w:rPr>
          <w:sz w:val="28"/>
          <w:szCs w:val="28"/>
        </w:rPr>
        <w:t>е</w:t>
      </w:r>
      <w:r w:rsidRPr="00F46D51">
        <w:rPr>
          <w:sz w:val="28"/>
          <w:szCs w:val="28"/>
        </w:rPr>
        <w:t>ченные стратегические задачи со</w:t>
      </w:r>
      <w:r>
        <w:rPr>
          <w:sz w:val="28"/>
          <w:szCs w:val="28"/>
        </w:rPr>
        <w:t>циально-экономического развития,</w:t>
      </w: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6D51">
        <w:rPr>
          <w:sz w:val="28"/>
          <w:szCs w:val="28"/>
        </w:rPr>
        <w:t>беспечить результативность мероприятий</w:t>
      </w:r>
      <w:r>
        <w:rPr>
          <w:sz w:val="28"/>
          <w:szCs w:val="28"/>
        </w:rPr>
        <w:t>,</w:t>
      </w:r>
      <w:r w:rsidRPr="00F46D51">
        <w:rPr>
          <w:sz w:val="28"/>
          <w:szCs w:val="28"/>
        </w:rPr>
        <w:t xml:space="preserve"> направленных на снижение з</w:t>
      </w:r>
      <w:r w:rsidRPr="00F46D51">
        <w:rPr>
          <w:sz w:val="28"/>
          <w:szCs w:val="28"/>
        </w:rPr>
        <w:t>а</w:t>
      </w:r>
      <w:r w:rsidRPr="00F46D51">
        <w:rPr>
          <w:sz w:val="28"/>
          <w:szCs w:val="28"/>
        </w:rPr>
        <w:t xml:space="preserve">долженности </w:t>
      </w:r>
      <w:r>
        <w:rPr>
          <w:sz w:val="28"/>
          <w:szCs w:val="28"/>
        </w:rPr>
        <w:t xml:space="preserve">по платежам </w:t>
      </w:r>
      <w:r w:rsidRPr="00F46D51">
        <w:rPr>
          <w:sz w:val="28"/>
          <w:szCs w:val="28"/>
        </w:rPr>
        <w:t>в бюджет города</w:t>
      </w:r>
      <w:r>
        <w:rPr>
          <w:sz w:val="28"/>
          <w:szCs w:val="28"/>
        </w:rPr>
        <w:t xml:space="preserve"> </w:t>
      </w:r>
      <w:r w:rsidRPr="00F46D51">
        <w:rPr>
          <w:sz w:val="28"/>
          <w:szCs w:val="28"/>
        </w:rPr>
        <w:t>Перми</w:t>
      </w:r>
      <w:r>
        <w:rPr>
          <w:sz w:val="28"/>
          <w:szCs w:val="28"/>
        </w:rPr>
        <w:t>,</w:t>
      </w:r>
    </w:p>
    <w:p w:rsidR="00BD503A" w:rsidRPr="00F46D51" w:rsidRDefault="00BD503A" w:rsidP="00BD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46D51">
        <w:rPr>
          <w:sz w:val="28"/>
          <w:szCs w:val="28"/>
        </w:rPr>
        <w:t xml:space="preserve">честь необходимость совершенствования нормативно-правовой базы </w:t>
      </w:r>
      <w:r>
        <w:rPr>
          <w:sz w:val="28"/>
          <w:szCs w:val="28"/>
        </w:rPr>
        <w:br/>
      </w:r>
      <w:r w:rsidRPr="00F46D51">
        <w:rPr>
          <w:sz w:val="28"/>
          <w:szCs w:val="28"/>
        </w:rPr>
        <w:t>для формирования расходной части бюджета, повышения обоснованности план</w:t>
      </w:r>
      <w:r w:rsidRPr="00F46D51">
        <w:rPr>
          <w:sz w:val="28"/>
          <w:szCs w:val="28"/>
        </w:rPr>
        <w:t>и</w:t>
      </w:r>
      <w:r w:rsidRPr="00F46D51">
        <w:rPr>
          <w:sz w:val="28"/>
          <w:szCs w:val="28"/>
        </w:rPr>
        <w:t>руемых бюджетных ассигнований, в том числе с учетом результатов исполнения бюджет</w:t>
      </w:r>
      <w:r>
        <w:rPr>
          <w:sz w:val="28"/>
          <w:szCs w:val="28"/>
        </w:rPr>
        <w:t>а по</w:t>
      </w:r>
      <w:r w:rsidRPr="00F46D51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ам.</w:t>
      </w:r>
    </w:p>
    <w:p w:rsidR="00BD503A" w:rsidRDefault="00BD503A" w:rsidP="00BD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6D5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F46D51">
        <w:rPr>
          <w:sz w:val="28"/>
          <w:szCs w:val="28"/>
        </w:rPr>
        <w:t>ешение вступает в силу со дня его принятия.</w:t>
      </w:r>
    </w:p>
    <w:p w:rsidR="00DD53F3" w:rsidRDefault="00DD53F3" w:rsidP="00BD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3F3" w:rsidRPr="00F46D51" w:rsidRDefault="00DD53F3" w:rsidP="00BD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03A" w:rsidRPr="00F46D51" w:rsidRDefault="00BD503A" w:rsidP="00BD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46D5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</w:t>
      </w:r>
      <w:r w:rsidRPr="00F46D51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>к</w:t>
      </w:r>
      <w:r w:rsidRPr="00F46D51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Пермской городской Думы </w:t>
      </w:r>
      <w:r w:rsidRPr="00F46D51">
        <w:rPr>
          <w:sz w:val="28"/>
          <w:szCs w:val="28"/>
        </w:rPr>
        <w:t>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BD503A" w:rsidRDefault="00BD503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BD503A" w:rsidRDefault="00BD503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838F3">
      <w:rPr>
        <w:noProof/>
        <w:sz w:val="16"/>
        <w:szCs w:val="16"/>
        <w:u w:val="single"/>
      </w:rPr>
      <w:t>02.03.2015 13:08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838F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838F3">
      <w:rPr>
        <w:noProof/>
        <w:snapToGrid w:val="0"/>
        <w:sz w:val="16"/>
      </w:rPr>
      <w:t>02.03.2015 13:08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38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843699"/>
      <w:docPartObj>
        <w:docPartGallery w:val="Page Numbers (Top of Page)"/>
        <w:docPartUnique/>
      </w:docPartObj>
    </w:sdtPr>
    <w:sdtEndPr/>
    <w:sdtContent>
      <w:p w:rsidR="00DD53F3" w:rsidRDefault="00DD53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7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RlmBh4ozNaOnhuVk8fjcKbTLYc=" w:salt="P8TBmA7jZIpEfXU+sSJ5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5EC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0E70"/>
    <w:rsid w:val="008D2257"/>
    <w:rsid w:val="009379BE"/>
    <w:rsid w:val="00947888"/>
    <w:rsid w:val="00957612"/>
    <w:rsid w:val="009838F3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503A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53F3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D57F-CA6B-45EB-9A3D-6C02C022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1439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2015-03-02T08:08:00Z</cp:lastPrinted>
  <dcterms:created xsi:type="dcterms:W3CDTF">2015-02-20T08:38:00Z</dcterms:created>
  <dcterms:modified xsi:type="dcterms:W3CDTF">2015-03-02T08:10:00Z</dcterms:modified>
</cp:coreProperties>
</file>