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0314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50314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0314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18.11.2014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0314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18.11.2014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0521C7" w:rsidRPr="000521C7" w:rsidRDefault="000521C7" w:rsidP="00E75906">
      <w:pPr>
        <w:jc w:val="center"/>
        <w:rPr>
          <w:b/>
          <w:sz w:val="28"/>
          <w:szCs w:val="28"/>
        </w:rPr>
      </w:pPr>
      <w:r w:rsidRPr="000521C7">
        <w:rPr>
          <w:b/>
          <w:sz w:val="28"/>
          <w:szCs w:val="28"/>
        </w:rPr>
        <w:t xml:space="preserve">«О внесении изменений в решение Пермской городской Думы </w:t>
      </w:r>
    </w:p>
    <w:p w:rsidR="000521C7" w:rsidRPr="000521C7" w:rsidRDefault="000521C7" w:rsidP="00E75906">
      <w:pPr>
        <w:jc w:val="center"/>
        <w:rPr>
          <w:b/>
          <w:sz w:val="28"/>
          <w:szCs w:val="28"/>
        </w:rPr>
      </w:pPr>
      <w:r w:rsidRPr="000521C7">
        <w:rPr>
          <w:b/>
          <w:sz w:val="28"/>
          <w:szCs w:val="28"/>
        </w:rPr>
        <w:t xml:space="preserve">от 12.09.2006 № 222 «Об управлении здравоохранения </w:t>
      </w:r>
    </w:p>
    <w:p w:rsidR="000521C7" w:rsidRDefault="000521C7" w:rsidP="00E75906">
      <w:pPr>
        <w:jc w:val="center"/>
        <w:rPr>
          <w:b/>
          <w:sz w:val="28"/>
          <w:szCs w:val="28"/>
        </w:rPr>
      </w:pPr>
      <w:r w:rsidRPr="000521C7">
        <w:rPr>
          <w:b/>
          <w:sz w:val="28"/>
          <w:szCs w:val="28"/>
        </w:rPr>
        <w:t>администрации города Перми»</w:t>
      </w:r>
    </w:p>
    <w:p w:rsidR="00451CDC" w:rsidRDefault="00451CDC" w:rsidP="00E75906">
      <w:pPr>
        <w:jc w:val="center"/>
        <w:rPr>
          <w:b/>
          <w:sz w:val="28"/>
          <w:szCs w:val="28"/>
        </w:rPr>
      </w:pPr>
    </w:p>
    <w:p w:rsidR="00B378CB" w:rsidRDefault="00B378CB" w:rsidP="00E7590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521C7" w:rsidRDefault="000521C7" w:rsidP="00E7590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0521C7">
        <w:rPr>
          <w:sz w:val="28"/>
          <w:szCs w:val="28"/>
        </w:rPr>
        <w:t xml:space="preserve">На основании Федерального </w:t>
      </w:r>
      <w:hyperlink r:id="rId11" w:history="1">
        <w:r w:rsidRPr="000521C7">
          <w:rPr>
            <w:sz w:val="28"/>
            <w:szCs w:val="28"/>
          </w:rPr>
          <w:t>закона</w:t>
        </w:r>
      </w:hyperlink>
      <w:r w:rsidRPr="000521C7">
        <w:rPr>
          <w:sz w:val="28"/>
          <w:szCs w:val="24"/>
        </w:rPr>
        <w:t xml:space="preserve"> </w:t>
      </w:r>
      <w:r w:rsidRPr="000521C7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 З</w:t>
      </w:r>
      <w:r w:rsidRPr="000521C7">
        <w:rPr>
          <w:sz w:val="28"/>
          <w:szCs w:val="28"/>
        </w:rPr>
        <w:t>а</w:t>
      </w:r>
      <w:r w:rsidRPr="000521C7">
        <w:rPr>
          <w:sz w:val="28"/>
          <w:szCs w:val="28"/>
        </w:rPr>
        <w:t>кона Пермского края от 01.07.2014 № 354-ПК «О внесении изменения в Закон Пермского края «О передаче органам местного самоуправления отдельных гос</w:t>
      </w:r>
      <w:r w:rsidRPr="000521C7">
        <w:rPr>
          <w:sz w:val="28"/>
          <w:szCs w:val="28"/>
        </w:rPr>
        <w:t>у</w:t>
      </w:r>
      <w:r w:rsidRPr="000521C7">
        <w:rPr>
          <w:sz w:val="28"/>
          <w:szCs w:val="28"/>
        </w:rPr>
        <w:t>дарственных полномочий по организац</w:t>
      </w:r>
      <w:r w:rsidR="00451CDC">
        <w:rPr>
          <w:sz w:val="28"/>
          <w:szCs w:val="28"/>
        </w:rPr>
        <w:t xml:space="preserve">ии оказания медицинской помощи </w:t>
      </w:r>
      <w:r w:rsidRPr="000521C7">
        <w:rPr>
          <w:sz w:val="28"/>
          <w:szCs w:val="28"/>
        </w:rPr>
        <w:t>на те</w:t>
      </w:r>
      <w:r w:rsidRPr="000521C7">
        <w:rPr>
          <w:sz w:val="28"/>
          <w:szCs w:val="28"/>
        </w:rPr>
        <w:t>р</w:t>
      </w:r>
      <w:r w:rsidRPr="000521C7">
        <w:rPr>
          <w:sz w:val="28"/>
          <w:szCs w:val="28"/>
        </w:rPr>
        <w:t>ритории Пермского края в соответствии с территориальной программой госуда</w:t>
      </w:r>
      <w:r w:rsidRPr="000521C7">
        <w:rPr>
          <w:sz w:val="28"/>
          <w:szCs w:val="28"/>
        </w:rPr>
        <w:t>р</w:t>
      </w:r>
      <w:r w:rsidRPr="000521C7">
        <w:rPr>
          <w:sz w:val="28"/>
          <w:szCs w:val="28"/>
        </w:rPr>
        <w:t xml:space="preserve">ственных гарантий бесплатного оказания гражданам медицинской помощи </w:t>
      </w:r>
      <w:r w:rsidR="001E24D8">
        <w:rPr>
          <w:sz w:val="28"/>
          <w:szCs w:val="28"/>
        </w:rPr>
        <w:br/>
      </w:r>
      <w:r w:rsidRPr="000521C7">
        <w:rPr>
          <w:sz w:val="28"/>
          <w:szCs w:val="28"/>
        </w:rPr>
        <w:t>на 2014</w:t>
      </w:r>
      <w:proofErr w:type="gramEnd"/>
      <w:r w:rsidRPr="000521C7">
        <w:rPr>
          <w:sz w:val="28"/>
          <w:szCs w:val="28"/>
        </w:rPr>
        <w:t xml:space="preserve"> год и на плановый период 2015 и 2016 годов» и признании </w:t>
      </w:r>
      <w:proofErr w:type="gramStart"/>
      <w:r w:rsidRPr="000521C7">
        <w:rPr>
          <w:sz w:val="28"/>
          <w:szCs w:val="28"/>
        </w:rPr>
        <w:t>утратившими</w:t>
      </w:r>
      <w:proofErr w:type="gramEnd"/>
      <w:r w:rsidRPr="000521C7">
        <w:rPr>
          <w:sz w:val="28"/>
          <w:szCs w:val="28"/>
        </w:rPr>
        <w:t xml:space="preserve"> силу отдельных законов Пермского края», </w:t>
      </w:r>
      <w:hyperlink r:id="rId12" w:history="1">
        <w:r w:rsidRPr="000521C7">
          <w:rPr>
            <w:sz w:val="28"/>
            <w:szCs w:val="28"/>
          </w:rPr>
          <w:t>статьи 41</w:t>
        </w:r>
      </w:hyperlink>
      <w:r w:rsidRPr="000521C7">
        <w:rPr>
          <w:sz w:val="28"/>
          <w:szCs w:val="28"/>
        </w:rPr>
        <w:t xml:space="preserve"> Устава города Перми</w:t>
      </w:r>
    </w:p>
    <w:p w:rsidR="00451CDC" w:rsidRPr="000521C7" w:rsidRDefault="00451CDC" w:rsidP="00E7590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521C7" w:rsidRDefault="000521C7" w:rsidP="00E7590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0521C7">
        <w:rPr>
          <w:sz w:val="28"/>
          <w:szCs w:val="28"/>
        </w:rPr>
        <w:t xml:space="preserve">Пермская городская Дума </w:t>
      </w:r>
      <w:r w:rsidRPr="000521C7">
        <w:rPr>
          <w:b/>
          <w:sz w:val="28"/>
          <w:szCs w:val="28"/>
        </w:rPr>
        <w:t>р е ш и л а</w:t>
      </w:r>
      <w:r w:rsidRPr="000521C7">
        <w:rPr>
          <w:sz w:val="28"/>
          <w:szCs w:val="28"/>
        </w:rPr>
        <w:t>:</w:t>
      </w:r>
    </w:p>
    <w:p w:rsidR="00451CDC" w:rsidRPr="000521C7" w:rsidRDefault="00451CDC" w:rsidP="00E7590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0521C7" w:rsidRPr="000521C7" w:rsidRDefault="000521C7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 xml:space="preserve">1. Внести изменения в </w:t>
      </w:r>
      <w:hyperlink r:id="rId13" w:history="1">
        <w:r w:rsidRPr="000521C7">
          <w:rPr>
            <w:sz w:val="28"/>
            <w:szCs w:val="28"/>
          </w:rPr>
          <w:t>Положение</w:t>
        </w:r>
      </w:hyperlink>
      <w:r w:rsidRPr="000521C7">
        <w:rPr>
          <w:sz w:val="28"/>
          <w:szCs w:val="28"/>
        </w:rPr>
        <w:t xml:space="preserve"> об управлении здравоохранения админ</w:t>
      </w:r>
      <w:r w:rsidRPr="000521C7">
        <w:rPr>
          <w:sz w:val="28"/>
          <w:szCs w:val="28"/>
        </w:rPr>
        <w:t>и</w:t>
      </w:r>
      <w:r w:rsidRPr="000521C7">
        <w:rPr>
          <w:sz w:val="28"/>
          <w:szCs w:val="28"/>
        </w:rPr>
        <w:t xml:space="preserve">страции города Перми, утвержденное решением Пермской городской Думы </w:t>
      </w:r>
      <w:r w:rsidR="00451CDC">
        <w:rPr>
          <w:sz w:val="28"/>
          <w:szCs w:val="28"/>
        </w:rPr>
        <w:br/>
      </w:r>
      <w:r w:rsidRPr="000521C7">
        <w:rPr>
          <w:sz w:val="28"/>
          <w:szCs w:val="28"/>
        </w:rPr>
        <w:t xml:space="preserve">от 12.09.2006 № 222, изложив в редакции согласно </w:t>
      </w:r>
      <w:hyperlink r:id="rId14" w:history="1">
        <w:r w:rsidRPr="000521C7">
          <w:rPr>
            <w:sz w:val="28"/>
            <w:szCs w:val="28"/>
          </w:rPr>
          <w:t>приложению</w:t>
        </w:r>
      </w:hyperlink>
      <w:r w:rsidR="00451CDC">
        <w:rPr>
          <w:sz w:val="28"/>
          <w:szCs w:val="28"/>
        </w:rPr>
        <w:t xml:space="preserve"> </w:t>
      </w:r>
      <w:r w:rsidRPr="000521C7">
        <w:rPr>
          <w:sz w:val="28"/>
          <w:szCs w:val="28"/>
        </w:rPr>
        <w:t>к настоящему решению.</w:t>
      </w:r>
    </w:p>
    <w:p w:rsidR="000521C7" w:rsidRPr="000521C7" w:rsidRDefault="000521C7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2. Администрации города Перми обеспечить приведение муниципальных правовых актов города Перми в соответствие настоящ</w:t>
      </w:r>
      <w:r w:rsidR="001E24D8">
        <w:rPr>
          <w:sz w:val="28"/>
          <w:szCs w:val="28"/>
        </w:rPr>
        <w:t>е</w:t>
      </w:r>
      <w:r w:rsidRPr="000521C7">
        <w:rPr>
          <w:sz w:val="28"/>
          <w:szCs w:val="28"/>
        </w:rPr>
        <w:t>м</w:t>
      </w:r>
      <w:r w:rsidR="001E24D8">
        <w:rPr>
          <w:sz w:val="28"/>
          <w:szCs w:val="28"/>
        </w:rPr>
        <w:t>у</w:t>
      </w:r>
      <w:r w:rsidR="00B87FAC">
        <w:rPr>
          <w:sz w:val="28"/>
          <w:szCs w:val="28"/>
        </w:rPr>
        <w:t xml:space="preserve"> решени</w:t>
      </w:r>
      <w:r w:rsidR="001E24D8">
        <w:rPr>
          <w:sz w:val="28"/>
          <w:szCs w:val="28"/>
        </w:rPr>
        <w:t>ю</w:t>
      </w:r>
      <w:r w:rsidRPr="000521C7">
        <w:rPr>
          <w:sz w:val="28"/>
          <w:szCs w:val="28"/>
        </w:rPr>
        <w:t>.</w:t>
      </w:r>
    </w:p>
    <w:p w:rsidR="000521C7" w:rsidRPr="000521C7" w:rsidRDefault="000521C7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3. Настоящее решение вступает в силу с даты официального опубликования, распространяется на правоотношения, возникшие с 01.07.2014, и прекращает свое действие с 01.01.2015.</w:t>
      </w:r>
    </w:p>
    <w:p w:rsidR="000521C7" w:rsidRPr="000521C7" w:rsidRDefault="000521C7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 xml:space="preserve">4. Опубликовать </w:t>
      </w:r>
      <w:r w:rsidR="00E75906">
        <w:rPr>
          <w:sz w:val="28"/>
          <w:szCs w:val="28"/>
        </w:rPr>
        <w:t xml:space="preserve">настоящее </w:t>
      </w:r>
      <w:r w:rsidRPr="000521C7">
        <w:rPr>
          <w:sz w:val="28"/>
          <w:szCs w:val="28"/>
        </w:rPr>
        <w:t>решение в печатном средстве массовой инфо</w:t>
      </w:r>
      <w:r w:rsidRPr="000521C7">
        <w:rPr>
          <w:sz w:val="28"/>
          <w:szCs w:val="28"/>
        </w:rPr>
        <w:t>р</w:t>
      </w:r>
      <w:r w:rsidRPr="000521C7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0521C7">
        <w:rPr>
          <w:sz w:val="28"/>
          <w:szCs w:val="28"/>
        </w:rPr>
        <w:t>ь</w:t>
      </w:r>
      <w:r w:rsidRPr="000521C7">
        <w:rPr>
          <w:sz w:val="28"/>
          <w:szCs w:val="28"/>
        </w:rPr>
        <w:t>ного образования город Пермь».</w:t>
      </w:r>
    </w:p>
    <w:p w:rsidR="000521C7" w:rsidRDefault="000521C7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 xml:space="preserve">5. Контроль за исполнением </w:t>
      </w:r>
      <w:r w:rsidR="00E75906">
        <w:rPr>
          <w:sz w:val="28"/>
          <w:szCs w:val="28"/>
        </w:rPr>
        <w:t xml:space="preserve">настоящего </w:t>
      </w:r>
      <w:r w:rsidRPr="000521C7">
        <w:rPr>
          <w:sz w:val="28"/>
          <w:szCs w:val="28"/>
        </w:rPr>
        <w:t>решения возложить на комитет Пермской городской Думы по местному самоуправлению.</w:t>
      </w:r>
    </w:p>
    <w:p w:rsidR="00E75906" w:rsidRDefault="00E75906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5906" w:rsidRDefault="00E75906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3140" w:rsidRPr="000521C7" w:rsidRDefault="00503140" w:rsidP="00E759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21C7" w:rsidRPr="000521C7" w:rsidRDefault="000521C7" w:rsidP="00E759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Глава города Перми</w:t>
      </w:r>
      <w:r w:rsidR="00503140">
        <w:rPr>
          <w:sz w:val="28"/>
          <w:szCs w:val="28"/>
        </w:rPr>
        <w:t>-</w:t>
      </w:r>
    </w:p>
    <w:p w:rsidR="000521C7" w:rsidRPr="000521C7" w:rsidRDefault="000521C7" w:rsidP="00451CDC">
      <w:pPr>
        <w:autoSpaceDE w:val="0"/>
        <w:autoSpaceDN w:val="0"/>
        <w:adjustRightInd w:val="0"/>
        <w:jc w:val="both"/>
        <w:rPr>
          <w:sz w:val="28"/>
          <w:szCs w:val="24"/>
        </w:rPr>
      </w:pPr>
      <w:r w:rsidRPr="000521C7">
        <w:rPr>
          <w:sz w:val="28"/>
          <w:szCs w:val="28"/>
        </w:rPr>
        <w:t>председатель Пермской городской Думы                                                     И.В.Сапко</w:t>
      </w:r>
    </w:p>
    <w:p w:rsidR="000521C7" w:rsidRPr="000521C7" w:rsidRDefault="000521C7" w:rsidP="000521C7">
      <w:pPr>
        <w:spacing w:line="360" w:lineRule="exact"/>
        <w:ind w:firstLine="720"/>
        <w:jc w:val="both"/>
        <w:rPr>
          <w:sz w:val="28"/>
          <w:szCs w:val="24"/>
        </w:rPr>
        <w:sectPr w:rsidR="000521C7" w:rsidRPr="000521C7" w:rsidSect="00BB0A6E">
          <w:headerReference w:type="default" r:id="rId15"/>
          <w:pgSz w:w="11906" w:h="16838" w:code="9"/>
          <w:pgMar w:top="363" w:right="567" w:bottom="1134" w:left="1418" w:header="363" w:footer="680" w:gutter="0"/>
          <w:cols w:space="708"/>
          <w:titlePg/>
          <w:docGrid w:linePitch="381"/>
        </w:sect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503140" w:rsidRDefault="00503140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1</w:t>
                            </w:r>
                            <w:r w:rsidR="0010374C">
                              <w:t>1</w:t>
                            </w:r>
                            <w:r>
                              <w:t xml:space="preserve">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503140" w:rsidRDefault="00503140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1</w:t>
                      </w:r>
                      <w:r w:rsidR="0010374C">
                        <w:t>1</w:t>
                      </w:r>
                      <w:r>
                        <w:t xml:space="preserve">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6"/>
      <w:headerReference w:type="default" r:id="rId17"/>
      <w:footerReference w:type="default" r:id="rId18"/>
      <w:footerReference w:type="first" r:id="rId19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71" w:rsidRDefault="00CE7271">
      <w:r>
        <w:separator/>
      </w:r>
    </w:p>
  </w:endnote>
  <w:endnote w:type="continuationSeparator" w:id="0">
    <w:p w:rsidR="00CE7271" w:rsidRDefault="00CE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B378CB">
      <w:rPr>
        <w:noProof/>
        <w:sz w:val="16"/>
        <w:szCs w:val="16"/>
        <w:u w:val="single"/>
      </w:rPr>
      <w:t>24.11.2014 15:38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B378CB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378CB">
      <w:rPr>
        <w:noProof/>
        <w:snapToGrid w:val="0"/>
        <w:sz w:val="16"/>
      </w:rPr>
      <w:t>24.11.2014 15:38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378C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71" w:rsidRDefault="00CE7271">
      <w:r>
        <w:separator/>
      </w:r>
    </w:p>
  </w:footnote>
  <w:footnote w:type="continuationSeparator" w:id="0">
    <w:p w:rsidR="00CE7271" w:rsidRDefault="00CE7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1C7" w:rsidRPr="000C4F09" w:rsidRDefault="000521C7">
    <w:pPr>
      <w:pStyle w:val="ab"/>
      <w:rPr>
        <w:sz w:val="28"/>
        <w:szCs w:val="28"/>
      </w:rPr>
    </w:pPr>
    <w:r w:rsidRPr="000C4F09">
      <w:rPr>
        <w:sz w:val="28"/>
        <w:szCs w:val="28"/>
      </w:rPr>
      <w:fldChar w:fldCharType="begin"/>
    </w:r>
    <w:r w:rsidRPr="000C4F09">
      <w:rPr>
        <w:sz w:val="28"/>
        <w:szCs w:val="28"/>
      </w:rPr>
      <w:instrText>PAGE   \* MERGEFORMAT</w:instrText>
    </w:r>
    <w:r w:rsidRPr="000C4F09">
      <w:rPr>
        <w:sz w:val="28"/>
        <w:szCs w:val="28"/>
      </w:rPr>
      <w:fldChar w:fldCharType="separate"/>
    </w:r>
    <w:r w:rsidR="00503140">
      <w:rPr>
        <w:noProof/>
        <w:sz w:val="28"/>
        <w:szCs w:val="28"/>
      </w:rPr>
      <w:t>2</w:t>
    </w:r>
    <w:r w:rsidRPr="000C4F09">
      <w:rPr>
        <w:sz w:val="28"/>
        <w:szCs w:val="28"/>
      </w:rPr>
      <w:fldChar w:fldCharType="end"/>
    </w:r>
  </w:p>
  <w:p w:rsidR="000521C7" w:rsidRPr="000C4F09" w:rsidRDefault="000521C7" w:rsidP="00BB0A6E">
    <w:pPr>
      <w:pStyle w:val="ab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qyrlkoSBC1oIBJ/I0lS3MEKV/7w=" w:salt="uQIt5/IVNdP2IPF4zofKr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1C7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374C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24D8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51CDC"/>
    <w:rsid w:val="00496CF1"/>
    <w:rsid w:val="004A246F"/>
    <w:rsid w:val="004A6D70"/>
    <w:rsid w:val="004C390D"/>
    <w:rsid w:val="00501010"/>
    <w:rsid w:val="005012F5"/>
    <w:rsid w:val="00503140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378CB"/>
    <w:rsid w:val="00B4055F"/>
    <w:rsid w:val="00B40E29"/>
    <w:rsid w:val="00B4197F"/>
    <w:rsid w:val="00B63586"/>
    <w:rsid w:val="00B644BA"/>
    <w:rsid w:val="00B6607C"/>
    <w:rsid w:val="00B67EAB"/>
    <w:rsid w:val="00B87FAC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E7271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75906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D162E010001E902B3D240BB7E690E83BEB1202EF6BB1F35A428CDE00CB8723679C1FA38DE0BB516166FE709yCC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186581402ED11272195DDC082FD1383D3F2BCAC39A3452D8FED88F8383278968C19B1A7803660F436869067MA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186581402ED11272195C3CD94914E88DAFAE1A43DA64B7BD3B2D3A56F63MB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0.wmf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5D162E010001E902B3D240BB7E690E83BEB1202EF5BF1930A628CDE00CB8723679C1FA38DE0BB516166FE409y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0C4E2-2DCB-4A56-81FC-0A08A41C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217</Words>
  <Characters>2222</Characters>
  <Application>Microsoft Office Word</Application>
  <DocSecurity>8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2014-11-24T10:38:00Z</cp:lastPrinted>
  <dcterms:created xsi:type="dcterms:W3CDTF">2014-11-14T08:50:00Z</dcterms:created>
  <dcterms:modified xsi:type="dcterms:W3CDTF">2014-11-24T10:38:00Z</dcterms:modified>
</cp:coreProperties>
</file>