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847B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019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847B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019CD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47B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847B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F53A3E" w:rsidRPr="00F53A3E" w:rsidRDefault="00F53A3E" w:rsidP="00B847B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53A3E">
        <w:rPr>
          <w:b/>
          <w:bCs/>
          <w:sz w:val="28"/>
          <w:szCs w:val="28"/>
        </w:rPr>
        <w:t>О внесении изменений в решение Пермской городской Думы от 18.12.2012</w:t>
      </w:r>
      <w:r w:rsidRPr="00F53A3E">
        <w:rPr>
          <w:b/>
          <w:bCs/>
          <w:sz w:val="28"/>
          <w:szCs w:val="28"/>
        </w:rPr>
        <w:br/>
        <w:t>№ 297 «О Молодежном совете при Пермской городской Думе»</w:t>
      </w:r>
    </w:p>
    <w:p w:rsidR="00B847BB" w:rsidRDefault="00B847BB" w:rsidP="00B847BB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B847BB" w:rsidRDefault="00B847BB" w:rsidP="00B847BB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F53A3E" w:rsidRPr="00F53A3E" w:rsidRDefault="00B847BB" w:rsidP="00B847BB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pacing w:val="52"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 w:rsidRPr="00B847BB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B847B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847BB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B847B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B847BB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847BB">
        <w:rPr>
          <w:b/>
          <w:bCs/>
          <w:sz w:val="28"/>
          <w:szCs w:val="28"/>
        </w:rPr>
        <w:t>а:</w:t>
      </w:r>
    </w:p>
    <w:p w:rsidR="00F53A3E" w:rsidRPr="00F53A3E" w:rsidRDefault="00F53A3E" w:rsidP="00B847BB">
      <w:pPr>
        <w:tabs>
          <w:tab w:val="center" w:pos="5032"/>
          <w:tab w:val="left" w:pos="7560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pacing w:val="52"/>
          <w:sz w:val="28"/>
          <w:szCs w:val="28"/>
        </w:rPr>
      </w:pPr>
    </w:p>
    <w:p w:rsidR="00F53A3E" w:rsidRPr="00F53A3E" w:rsidRDefault="00F53A3E" w:rsidP="00B84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 Внести в Положение о Молодежном совете при Пермской городской Д</w:t>
      </w:r>
      <w:r w:rsidRPr="00F53A3E">
        <w:rPr>
          <w:sz w:val="28"/>
          <w:szCs w:val="28"/>
        </w:rPr>
        <w:t>у</w:t>
      </w:r>
      <w:r w:rsidRPr="00F53A3E">
        <w:rPr>
          <w:sz w:val="28"/>
          <w:szCs w:val="28"/>
        </w:rPr>
        <w:t>ме, утвержденное решением Пермской городской Думы от 18.12.2012 № 297, и</w:t>
      </w:r>
      <w:r w:rsidRPr="00F53A3E">
        <w:rPr>
          <w:sz w:val="28"/>
          <w:szCs w:val="28"/>
        </w:rPr>
        <w:t>з</w:t>
      </w:r>
      <w:r w:rsidRPr="00F53A3E">
        <w:rPr>
          <w:sz w:val="28"/>
          <w:szCs w:val="28"/>
        </w:rPr>
        <w:t>менения: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1.1 в пункте 1.4 слова «до 30 лет» заменить словами «до 35 лет включител</w:t>
      </w:r>
      <w:r w:rsidRPr="00F53A3E">
        <w:rPr>
          <w:sz w:val="28"/>
          <w:szCs w:val="28"/>
        </w:rPr>
        <w:t>ь</w:t>
      </w:r>
      <w:r w:rsidRPr="00F53A3E">
        <w:rPr>
          <w:sz w:val="28"/>
          <w:szCs w:val="28"/>
        </w:rPr>
        <w:t>но»</w:t>
      </w:r>
      <w:r w:rsidR="00B847BB">
        <w:rPr>
          <w:sz w:val="28"/>
          <w:szCs w:val="28"/>
        </w:rPr>
        <w:t>;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1.2 раздел 2 дополнить пунктом 2.8 следующего содержания: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«2.8. Участ</w:t>
      </w:r>
      <w:r w:rsidR="00A64D53">
        <w:rPr>
          <w:sz w:val="28"/>
          <w:szCs w:val="28"/>
        </w:rPr>
        <w:t>ие</w:t>
      </w:r>
      <w:r w:rsidRPr="00F53A3E">
        <w:rPr>
          <w:sz w:val="28"/>
          <w:szCs w:val="28"/>
        </w:rPr>
        <w:t xml:space="preserve"> в рассмотрении и обсуждении проектов муниципальных пр</w:t>
      </w:r>
      <w:r w:rsidRPr="00F53A3E">
        <w:rPr>
          <w:sz w:val="28"/>
          <w:szCs w:val="28"/>
        </w:rPr>
        <w:t>о</w:t>
      </w:r>
      <w:r w:rsidRPr="00F53A3E">
        <w:rPr>
          <w:sz w:val="28"/>
          <w:szCs w:val="28"/>
        </w:rPr>
        <w:t>грамм, внесени</w:t>
      </w:r>
      <w:r w:rsidR="00A64D53">
        <w:rPr>
          <w:sz w:val="28"/>
          <w:szCs w:val="28"/>
        </w:rPr>
        <w:t>и</w:t>
      </w:r>
      <w:r w:rsidRPr="00F53A3E">
        <w:rPr>
          <w:sz w:val="28"/>
          <w:szCs w:val="28"/>
        </w:rPr>
        <w:t xml:space="preserve"> изменений в муниципальные программы в части молодежной политики.»</w:t>
      </w:r>
      <w:r w:rsidR="00B847BB">
        <w:rPr>
          <w:sz w:val="28"/>
          <w:szCs w:val="28"/>
        </w:rPr>
        <w:t>;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1.3 раздел 3 дополнить пунктами 3.6 - 3.8 следующего содержания: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«3.6. Осуществлять сотрудничество, информационное и иное взаимоде</w:t>
      </w:r>
      <w:r w:rsidRPr="00F53A3E">
        <w:rPr>
          <w:sz w:val="28"/>
          <w:szCs w:val="28"/>
        </w:rPr>
        <w:t>й</w:t>
      </w:r>
      <w:r w:rsidRPr="00F53A3E">
        <w:rPr>
          <w:sz w:val="28"/>
          <w:szCs w:val="28"/>
        </w:rPr>
        <w:t xml:space="preserve">ствие с другими общественными консультативно-совещательными органами </w:t>
      </w:r>
      <w:r w:rsidR="00B847BB">
        <w:rPr>
          <w:sz w:val="28"/>
          <w:szCs w:val="28"/>
        </w:rPr>
        <w:br/>
      </w:r>
      <w:r w:rsidRPr="00F53A3E">
        <w:rPr>
          <w:sz w:val="28"/>
          <w:szCs w:val="28"/>
        </w:rPr>
        <w:t>и структурами.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3.7. Подготавливать предложения о разработке, внесении изменений и ре</w:t>
      </w:r>
      <w:r w:rsidRPr="00F53A3E">
        <w:rPr>
          <w:sz w:val="28"/>
          <w:szCs w:val="28"/>
        </w:rPr>
        <w:t>а</w:t>
      </w:r>
      <w:r w:rsidRPr="00F53A3E">
        <w:rPr>
          <w:sz w:val="28"/>
          <w:szCs w:val="28"/>
        </w:rPr>
        <w:t>лизации муниципальных программ в части молодежной политики.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3.8. Осуществлять полномочия в соответствии с законодательством и мун</w:t>
      </w:r>
      <w:r w:rsidRPr="00F53A3E">
        <w:rPr>
          <w:sz w:val="28"/>
          <w:szCs w:val="28"/>
        </w:rPr>
        <w:t>и</w:t>
      </w:r>
      <w:r w:rsidRPr="00F53A3E">
        <w:rPr>
          <w:sz w:val="28"/>
          <w:szCs w:val="28"/>
        </w:rPr>
        <w:t>ципальными правовыми актами.»</w:t>
      </w:r>
      <w:r w:rsidR="00B847BB">
        <w:rPr>
          <w:sz w:val="28"/>
          <w:szCs w:val="28"/>
        </w:rPr>
        <w:t>;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1.4 пункт 4.1 дополнить подпунктом 4.1.6 следующего содержания: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«4.1.6 в соответствии с установленным законодательством и муниципал</w:t>
      </w:r>
      <w:r w:rsidRPr="00F53A3E">
        <w:rPr>
          <w:sz w:val="28"/>
          <w:szCs w:val="28"/>
        </w:rPr>
        <w:t>ь</w:t>
      </w:r>
      <w:r w:rsidRPr="00F53A3E">
        <w:rPr>
          <w:sz w:val="28"/>
          <w:szCs w:val="28"/>
        </w:rPr>
        <w:t xml:space="preserve">ными правовыми актами порядком, </w:t>
      </w:r>
      <w:r w:rsidR="00A64D53">
        <w:rPr>
          <w:sz w:val="28"/>
          <w:szCs w:val="28"/>
        </w:rPr>
        <w:t>в целях</w:t>
      </w:r>
      <w:r w:rsidRPr="00F53A3E">
        <w:rPr>
          <w:sz w:val="28"/>
          <w:szCs w:val="28"/>
        </w:rPr>
        <w:t xml:space="preserve"> исполнения возложенных на Совет полномочий принимать участие в социально</w:t>
      </w:r>
      <w:r w:rsidR="00A64D53">
        <w:rPr>
          <w:sz w:val="28"/>
          <w:szCs w:val="28"/>
        </w:rPr>
        <w:t xml:space="preserve"> </w:t>
      </w:r>
      <w:r w:rsidRPr="00F53A3E">
        <w:rPr>
          <w:sz w:val="28"/>
          <w:szCs w:val="28"/>
        </w:rPr>
        <w:t>значимых мероприятиях (съездах, конференциях, семинарах, вебинарах, культурных и образовательно</w:t>
      </w:r>
      <w:r w:rsidR="00E019CD">
        <w:rPr>
          <w:sz w:val="28"/>
          <w:szCs w:val="28"/>
        </w:rPr>
        <w:t>-</w:t>
      </w:r>
      <w:r w:rsidRPr="00F53A3E">
        <w:rPr>
          <w:sz w:val="28"/>
          <w:szCs w:val="28"/>
        </w:rPr>
        <w:t>просветительских акциях) по предложению Совета.»</w:t>
      </w:r>
      <w:r w:rsidR="00B847BB">
        <w:rPr>
          <w:sz w:val="28"/>
          <w:szCs w:val="28"/>
        </w:rPr>
        <w:t>;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1.5 пункт 5.16 изложить в редакции: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«5.16. Информационное освещение деятельности Совета в информационно-телекоммуникационной сети Интернет, а также организационное, материальн</w:t>
      </w:r>
      <w:r w:rsidRPr="00F53A3E">
        <w:rPr>
          <w:sz w:val="28"/>
          <w:szCs w:val="28"/>
        </w:rPr>
        <w:t>о</w:t>
      </w:r>
      <w:r w:rsidRPr="00F53A3E">
        <w:rPr>
          <w:sz w:val="28"/>
          <w:szCs w:val="28"/>
        </w:rPr>
        <w:t>техническое обеспечение деятельности Совета осуществляется аппаратом Д</w:t>
      </w:r>
      <w:r w:rsidRPr="00F53A3E">
        <w:rPr>
          <w:sz w:val="28"/>
          <w:szCs w:val="28"/>
        </w:rPr>
        <w:t>у</w:t>
      </w:r>
      <w:r w:rsidRPr="00F53A3E">
        <w:rPr>
          <w:sz w:val="28"/>
          <w:szCs w:val="28"/>
        </w:rPr>
        <w:t>мы.»</w:t>
      </w:r>
      <w:r w:rsidR="00B847BB">
        <w:rPr>
          <w:sz w:val="28"/>
          <w:szCs w:val="28"/>
        </w:rPr>
        <w:t>;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1.6 дополнить пунктом 5.17 следующего содержания: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lastRenderedPageBreak/>
        <w:t>«5.17. Средства на обеспечение деятельности Совета планируются в смете расходов на содержание Думы на соответствующий финансовый год.»</w:t>
      </w:r>
      <w:r w:rsidR="00B847BB">
        <w:rPr>
          <w:sz w:val="28"/>
          <w:szCs w:val="28"/>
        </w:rPr>
        <w:t>.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2. Опубликовать настоящее решение в печатном средстве массовой инфо</w:t>
      </w:r>
      <w:r w:rsidRPr="00F53A3E">
        <w:rPr>
          <w:sz w:val="28"/>
          <w:szCs w:val="28"/>
        </w:rPr>
        <w:t>р</w:t>
      </w:r>
      <w:r w:rsidRPr="00F53A3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53A3E">
        <w:rPr>
          <w:sz w:val="28"/>
          <w:szCs w:val="28"/>
        </w:rPr>
        <w:t>ь</w:t>
      </w:r>
      <w:r w:rsidRPr="00F53A3E">
        <w:rPr>
          <w:sz w:val="28"/>
          <w:szCs w:val="28"/>
        </w:rPr>
        <w:t>ного образования город Пермь».</w:t>
      </w:r>
    </w:p>
    <w:p w:rsidR="00F53A3E" w:rsidRPr="00F53A3E" w:rsidRDefault="00F53A3E" w:rsidP="00F5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3E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151" w:rsidRDefault="00180151" w:rsidP="00DF55C7"/>
                          <w:p w:rsidR="00180151" w:rsidRDefault="00180151" w:rsidP="00DF55C7"/>
                          <w:p w:rsidR="00180151" w:rsidRDefault="00180151" w:rsidP="00DF55C7"/>
                          <w:p w:rsidR="00180151" w:rsidRDefault="00180151" w:rsidP="00DF55C7"/>
                          <w:p w:rsidR="00180151" w:rsidRDefault="00180151" w:rsidP="00DF55C7"/>
                          <w:p w:rsidR="00180151" w:rsidRDefault="0018015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180151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80151" w:rsidRDefault="00180151" w:rsidP="00DF55C7"/>
                    <w:p w:rsidR="00180151" w:rsidRDefault="00180151" w:rsidP="00DF55C7"/>
                    <w:p w:rsidR="00180151" w:rsidRDefault="00180151" w:rsidP="00DF55C7"/>
                    <w:p w:rsidR="00180151" w:rsidRDefault="00180151" w:rsidP="00DF55C7"/>
                    <w:p w:rsidR="00180151" w:rsidRDefault="00180151" w:rsidP="00DF55C7"/>
                    <w:p w:rsidR="00180151" w:rsidRDefault="0018015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180151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847B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80151">
      <w:rPr>
        <w:noProof/>
        <w:snapToGrid w:val="0"/>
        <w:sz w:val="16"/>
      </w:rPr>
      <w:t>30.09.2014 16:31:12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80151">
      <w:rPr>
        <w:noProof/>
        <w:snapToGrid w:val="0"/>
        <w:sz w:val="16"/>
      </w:rPr>
      <w:t>30.09.2014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8015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9371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47BB" w:rsidRPr="00B847BB" w:rsidRDefault="00B847BB">
        <w:pPr>
          <w:pStyle w:val="aa"/>
          <w:jc w:val="center"/>
          <w:rPr>
            <w:sz w:val="24"/>
            <w:szCs w:val="24"/>
          </w:rPr>
        </w:pPr>
        <w:r w:rsidRPr="00B847BB">
          <w:rPr>
            <w:sz w:val="24"/>
            <w:szCs w:val="24"/>
          </w:rPr>
          <w:fldChar w:fldCharType="begin"/>
        </w:r>
        <w:r w:rsidRPr="00B847BB">
          <w:rPr>
            <w:sz w:val="24"/>
            <w:szCs w:val="24"/>
          </w:rPr>
          <w:instrText>PAGE   \* MERGEFORMAT</w:instrText>
        </w:r>
        <w:r w:rsidRPr="00B847BB">
          <w:rPr>
            <w:sz w:val="24"/>
            <w:szCs w:val="24"/>
          </w:rPr>
          <w:fldChar w:fldCharType="separate"/>
        </w:r>
        <w:r w:rsidR="00180151">
          <w:rPr>
            <w:noProof/>
            <w:sz w:val="24"/>
            <w:szCs w:val="24"/>
          </w:rPr>
          <w:t>2</w:t>
        </w:r>
        <w:r w:rsidRPr="00B847BB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EmMYeUXu0nw3TQ6SFBH0ORduVc=" w:salt="tFLDR19NlnIA3y5mlHcb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80151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D53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A5A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7B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9CD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3A3E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2005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2014-09-30T10:31:00Z</cp:lastPrinted>
  <dcterms:created xsi:type="dcterms:W3CDTF">2014-09-19T08:35:00Z</dcterms:created>
  <dcterms:modified xsi:type="dcterms:W3CDTF">2014-09-30T10:31:00Z</dcterms:modified>
</cp:coreProperties>
</file>