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190500</wp:posOffset>
                </wp:positionH>
                <wp:positionV relativeFrom="page">
                  <wp:posOffset>254000</wp:posOffset>
                </wp:positionV>
                <wp:extent cx="7366000" cy="1441450"/>
                <wp:effectExtent l="0" t="0" r="6350" b="63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pt;margin-top:20pt;width:580pt;height:113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/P+fgIAAAAFAAAOAAAAZHJzL2Uyb0RvYy54bWysVNuO2yAQfa/Uf0C8Z22nTja24qw22aaq&#10;tL1Iu/0AAjhGxUCBxN5W/fcOOM5eqkpV1Tw4A8wcZuacYXnVtxIduXVCqwpnFylGXFHNhNpX+Mv9&#10;drLAyHmiGJFa8Qo/cIevVq9fLTtT8qlutGTcIgBRruxMhRvvTZkkjja8Je5CG67gsNa2JR6Wdp8w&#10;SzpAb2UyTdN50mnLjNWUOwe7N8MhXkX8uubUf6prxz2SFYbcfPza+N2Fb7JaknJviWkEPaVB/iGL&#10;lggFl56hbogn6GDFb1CtoFY7XfsLqttE17WgPNYA1WTpi2ruGmJ4rAWa48y5Te7/wdKPx88WCVbh&#10;GUaKtEDRPe89Wuse5aE7nXElON0ZcPM9bAPLsVJnbjX96pDSm4aoPb+2VncNJwyyy0Jk8iR0wHEB&#10;ZNd90AyuIQevI1Bf2za0DpqBAB1YejgzE1KhsHn5Zj5PUziicJbleZbPIncJKcdwY51/x3WLglFh&#10;C9RHeHK8dT6kQ8rRJdzmtBRsK6SMC7vfbaRFRwIy2cZfrOCFm1TBWekQNiAOO5Al3BHOQr6R9h9F&#10;Ns3T9bSYbOeLy0m+zWeT4jJdTNKsWBfzNC/ym+3PkGCWl41gjKtbofgowSz/O4pPwzCIJ4oQdRUu&#10;ZtPZwNEfi4Rmhn4OVTzrRSs8TKQUbYUXZydSBmbfKgYBpPREyMFOnqcfuww9GP9jV6IOAvWDCHy/&#10;6wEliGOn2QMowmrgC7iFZwSMRtvvGHUwkhV23w7EcozkewWqCvM7GnY0dqNBFIXQCnuMBnPjhzk/&#10;GCv2DSAPulX6GpRXi6iJxyxOeoUxi8mfnoQwx0/X0evx4Vr9AgAA//8DAFBLAwQUAAYACAAAACEA&#10;PKqr2N4AAAAKAQAADwAAAGRycy9kb3ducmV2LnhtbEyPQU/DMAyF70j8h8hIXBBLVlCB0nSCDW5w&#10;2Jh29hrTVjRO1aRr9+9JT3Cyrff0/L18NdlWnKj3jWMNy4UCQVw603ClYf/1fvsIwgdkg61j0nAm&#10;D6vi8iLHzLiRt3TahUrEEPYZaqhD6DIpfVmTRb9wHXHUvl1vMcSzr6TpcYzhtpWJUqm02HD8UGNH&#10;65rKn91gNaSbfhi3vL7Z7N8+8LOrksPr+aD19dX08gwi0BT+zDDjR3QoItPRDWy8aDXcqVglaLif&#10;56wvn+btqCFJHxTIIpf/KxS/AAAA//8DAFBLAQItABQABgAIAAAAIQC2gziS/gAAAOEBAAATAAAA&#10;AAAAAAAAAAAAAAAAAABbQ29udGVudF9UeXBlc10ueG1sUEsBAi0AFAAGAAgAAAAhADj9If/WAAAA&#10;lAEAAAsAAAAAAAAAAAAAAAAALwEAAF9yZWxzLy5yZWxzUEsBAi0AFAAGAAgAAAAhAHk78/5+AgAA&#10;AAUAAA4AAAAAAAAAAAAAAAAALgIAAGRycy9lMm9Eb2MueG1sUEsBAi0AFAAGAAgAAAAhADyqq9je&#10;AAAACgEAAA8AAAAAAAAAAAAAAAAA2AQAAGRycy9kb3ducmV2LnhtbFBLBQYAAAAABAAEAPMAAADj&#10;BQAAAAA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C16F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8248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C16F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82480">
                        <w:rPr>
                          <w:sz w:val="28"/>
                          <w:szCs w:val="28"/>
                          <w:u w:val="single"/>
                        </w:rPr>
                        <w:t xml:space="preserve"> 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3C16F3" w:rsidRDefault="003C16F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.04.2016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3C16F3" w:rsidRDefault="003C16F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.04.2016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3C16F3" w:rsidRPr="009E1DC9" w:rsidRDefault="003C16F3" w:rsidP="00025DB9">
      <w:pPr>
        <w:jc w:val="both"/>
        <w:rPr>
          <w:b/>
          <w:bCs/>
          <w:sz w:val="28"/>
          <w:szCs w:val="28"/>
        </w:rPr>
      </w:pPr>
    </w:p>
    <w:p w:rsidR="003C16F3" w:rsidRDefault="00162A6A" w:rsidP="003C16F3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162A6A">
        <w:rPr>
          <w:b/>
          <w:bCs/>
          <w:color w:val="26282F"/>
          <w:sz w:val="28"/>
          <w:szCs w:val="28"/>
        </w:rPr>
        <w:t>Об установлении расходного обязатель</w:t>
      </w:r>
      <w:r w:rsidR="003C16F3">
        <w:rPr>
          <w:b/>
          <w:bCs/>
          <w:color w:val="26282F"/>
          <w:sz w:val="28"/>
          <w:szCs w:val="28"/>
        </w:rPr>
        <w:t>ства на увеличение финансового</w:t>
      </w:r>
    </w:p>
    <w:p w:rsidR="003C16F3" w:rsidRDefault="00162A6A" w:rsidP="003C16F3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162A6A">
        <w:rPr>
          <w:b/>
          <w:bCs/>
          <w:color w:val="26282F"/>
          <w:sz w:val="28"/>
          <w:szCs w:val="28"/>
        </w:rPr>
        <w:t xml:space="preserve">обеспечения переданных государственных полномочий по </w:t>
      </w:r>
      <w:r w:rsidR="003C16F3">
        <w:rPr>
          <w:b/>
          <w:bCs/>
          <w:color w:val="26282F"/>
          <w:sz w:val="28"/>
          <w:szCs w:val="28"/>
        </w:rPr>
        <w:t>отлову</w:t>
      </w:r>
    </w:p>
    <w:p w:rsidR="003C16F3" w:rsidRDefault="003C16F3" w:rsidP="003C16F3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и транспортировке, учету и регистрации, содержанию, включая лечение</w:t>
      </w:r>
    </w:p>
    <w:p w:rsidR="00292BF2" w:rsidRDefault="003C16F3" w:rsidP="003C16F3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и кастрацию (стерилизацию), эвтаназии и утилизации трупов </w:t>
      </w:r>
    </w:p>
    <w:p w:rsidR="00162A6A" w:rsidRDefault="003C16F3" w:rsidP="003C16F3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безнадзорных животных</w:t>
      </w:r>
    </w:p>
    <w:p w:rsidR="003C16F3" w:rsidRDefault="003C16F3" w:rsidP="003C16F3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3C16F3" w:rsidRPr="00162A6A" w:rsidRDefault="003C16F3" w:rsidP="003C16F3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162A6A" w:rsidRDefault="00162A6A" w:rsidP="00162A6A">
      <w:pPr>
        <w:tabs>
          <w:tab w:val="left" w:pos="295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62A6A">
        <w:rPr>
          <w:sz w:val="28"/>
          <w:szCs w:val="28"/>
        </w:rPr>
        <w:t xml:space="preserve">На основании Бюджетного кодекса Российской Федерации, Федерального закона от 06.10.2003 № 131-ФЗ «Об общих </w:t>
      </w:r>
      <w:r w:rsidR="00292BF2">
        <w:rPr>
          <w:sz w:val="28"/>
          <w:szCs w:val="28"/>
        </w:rPr>
        <w:t xml:space="preserve">принципах организации местного </w:t>
      </w:r>
      <w:r w:rsidRPr="00162A6A">
        <w:rPr>
          <w:sz w:val="28"/>
          <w:szCs w:val="28"/>
        </w:rPr>
        <w:t>самоуправления в Российской Федерации», Закона Пермского края от 29.02.2016 №</w:t>
      </w:r>
      <w:r w:rsidR="00825554">
        <w:rPr>
          <w:sz w:val="28"/>
          <w:szCs w:val="28"/>
        </w:rPr>
        <w:t> </w:t>
      </w:r>
      <w:r w:rsidRPr="00162A6A">
        <w:rPr>
          <w:sz w:val="28"/>
          <w:szCs w:val="28"/>
        </w:rPr>
        <w:t xml:space="preserve">612-ПК «О передаче органам местного самоуправления отдельных государственных полномочий </w:t>
      </w:r>
      <w:r w:rsidRPr="00162A6A">
        <w:rPr>
          <w:color w:val="000000"/>
          <w:sz w:val="28"/>
          <w:szCs w:val="28"/>
        </w:rPr>
        <w:t>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животных»</w:t>
      </w:r>
      <w:r w:rsidRPr="00162A6A">
        <w:rPr>
          <w:sz w:val="28"/>
          <w:szCs w:val="28"/>
        </w:rPr>
        <w:t>, Устава города Перми</w:t>
      </w:r>
    </w:p>
    <w:p w:rsidR="00BE292D" w:rsidRPr="00162A6A" w:rsidRDefault="00BE292D" w:rsidP="00162A6A">
      <w:pPr>
        <w:tabs>
          <w:tab w:val="left" w:pos="295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62A6A" w:rsidRDefault="00162A6A" w:rsidP="00BE292D">
      <w:pPr>
        <w:jc w:val="center"/>
        <w:rPr>
          <w:rFonts w:ascii="Times" w:hAnsi="Times"/>
          <w:b/>
          <w:spacing w:val="50"/>
          <w:sz w:val="28"/>
          <w:szCs w:val="28"/>
        </w:rPr>
      </w:pPr>
      <w:r w:rsidRPr="00162A6A">
        <w:rPr>
          <w:sz w:val="28"/>
          <w:szCs w:val="28"/>
        </w:rPr>
        <w:t xml:space="preserve">Пермская городская Дума </w:t>
      </w:r>
      <w:r w:rsidRPr="00BE292D">
        <w:rPr>
          <w:b/>
          <w:sz w:val="28"/>
          <w:szCs w:val="28"/>
        </w:rPr>
        <w:t>р</w:t>
      </w:r>
      <w:r w:rsidR="00BE292D">
        <w:rPr>
          <w:b/>
          <w:sz w:val="28"/>
          <w:szCs w:val="28"/>
        </w:rPr>
        <w:t xml:space="preserve"> </w:t>
      </w:r>
      <w:r w:rsidRPr="00BE292D">
        <w:rPr>
          <w:b/>
          <w:sz w:val="28"/>
          <w:szCs w:val="28"/>
        </w:rPr>
        <w:t>е</w:t>
      </w:r>
      <w:r w:rsidR="00BE292D">
        <w:rPr>
          <w:b/>
          <w:sz w:val="28"/>
          <w:szCs w:val="28"/>
        </w:rPr>
        <w:t xml:space="preserve"> </w:t>
      </w:r>
      <w:r w:rsidRPr="00BE292D">
        <w:rPr>
          <w:b/>
          <w:sz w:val="28"/>
          <w:szCs w:val="28"/>
        </w:rPr>
        <w:t>ш</w:t>
      </w:r>
      <w:r w:rsidR="00BE292D">
        <w:rPr>
          <w:b/>
          <w:sz w:val="28"/>
          <w:szCs w:val="28"/>
        </w:rPr>
        <w:t xml:space="preserve"> </w:t>
      </w:r>
      <w:r w:rsidRPr="00BE292D">
        <w:rPr>
          <w:b/>
          <w:sz w:val="28"/>
          <w:szCs w:val="28"/>
        </w:rPr>
        <w:t>и</w:t>
      </w:r>
      <w:r w:rsidR="00BE292D">
        <w:rPr>
          <w:b/>
          <w:sz w:val="28"/>
          <w:szCs w:val="28"/>
        </w:rPr>
        <w:t xml:space="preserve"> </w:t>
      </w:r>
      <w:proofErr w:type="gramStart"/>
      <w:r w:rsidRPr="00BE292D">
        <w:rPr>
          <w:b/>
          <w:sz w:val="28"/>
          <w:szCs w:val="28"/>
        </w:rPr>
        <w:t>л</w:t>
      </w:r>
      <w:proofErr w:type="gramEnd"/>
      <w:r w:rsidR="00BE292D">
        <w:rPr>
          <w:b/>
          <w:sz w:val="28"/>
          <w:szCs w:val="28"/>
        </w:rPr>
        <w:t xml:space="preserve"> </w:t>
      </w:r>
      <w:r w:rsidRPr="00BE292D">
        <w:rPr>
          <w:b/>
          <w:sz w:val="28"/>
          <w:szCs w:val="28"/>
        </w:rPr>
        <w:t>а</w:t>
      </w:r>
      <w:r w:rsidRPr="00162A6A">
        <w:rPr>
          <w:rFonts w:ascii="Times" w:hAnsi="Times"/>
          <w:b/>
          <w:spacing w:val="50"/>
          <w:sz w:val="28"/>
          <w:szCs w:val="28"/>
        </w:rPr>
        <w:t>:</w:t>
      </w:r>
    </w:p>
    <w:p w:rsidR="00BE292D" w:rsidRPr="00162A6A" w:rsidRDefault="00BE292D" w:rsidP="00BE292D">
      <w:pPr>
        <w:jc w:val="center"/>
        <w:rPr>
          <w:b/>
          <w:spacing w:val="50"/>
          <w:sz w:val="28"/>
          <w:szCs w:val="28"/>
        </w:rPr>
      </w:pPr>
    </w:p>
    <w:p w:rsidR="00162A6A" w:rsidRPr="00162A6A" w:rsidRDefault="00162A6A" w:rsidP="00BE292D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bookmarkStart w:id="0" w:name="Par18"/>
      <w:bookmarkStart w:id="1" w:name="sub_4"/>
      <w:bookmarkEnd w:id="0"/>
      <w:r w:rsidRPr="00162A6A">
        <w:rPr>
          <w:rFonts w:eastAsia="SimSun"/>
          <w:sz w:val="28"/>
          <w:szCs w:val="28"/>
          <w:lang w:eastAsia="zh-CN"/>
        </w:rPr>
        <w:t>1. Установить на 2016-2018 годы расход</w:t>
      </w:r>
      <w:r w:rsidR="00BE292D">
        <w:rPr>
          <w:rFonts w:eastAsia="SimSun"/>
          <w:sz w:val="28"/>
          <w:szCs w:val="28"/>
          <w:lang w:eastAsia="zh-CN"/>
        </w:rPr>
        <w:t xml:space="preserve">ное обязательство города Перми </w:t>
      </w:r>
      <w:r w:rsidRPr="00162A6A">
        <w:rPr>
          <w:rFonts w:eastAsia="SimSun"/>
          <w:sz w:val="28"/>
          <w:szCs w:val="28"/>
          <w:lang w:eastAsia="zh-CN"/>
        </w:rPr>
        <w:t>на</w:t>
      </w:r>
      <w:r w:rsidR="00825554">
        <w:rPr>
          <w:rFonts w:eastAsia="SimSun"/>
          <w:sz w:val="28"/>
          <w:szCs w:val="28"/>
          <w:lang w:eastAsia="zh-CN"/>
        </w:rPr>
        <w:t> </w:t>
      </w:r>
      <w:r w:rsidRPr="00162A6A">
        <w:rPr>
          <w:rFonts w:eastAsia="SimSun"/>
          <w:sz w:val="28"/>
          <w:szCs w:val="28"/>
          <w:lang w:eastAsia="zh-CN"/>
        </w:rPr>
        <w:t xml:space="preserve">увеличение финансового обеспечения переданных государственных полномочий </w:t>
      </w:r>
      <w:r w:rsidRPr="00162A6A">
        <w:rPr>
          <w:rFonts w:eastAsia="SimSun"/>
          <w:color w:val="000000"/>
          <w:sz w:val="28"/>
          <w:szCs w:val="28"/>
          <w:lang w:eastAsia="zh-CN"/>
        </w:rPr>
        <w:t xml:space="preserve">по организации проведения мероприятий по </w:t>
      </w:r>
      <w:r w:rsidR="00BE292D">
        <w:rPr>
          <w:rFonts w:eastAsia="SimSun"/>
          <w:color w:val="000000"/>
          <w:sz w:val="28"/>
          <w:szCs w:val="28"/>
          <w:lang w:eastAsia="zh-CN"/>
        </w:rPr>
        <w:t>отлову и транспортировке, учету и регистрации, содержанию, включая лечение и кастрацию (стерилизацию), эвтаназии и утилизации трупов безнадзорных собак.</w:t>
      </w:r>
    </w:p>
    <w:p w:rsidR="00162A6A" w:rsidRPr="00162A6A" w:rsidRDefault="00162A6A" w:rsidP="00162A6A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162A6A">
        <w:rPr>
          <w:rFonts w:eastAsia="SimSun"/>
          <w:sz w:val="28"/>
          <w:szCs w:val="28"/>
          <w:lang w:eastAsia="zh-CN"/>
        </w:rPr>
        <w:t xml:space="preserve">2. Расходы, связанные с исполнением расходного обязательства, предусмотренного пунктом 1 настоящего решения, производить за счет и в пределах средств, предусмотренных в бюджете города Перми на мероприятия по регулированию численности безнадзорных собак на территории города Перми. </w:t>
      </w:r>
    </w:p>
    <w:p w:rsidR="00162A6A" w:rsidRPr="00162A6A" w:rsidRDefault="00162A6A" w:rsidP="00162A6A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162A6A">
        <w:rPr>
          <w:rFonts w:eastAsia="SimSun"/>
          <w:sz w:val="28"/>
          <w:szCs w:val="28"/>
          <w:lang w:eastAsia="zh-CN"/>
        </w:rPr>
        <w:t>3. Настоящее решение вступает в силу с</w:t>
      </w:r>
      <w:r w:rsidR="00BE292D">
        <w:rPr>
          <w:rFonts w:eastAsia="SimSun"/>
          <w:sz w:val="28"/>
          <w:szCs w:val="28"/>
          <w:lang w:eastAsia="zh-CN"/>
        </w:rPr>
        <w:t>о дня его</w:t>
      </w:r>
      <w:r w:rsidRPr="00162A6A">
        <w:rPr>
          <w:rFonts w:eastAsia="SimSun"/>
          <w:sz w:val="28"/>
          <w:szCs w:val="28"/>
          <w:lang w:eastAsia="zh-CN"/>
        </w:rPr>
        <w:t xml:space="preserve"> официального опубликова</w:t>
      </w:r>
      <w:r w:rsidR="00BE292D">
        <w:rPr>
          <w:rFonts w:eastAsia="SimSun"/>
          <w:sz w:val="28"/>
          <w:szCs w:val="28"/>
          <w:lang w:eastAsia="zh-CN"/>
        </w:rPr>
        <w:t>ния.</w:t>
      </w:r>
    </w:p>
    <w:p w:rsidR="00162A6A" w:rsidRPr="00162A6A" w:rsidRDefault="00162A6A" w:rsidP="00162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A6A">
        <w:rPr>
          <w:sz w:val="28"/>
          <w:szCs w:val="28"/>
        </w:rPr>
        <w:t xml:space="preserve">4. </w:t>
      </w:r>
      <w:bookmarkEnd w:id="1"/>
      <w:r w:rsidRPr="00162A6A">
        <w:rPr>
          <w:sz w:val="28"/>
          <w:szCs w:val="28"/>
        </w:rPr>
        <w:fldChar w:fldCharType="begin"/>
      </w:r>
      <w:r w:rsidRPr="00162A6A">
        <w:rPr>
          <w:sz w:val="28"/>
          <w:szCs w:val="28"/>
        </w:rPr>
        <w:instrText>HYPERLINK "garantF1://16178990.0"</w:instrText>
      </w:r>
      <w:r w:rsidRPr="00162A6A">
        <w:rPr>
          <w:sz w:val="28"/>
          <w:szCs w:val="28"/>
        </w:rPr>
        <w:fldChar w:fldCharType="separate"/>
      </w:r>
      <w:r w:rsidRPr="00162A6A">
        <w:rPr>
          <w:sz w:val="28"/>
          <w:szCs w:val="28"/>
        </w:rPr>
        <w:t>Опубликовать</w:t>
      </w:r>
      <w:r w:rsidRPr="00162A6A">
        <w:rPr>
          <w:sz w:val="28"/>
          <w:szCs w:val="28"/>
        </w:rPr>
        <w:fldChar w:fldCharType="end"/>
      </w:r>
      <w:r w:rsidRPr="00162A6A">
        <w:rPr>
          <w:sz w:val="28"/>
          <w:szCs w:val="28"/>
        </w:rPr>
        <w:t xml:space="preserve">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62A6A" w:rsidRPr="00162A6A" w:rsidRDefault="00162A6A" w:rsidP="00D82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A6A">
        <w:rPr>
          <w:sz w:val="28"/>
          <w:szCs w:val="28"/>
        </w:rPr>
        <w:lastRenderedPageBreak/>
        <w:t>5. Контроль за исполнением настоящего решения возложить на комитет Пермской городск</w:t>
      </w:r>
      <w:r w:rsidR="00825554">
        <w:rPr>
          <w:sz w:val="28"/>
          <w:szCs w:val="28"/>
        </w:rPr>
        <w:t>ой Думы по муниципальной собственности и земельным отношениям.</w:t>
      </w:r>
    </w:p>
    <w:p w:rsidR="00C660FD" w:rsidRDefault="00C660FD" w:rsidP="00D82480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859" w:rsidRDefault="008D4859" w:rsidP="003F67FB"/>
                          <w:p w:rsidR="008D4859" w:rsidRDefault="008D4859" w:rsidP="003F67FB"/>
                          <w:p w:rsidR="008D4859" w:rsidRDefault="008D4859" w:rsidP="003F67FB"/>
                          <w:p w:rsidR="008D4859" w:rsidRDefault="008D4859" w:rsidP="003F67FB"/>
                          <w:p w:rsidR="008D4859" w:rsidRDefault="008D4859" w:rsidP="003F67FB"/>
                          <w:p w:rsidR="008D4859" w:rsidRDefault="008D4859" w:rsidP="003F67FB"/>
                          <w:p w:rsidR="008D4859" w:rsidRDefault="008D4859" w:rsidP="003F67FB"/>
                          <w:p w:rsidR="008D4859" w:rsidRDefault="008D4859" w:rsidP="003F67FB"/>
                          <w:p w:rsidR="008D4859" w:rsidRDefault="008D4859" w:rsidP="003F67FB"/>
                          <w:p w:rsidR="003F67FB" w:rsidRDefault="003F67FB" w:rsidP="003F67FB">
                            <w:bookmarkStart w:id="2" w:name="_GoBack"/>
                            <w:bookmarkEnd w:id="2"/>
                            <w:r>
                              <w:t>Верно</w:t>
                            </w:r>
                          </w:p>
                          <w:p w:rsidR="003F67FB" w:rsidRDefault="008D4859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8D4859">
                              <w:t>ом</w:t>
                            </w:r>
                            <w:r>
                              <w:t xml:space="preserve">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</w:t>
                            </w:r>
                            <w:r w:rsidR="008D4859">
                              <w:t>04.</w:t>
                            </w:r>
                            <w:r>
                              <w:t>0</w:t>
                            </w:r>
                            <w:r w:rsidR="008D4859">
                              <w:t>5</w:t>
                            </w:r>
                            <w:r>
                              <w:t>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</w:t>
                            </w:r>
                            <w:r w:rsidR="008D4859">
                              <w:t>С.Епифанова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8D4859" w:rsidRDefault="008D4859" w:rsidP="003F67FB"/>
                    <w:p w:rsidR="008D4859" w:rsidRDefault="008D4859" w:rsidP="003F67FB"/>
                    <w:p w:rsidR="008D4859" w:rsidRDefault="008D4859" w:rsidP="003F67FB"/>
                    <w:p w:rsidR="008D4859" w:rsidRDefault="008D4859" w:rsidP="003F67FB"/>
                    <w:p w:rsidR="008D4859" w:rsidRDefault="008D4859" w:rsidP="003F67FB"/>
                    <w:p w:rsidR="008D4859" w:rsidRDefault="008D4859" w:rsidP="003F67FB"/>
                    <w:p w:rsidR="008D4859" w:rsidRDefault="008D4859" w:rsidP="003F67FB"/>
                    <w:p w:rsidR="008D4859" w:rsidRDefault="008D4859" w:rsidP="003F67FB"/>
                    <w:p w:rsidR="008D4859" w:rsidRDefault="008D4859" w:rsidP="003F67FB"/>
                    <w:p w:rsidR="003F67FB" w:rsidRDefault="003F67FB" w:rsidP="003F67FB">
                      <w:bookmarkStart w:id="3" w:name="_GoBack"/>
                      <w:bookmarkEnd w:id="3"/>
                      <w:r>
                        <w:t>Верно</w:t>
                      </w:r>
                    </w:p>
                    <w:p w:rsidR="003F67FB" w:rsidRDefault="008D4859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8D4859">
                        <w:t>ом</w:t>
                      </w:r>
                      <w:r>
                        <w:t xml:space="preserve">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</w:t>
                      </w:r>
                      <w:r w:rsidR="008D4859">
                        <w:t>04.</w:t>
                      </w:r>
                      <w:r>
                        <w:t>0</w:t>
                      </w:r>
                      <w:r w:rsidR="008D4859">
                        <w:t>5</w:t>
                      </w:r>
                      <w:r>
                        <w:t>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</w:t>
                      </w:r>
                      <w:r w:rsidR="008D4859">
                        <w:t>С.Епифанова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D4859">
      <w:rPr>
        <w:noProof/>
        <w:sz w:val="16"/>
        <w:szCs w:val="16"/>
        <w:u w:val="single"/>
      </w:rPr>
      <w:t>29.04.2016 15:01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D4859">
      <w:rPr>
        <w:noProof/>
        <w:sz w:val="16"/>
        <w:szCs w:val="16"/>
        <w:u w:val="single"/>
      </w:rPr>
      <w:t>решение № 64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D4859">
      <w:rPr>
        <w:noProof/>
        <w:snapToGrid w:val="0"/>
        <w:sz w:val="16"/>
      </w:rPr>
      <w:t>29.04.2016 15:01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D4859">
      <w:rPr>
        <w:noProof/>
        <w:snapToGrid w:val="0"/>
        <w:sz w:val="16"/>
      </w:rPr>
      <w:t>решение № 64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XcI++nrA61khZCKY3bUNFz0TkQrSbdvCpIJl4wKbVghkd9IXxL3cGBh7iBWVtvNEuux63WsChTYaW+6KdckeA==" w:salt="g/TeqAh2oyMwEkMmpt0Q2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2A6A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92BF2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16F3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D7F45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25554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4859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292D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2480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5859379D-F645-4257-941E-1FE5BB48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DE34-4E40-448E-9FD3-18B00380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318</Words>
  <Characters>1819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2016-04-29T10:01:00Z</cp:lastPrinted>
  <dcterms:created xsi:type="dcterms:W3CDTF">2016-04-22T04:05:00Z</dcterms:created>
  <dcterms:modified xsi:type="dcterms:W3CDTF">2016-04-29T10:02:00Z</dcterms:modified>
</cp:coreProperties>
</file>