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D2B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D490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D2B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D4909">
                        <w:rPr>
                          <w:sz w:val="28"/>
                          <w:szCs w:val="28"/>
                          <w:u w:val="single"/>
                        </w:rPr>
                        <w:t xml:space="preserve"> 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AD2BFE" w:rsidRDefault="00AD2B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AD2BFE" w:rsidRDefault="00AD2B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17281A" w:rsidRPr="0017281A" w:rsidRDefault="0017281A" w:rsidP="0017281A">
      <w:pPr>
        <w:jc w:val="center"/>
        <w:rPr>
          <w:b/>
          <w:sz w:val="28"/>
          <w:szCs w:val="28"/>
        </w:rPr>
      </w:pPr>
      <w:r w:rsidRPr="0017281A">
        <w:rPr>
          <w:b/>
          <w:sz w:val="28"/>
          <w:szCs w:val="28"/>
        </w:rPr>
        <w:t xml:space="preserve">О внесении изменения в решение Пермской городской Думы от 22.03.2016 № 57 «Об установлении расходного обязательства на увеличение </w:t>
      </w:r>
    </w:p>
    <w:p w:rsidR="0017281A" w:rsidRPr="0017281A" w:rsidRDefault="0017281A" w:rsidP="0017281A">
      <w:pPr>
        <w:jc w:val="center"/>
        <w:rPr>
          <w:b/>
          <w:sz w:val="28"/>
          <w:szCs w:val="28"/>
        </w:rPr>
      </w:pPr>
      <w:r w:rsidRPr="0017281A">
        <w:rPr>
          <w:b/>
          <w:sz w:val="28"/>
          <w:szCs w:val="28"/>
        </w:rPr>
        <w:t xml:space="preserve">финансового обеспечения переданных государственных полномочий </w:t>
      </w:r>
    </w:p>
    <w:p w:rsidR="0017281A" w:rsidRPr="0017281A" w:rsidRDefault="0017281A" w:rsidP="0017281A">
      <w:pPr>
        <w:jc w:val="center"/>
        <w:rPr>
          <w:b/>
          <w:sz w:val="28"/>
          <w:szCs w:val="28"/>
        </w:rPr>
      </w:pPr>
      <w:r w:rsidRPr="0017281A">
        <w:rPr>
          <w:b/>
          <w:sz w:val="28"/>
          <w:szCs w:val="28"/>
        </w:rPr>
        <w:t>по организации и обеспечению отдыха детей и их оздоровления»</w:t>
      </w:r>
    </w:p>
    <w:p w:rsidR="0017281A" w:rsidRPr="0017281A" w:rsidRDefault="0017281A" w:rsidP="0017281A">
      <w:pPr>
        <w:jc w:val="center"/>
        <w:rPr>
          <w:sz w:val="28"/>
          <w:szCs w:val="28"/>
        </w:rPr>
      </w:pPr>
    </w:p>
    <w:p w:rsidR="0017281A" w:rsidRPr="0017281A" w:rsidRDefault="0017281A" w:rsidP="0017281A">
      <w:pPr>
        <w:jc w:val="center"/>
        <w:rPr>
          <w:sz w:val="28"/>
          <w:szCs w:val="28"/>
        </w:rPr>
      </w:pPr>
    </w:p>
    <w:p w:rsidR="0017281A" w:rsidRPr="0017281A" w:rsidRDefault="0017281A" w:rsidP="0017281A">
      <w:pPr>
        <w:jc w:val="center"/>
        <w:rPr>
          <w:b/>
          <w:sz w:val="28"/>
          <w:szCs w:val="28"/>
        </w:rPr>
      </w:pPr>
      <w:r w:rsidRPr="0017281A">
        <w:rPr>
          <w:sz w:val="28"/>
          <w:szCs w:val="28"/>
        </w:rPr>
        <w:t xml:space="preserve">Пермская городская Дума </w:t>
      </w:r>
      <w:r w:rsidRPr="0017281A">
        <w:rPr>
          <w:b/>
          <w:sz w:val="28"/>
          <w:szCs w:val="28"/>
        </w:rPr>
        <w:t xml:space="preserve">р е ш и </w:t>
      </w:r>
      <w:proofErr w:type="gramStart"/>
      <w:r w:rsidRPr="0017281A">
        <w:rPr>
          <w:b/>
          <w:sz w:val="28"/>
          <w:szCs w:val="28"/>
        </w:rPr>
        <w:t>л</w:t>
      </w:r>
      <w:proofErr w:type="gramEnd"/>
      <w:r w:rsidRPr="0017281A">
        <w:rPr>
          <w:b/>
          <w:sz w:val="28"/>
          <w:szCs w:val="28"/>
        </w:rPr>
        <w:t xml:space="preserve"> а:</w:t>
      </w:r>
    </w:p>
    <w:p w:rsidR="0017281A" w:rsidRPr="0017281A" w:rsidRDefault="0017281A" w:rsidP="0017281A">
      <w:pPr>
        <w:jc w:val="center"/>
        <w:rPr>
          <w:sz w:val="28"/>
          <w:szCs w:val="28"/>
        </w:rPr>
      </w:pPr>
    </w:p>
    <w:p w:rsidR="0017281A" w:rsidRPr="0017281A" w:rsidRDefault="0017281A" w:rsidP="0017281A">
      <w:pPr>
        <w:ind w:firstLine="709"/>
        <w:jc w:val="both"/>
        <w:rPr>
          <w:sz w:val="28"/>
          <w:szCs w:val="28"/>
        </w:rPr>
      </w:pPr>
      <w:r w:rsidRPr="0017281A">
        <w:rPr>
          <w:sz w:val="28"/>
          <w:szCs w:val="28"/>
        </w:rPr>
        <w:t>1. Внести в решение Пермской городской Думы от 22.03.2016 № 57 «Об установлении расходного обязательства на увеличение финансового обеспечения переданных государственных полномочий по организации и обеспечению отдыха детей и их оздоровления» изменение, дополнив пункт 4 абзацем вторым следующего содержания:</w:t>
      </w:r>
    </w:p>
    <w:p w:rsidR="0017281A" w:rsidRPr="0017281A" w:rsidRDefault="0017281A" w:rsidP="0017281A">
      <w:pPr>
        <w:ind w:firstLine="709"/>
        <w:jc w:val="both"/>
        <w:rPr>
          <w:sz w:val="28"/>
          <w:szCs w:val="28"/>
        </w:rPr>
      </w:pPr>
      <w:r w:rsidRPr="0017281A">
        <w:rPr>
          <w:sz w:val="28"/>
          <w:szCs w:val="28"/>
        </w:rPr>
        <w:t>«от 22.11.2011 № 234 «Об установлении расходных обязательств</w:t>
      </w:r>
      <w:r w:rsidRPr="0017281A">
        <w:rPr>
          <w:b/>
          <w:sz w:val="28"/>
          <w:szCs w:val="28"/>
        </w:rPr>
        <w:t xml:space="preserve"> </w:t>
      </w:r>
      <w:r w:rsidRPr="0017281A">
        <w:rPr>
          <w:sz w:val="28"/>
          <w:szCs w:val="28"/>
        </w:rPr>
        <w:t>на увеличение финансового обеспечения переданных государственных полномочий по организации оздоровления и отдыха детей»,».</w:t>
      </w:r>
    </w:p>
    <w:p w:rsidR="0017281A" w:rsidRPr="0017281A" w:rsidRDefault="0017281A" w:rsidP="0017281A">
      <w:pPr>
        <w:ind w:firstLine="709"/>
        <w:jc w:val="both"/>
        <w:rPr>
          <w:sz w:val="28"/>
          <w:szCs w:val="28"/>
        </w:rPr>
      </w:pPr>
      <w:r w:rsidRPr="0017281A"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01.04.2016.</w:t>
      </w:r>
    </w:p>
    <w:p w:rsidR="0017281A" w:rsidRPr="0017281A" w:rsidRDefault="0017281A" w:rsidP="0017281A">
      <w:pPr>
        <w:ind w:firstLine="709"/>
        <w:jc w:val="both"/>
        <w:rPr>
          <w:sz w:val="28"/>
          <w:szCs w:val="28"/>
        </w:rPr>
      </w:pPr>
      <w:r w:rsidRPr="0017281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города Пермь».</w:t>
      </w:r>
    </w:p>
    <w:p w:rsidR="0017281A" w:rsidRPr="0017281A" w:rsidRDefault="0017281A" w:rsidP="0017281A">
      <w:pPr>
        <w:ind w:firstLine="709"/>
        <w:jc w:val="both"/>
        <w:rPr>
          <w:sz w:val="28"/>
          <w:szCs w:val="28"/>
        </w:rPr>
      </w:pPr>
      <w:r w:rsidRPr="0017281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развитию человеческого потенциала</w:t>
      </w:r>
    </w:p>
    <w:p w:rsidR="0017281A" w:rsidRPr="0017281A" w:rsidRDefault="0017281A" w:rsidP="0017281A">
      <w:pPr>
        <w:autoSpaceDE w:val="0"/>
        <w:autoSpaceDN w:val="0"/>
        <w:ind w:right="-851"/>
        <w:rPr>
          <w:sz w:val="28"/>
          <w:szCs w:val="28"/>
        </w:rPr>
      </w:pPr>
    </w:p>
    <w:p w:rsidR="0017281A" w:rsidRPr="0017281A" w:rsidRDefault="0017281A" w:rsidP="0017281A">
      <w:pPr>
        <w:autoSpaceDE w:val="0"/>
        <w:autoSpaceDN w:val="0"/>
        <w:ind w:right="-851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17281A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A3B10" wp14:editId="0A58BE77">
                <wp:simplePos x="0" y="0"/>
                <wp:positionH relativeFrom="column">
                  <wp:posOffset>-70436</wp:posOffset>
                </wp:positionH>
                <wp:positionV relativeFrom="paragraph">
                  <wp:posOffset>140237</wp:posOffset>
                </wp:positionV>
                <wp:extent cx="6372860" cy="583810"/>
                <wp:effectExtent l="0" t="0" r="8890" b="698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8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81A" w:rsidRDefault="0017281A" w:rsidP="003F67FB"/>
                          <w:p w:rsidR="0017281A" w:rsidRDefault="0017281A" w:rsidP="003F67FB"/>
                          <w:p w:rsidR="0017281A" w:rsidRDefault="0017281A" w:rsidP="003F67FB"/>
                          <w:p w:rsidR="0017281A" w:rsidRDefault="0017281A" w:rsidP="003F67FB"/>
                          <w:p w:rsidR="0017281A" w:rsidRDefault="0017281A" w:rsidP="003F67FB"/>
                          <w:p w:rsidR="0017281A" w:rsidRDefault="0017281A" w:rsidP="003F67FB"/>
                          <w:p w:rsidR="0017281A" w:rsidRDefault="0017281A" w:rsidP="003F67FB"/>
                          <w:p w:rsidR="0017281A" w:rsidRDefault="0017281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A3B10" id="Text Box 1025" o:spid="_x0000_s1029" type="#_x0000_t202" style="position:absolute;margin-left:-5.55pt;margin-top:11.05pt;width:501.8pt;height:4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" stroked="f">
                <v:textbox inset="0,0,0,0">
                  <w:txbxContent>
                    <w:p w:rsidR="0017281A" w:rsidRDefault="0017281A" w:rsidP="003F67FB"/>
                    <w:p w:rsidR="0017281A" w:rsidRDefault="0017281A" w:rsidP="003F67FB"/>
                    <w:p w:rsidR="0017281A" w:rsidRDefault="0017281A" w:rsidP="003F67FB"/>
                    <w:p w:rsidR="0017281A" w:rsidRDefault="0017281A" w:rsidP="003F67FB"/>
                    <w:p w:rsidR="0017281A" w:rsidRDefault="0017281A" w:rsidP="003F67FB"/>
                    <w:p w:rsidR="0017281A" w:rsidRDefault="0017281A" w:rsidP="003F67FB"/>
                    <w:p w:rsidR="0017281A" w:rsidRDefault="0017281A" w:rsidP="003F67FB"/>
                    <w:p w:rsidR="0017281A" w:rsidRDefault="0017281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D4909">
      <w:rPr>
        <w:noProof/>
        <w:sz w:val="16"/>
        <w:szCs w:val="16"/>
        <w:u w:val="single"/>
      </w:rPr>
      <w:t>28.04.2016 9:20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D4909">
      <w:rPr>
        <w:noProof/>
        <w:sz w:val="16"/>
        <w:szCs w:val="16"/>
        <w:u w:val="single"/>
      </w:rPr>
      <w:t>решение № 81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D4909">
      <w:rPr>
        <w:noProof/>
        <w:snapToGrid w:val="0"/>
        <w:sz w:val="16"/>
      </w:rPr>
      <w:t>28.04.2016 9:20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D4909">
      <w:rPr>
        <w:noProof/>
        <w:snapToGrid w:val="0"/>
        <w:sz w:val="16"/>
      </w:rPr>
      <w:t>решение № 81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kTKxzzTMSNEF0thR0mbSd4yslE7nNKfAStO4+YKQpvKOXutFGbFCYI77oW699lYapXegpYEhmUZYMw7xfDb5w==" w:salt="prjzuUqQNb8jVH6SOEKz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281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6430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2BFE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D490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EA8AA41-CE27-432A-A297-2BEF8B4D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CCFD-B4B3-40CD-97C6-F7217CDA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2016-04-28T04:20:00Z</cp:lastPrinted>
  <dcterms:created xsi:type="dcterms:W3CDTF">2016-04-22T05:10:00Z</dcterms:created>
  <dcterms:modified xsi:type="dcterms:W3CDTF">2016-04-28T04:21:00Z</dcterms:modified>
</cp:coreProperties>
</file>