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p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ge">
                  <wp:posOffset>2127885</wp:posOffset>
                </wp:positionV>
                <wp:extent cx="2915920" cy="993775"/>
                <wp:effectExtent l="0" t="0" r="17780" b="1587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Лесохозяйственный регламент Пермского городского лесничества, утвержденный постановлением администрации города Перми от 05.05.2012 № 38-П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3.4pt;margin-top:167.55pt;width:229.6pt;height:7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" filled="f" stroked="f">
                <v:textbox inset="0,0,0,0">
                  <w:txbxContent>
                    <w:p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Лесохозяйственный регламент Пермского городского лесничества, утвержденный постановлением администрации города Перми от 05.05.2012 № 38-П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17"/>
      <w:bookmarkStart w:id="3" w:name="OLE_LINK18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3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UevgIAALA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+dmlHr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>
                      <w:pPr>
                        <w:pStyle w:val="a3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целях актуализации нормативных правовых актов города Перми</w:t>
      </w:r>
    </w:p>
    <w:p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bookmarkEnd w:id="1"/>
      <w:bookmarkEnd w:id="2"/>
      <w:bookmarkEnd w:id="3"/>
    </w:p>
    <w:p>
      <w:pPr>
        <w:pStyle w:val="ConsPlusNormal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3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bXwA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" filled="f" stroked="f">
                <v:textbox inset="0,0,0,0">
                  <w:txbxContent>
                    <w:p>
                      <w:pPr>
                        <w:pStyle w:val="a3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1. </w:t>
      </w:r>
      <w:bookmarkStart w:id="4" w:name="OLE_LINK3"/>
      <w:bookmarkStart w:id="5" w:name="OLE_LINK7"/>
      <w:r>
        <w:t>Утвердить прилагаемые изменения в лесохозяйственный регламент Пермского городского лесничества, утвержденный постановлением администрации города Перми от 05 мая 2012 г. № 38-П (в ред. от 29.03.2013 № 208, от 20.07.2015 № 481).</w:t>
      </w:r>
    </w:p>
    <w:p>
      <w:pPr>
        <w:pStyle w:val="ConsPlusNormal"/>
        <w:ind w:firstLine="709"/>
        <w:jc w:val="both"/>
      </w:pPr>
      <w:r>
        <w:t>2. Настоящее постановление вступает в силу с даты официального опубликованияв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709"/>
        <w:jc w:val="both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709"/>
        <w:jc w:val="both"/>
      </w:pPr>
      <w:r>
        <w:t>4. Контроль за исполнением постановления возложить на заместителя главы администрации города Перми-начальника департамента градостроительства и архитектуры администрации города Перми Ярославцева А.Г.</w:t>
      </w:r>
    </w:p>
    <w:p>
      <w:pPr>
        <w:pStyle w:val="ConsPlusNormal"/>
        <w:ind w:firstLine="709"/>
        <w:jc w:val="both"/>
      </w:pPr>
    </w:p>
    <w:p>
      <w:pPr>
        <w:pStyle w:val="ConsPlusNormal"/>
        <w:ind w:firstLine="709"/>
        <w:jc w:val="both"/>
      </w:pPr>
    </w:p>
    <w:p>
      <w:pPr>
        <w:pStyle w:val="ConsPlusNormal"/>
        <w:jc w:val="both"/>
      </w:pPr>
      <w:r>
        <w:rPr>
          <w:iCs/>
        </w:rPr>
        <w:t>Глава администрациигорода Перми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Д.И.Самойлов</w:t>
      </w:r>
    </w:p>
    <w:bookmarkEnd w:id="4"/>
    <w:bookmarkEnd w:id="5"/>
    <w:p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>
      <w:pPr>
        <w:pStyle w:val="ConsPlusNormal"/>
        <w:ind w:left="6379"/>
        <w:jc w:val="both"/>
        <w:rPr>
          <w:sz w:val="24"/>
          <w:szCs w:val="24"/>
        </w:rPr>
      </w:pPr>
      <w:bookmarkStart w:id="6" w:name="OLE_LINK19"/>
      <w:bookmarkStart w:id="7" w:name="OLE_LINK22"/>
      <w:bookmarkStart w:id="8" w:name="OLE_LINK23"/>
      <w:r>
        <w:rPr>
          <w:sz w:val="24"/>
          <w:szCs w:val="24"/>
        </w:rPr>
        <w:lastRenderedPageBreak/>
        <w:t>УТВЕРЖДЕНЫ</w:t>
      </w:r>
    </w:p>
    <w:p>
      <w:pPr>
        <w:pStyle w:val="ConsPlusNormal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города Перми </w:t>
      </w:r>
    </w:p>
    <w:p>
      <w:pPr>
        <w:pStyle w:val="ConsPlusNormal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>От ____ №____</w:t>
      </w:r>
    </w:p>
    <w:p>
      <w:pPr>
        <w:pStyle w:val="ConsPlusNormal"/>
        <w:jc w:val="center"/>
        <w:rPr>
          <w:sz w:val="24"/>
          <w:szCs w:val="24"/>
        </w:rPr>
      </w:pPr>
    </w:p>
    <w:p>
      <w:pPr>
        <w:pStyle w:val="ConsPlusNormal"/>
        <w:jc w:val="center"/>
        <w:rPr>
          <w:sz w:val="24"/>
          <w:szCs w:val="24"/>
        </w:rPr>
      </w:pPr>
    </w:p>
    <w:p>
      <w:pPr>
        <w:pStyle w:val="ConsPlusNormal"/>
        <w:jc w:val="center"/>
        <w:rPr>
          <w:b/>
        </w:rPr>
      </w:pPr>
      <w:r>
        <w:rPr>
          <w:b/>
        </w:rPr>
        <w:t xml:space="preserve">ИЗМЕНЕНИЯ </w:t>
      </w:r>
    </w:p>
    <w:p>
      <w:pPr>
        <w:pStyle w:val="ConsPlusNormal"/>
        <w:jc w:val="center"/>
        <w:rPr>
          <w:b/>
        </w:rPr>
      </w:pPr>
      <w:r>
        <w:rPr>
          <w:b/>
        </w:rPr>
        <w:t>В ЛЕСОХОЗЯЙСТВЕННЫЙ РЕГЛАМЕНТ ПЕРМСКОГО ГОРОДСКОГО ЛЕСНИЧЕСТВА, УТВЕРЖДЕННЫЙ ПОСТАНОВЛЕНИЕМ АДМИНИСТРАЦИИ ГОРОДА ПЕРМИ ОТ 5 МАЯ 2012 Г. № 38-П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пункт 1.1.2.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февраля 2016 г. общая площадь лесов Пермского городского лесничества составляла 37972 га.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участковых лесничеств: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Верхне-Курьинское - 7743 га;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Левшинское - 10451 га;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Мотовилихинское - 11677 га;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Нижне-Курьинское - 7334 га;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Черняевское - 767 га.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1.1.3. таблицу № 1  изложить в следующей редакции: 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лесничества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2154"/>
        <w:gridCol w:w="3345"/>
        <w:gridCol w:w="2268"/>
        <w:gridCol w:w="1361"/>
      </w:tblGrid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участковых лесничеств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Лесничество, хозяйство, входящие в участковое лесничество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район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площадь, га</w:t>
            </w:r>
          </w:p>
        </w:tc>
      </w:tr>
    </w:tbl>
    <w:p>
      <w:pPr>
        <w:spacing w:after="0" w:line="20" w:lineRule="exact"/>
      </w:pPr>
    </w:p>
    <w:tbl>
      <w:tblPr>
        <w:tblW w:w="9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2154"/>
        <w:gridCol w:w="3345"/>
        <w:gridCol w:w="2268"/>
        <w:gridCol w:w="1361"/>
      </w:tblGrid>
      <w:tr>
        <w:trPr>
          <w:tblHeader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Верхне-Курьинское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Верхне-Курьинское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Гайвинское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Гайва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Орджоникид-зевский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Лядовское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"Пермсельлес"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совхоз "Мотовилихинский"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"Левшино - Чапаевский"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Орджоникид-зевский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10451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Учхоз «Липовая гора»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совхоз «Мотовилихинский»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Мотовилихин-ский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11677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 «Пермский завод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С.М.Кирова»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Пермское ЛХТПО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Нижняя Курья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Черняевское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Черняевский лес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 "Верхнемуллинский"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урочище "Андроновские горы"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</w:tr>
      <w:tr>
        <w:tc>
          <w:tcPr>
            <w:tcW w:w="8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Пермскому городскому лесничеству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37972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1.1.5: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абзац второй изложить в следующей редакции:</w:t>
      </w:r>
    </w:p>
    <w:p>
      <w:pPr>
        <w:pStyle w:val="ConsPlusNormal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«Выполнено в соответствии со </w:t>
      </w:r>
      <w:hyperlink r:id="rId7" w:history="1">
        <w:r>
          <w:rPr>
            <w:rFonts w:eastAsiaTheme="minorHAnsi"/>
          </w:rPr>
          <w:t>статьей 15</w:t>
        </w:r>
      </w:hyperlink>
      <w:r>
        <w:rPr>
          <w:rFonts w:eastAsiaTheme="minorHAnsi"/>
        </w:rPr>
        <w:t xml:space="preserve"> Лесного кодекса Российской Федерации и приказа министерства природных ресурсов и экологии Российской Федерации от 18 августа 2014 г. № 367 «Об утверждении перечня лесорастительных зон Российской федерации и перечня лесных районов Российской Федерации»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Таблицу № 2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лесов лесничества по лесорастительным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зонам и лесным районам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2381"/>
        <w:gridCol w:w="2041"/>
        <w:gridCol w:w="2098"/>
        <w:gridCol w:w="1361"/>
        <w:gridCol w:w="1134"/>
      </w:tblGrid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участковых лесничеств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Лесорастительная зона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лесных кварталов участковых лесничеств,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Верхне-Курьинское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Таежная зона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Южно-таежный район европейской части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10451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11677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Черняевское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кварталов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лесничеству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пункте 1.1.6 таблицу № 3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лесов по целевому назначению и категориям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защитных лесов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154"/>
        <w:gridCol w:w="1191"/>
        <w:gridCol w:w="1134"/>
        <w:gridCol w:w="1644"/>
      </w:tblGrid>
      <w:tr>
        <w:trPr>
          <w:trHeight w:val="119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лесов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Участковое лесничество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кварта-лов или их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Пло-щадь,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деления лесов по целевому назначению</w:t>
            </w: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лесов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Верхне-Курьинское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кодекс Российской Федерации, 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статьи 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102</w:t>
              </w:r>
            </w:hyperlink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леса,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леса, выполняющие функции защиты природных и иных объектов,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леса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лесов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кодекс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сийской Федерации, </w:t>
            </w: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статьи 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102</w:t>
              </w:r>
            </w:hyperlink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леса,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10451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леса, выполняющие функции защиты природных и иных объектов,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10451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леса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10451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лесов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11677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кодекс Российской Федерации, </w:t>
            </w:r>
            <w:hyperlink r:id="rId1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статьи 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102</w:t>
              </w:r>
            </w:hyperlink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леса,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11677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леса, выполняющие функции защиты природных и иных объектов,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11677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леса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11677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лесов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кодекс Российской Федерации, </w:t>
            </w:r>
            <w:hyperlink r:id="rId1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статьи 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102</w:t>
              </w:r>
            </w:hyperlink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леса,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леса, выполняющие функции защиты природных и иных объектов,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леса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лесов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Черняевское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кодекс Российской Федерации, </w:t>
            </w:r>
            <w:hyperlink r:id="rId1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статьи 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102</w:t>
              </w:r>
            </w:hyperlink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леса,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леса, выполняющие функции защиты природных и иных объектов, всего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леса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городских лесов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37972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пункте 1.1.7 таблицу № 4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OLE_LINK69"/>
      <w:bookmarkStart w:id="10" w:name="OLE_LINK70"/>
      <w:bookmarkStart w:id="11" w:name="OLE_LINK71"/>
      <w:r>
        <w:rPr>
          <w:rFonts w:ascii="Times New Roman" w:hAnsi="Times New Roman" w:cs="Times New Roman"/>
          <w:sz w:val="28"/>
          <w:szCs w:val="28"/>
        </w:rPr>
        <w:t>Таблица 4</w:t>
      </w:r>
    </w:p>
    <w:bookmarkEnd w:id="9"/>
    <w:bookmarkEnd w:id="10"/>
    <w:bookmarkEnd w:id="11"/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лесных и нелесных земель лесного фонда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лесничества (лесопарка)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0"/>
        <w:gridCol w:w="1655"/>
        <w:gridCol w:w="1204"/>
      </w:tblGrid>
      <w:tr>
        <w:tc>
          <w:tcPr>
            <w:tcW w:w="3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характеристики земель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лесничеству</w:t>
            </w:r>
          </w:p>
        </w:tc>
      </w:tr>
      <w:tr>
        <w:tc>
          <w:tcPr>
            <w:tcW w:w="3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земель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37972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земли, всего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34574,5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Земли, покрытые лесной растительностью, всего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34328,5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лесные культуры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покрытые лесной растительностью земли, всего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468,9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несомкнувшиеся лесные культуры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питомники, плантации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редины естественные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лесовосстановления, всего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погибшие насаждения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вырубки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прогалины, пустыри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Нелесные земли, всего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3395,7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пашни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сенокосы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пастбища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сады, виноградники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дороги, просеки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ландшафтные поляны, поляны для отдыха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ледники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пункте 1.1.8 таблицу № 4.1.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особо охраняемых природных территорий и объектов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"/>
        <w:gridCol w:w="127"/>
        <w:gridCol w:w="1636"/>
        <w:gridCol w:w="66"/>
        <w:gridCol w:w="851"/>
        <w:gridCol w:w="140"/>
        <w:gridCol w:w="944"/>
        <w:gridCol w:w="2038"/>
        <w:gridCol w:w="1526"/>
        <w:gridCol w:w="1790"/>
      </w:tblGrid>
      <w:t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ООПТ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Участковое лесничество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ООПТ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и режим ведения хозяйства</w:t>
            </w:r>
          </w:p>
        </w:tc>
      </w:tr>
      <w:t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охранной зоны</w:t>
            </w: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Существующие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«Черняевский лес», </w:t>
            </w:r>
            <w:hyperlink r:id="rId1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городской Думы от 22 декабря 2009 г. № 321, </w:t>
            </w:r>
            <w:hyperlink r:id="rId1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 Перми от 25 июня 2010 г. № 354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Черняевское, кв. 1-14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сохранившийся в близком к естественному состоянию лесной массив города Перми. Основные насаждения - сосняки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вяных типов, небольшие площади занимают смешанные сосново-березовые насаждения. Имеет большое значение как место отдыха населения. Рубки ухода, санитарные рубки малой интенсивности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«Закамский бор», </w:t>
            </w:r>
            <w:hyperlink r:id="rId2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городской Думы от 7 декабря 2004 г. № 192, </w:t>
            </w:r>
            <w:hyperlink r:id="rId2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 от 16 августа 2005 г. № 1838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Верхне-Курьинское, кв. 55, 56, 57, 63, 64, 65, 70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основную площадь занимают элитные насаждения сосны обыкновенной (более 87% территории), имеет большое экологическое значение. Рубки ухода, санитарные рубки малой интенсивности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"Липовая гора", </w:t>
            </w:r>
            <w:hyperlink r:id="rId2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городской Думы от 7 декабря 2004 г. № 192, </w:t>
            </w:r>
            <w:hyperlink r:id="rId2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 от 16 августа 2005 г. № 1838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Мотовилихинское, кв. 101 (ч), 102 (ч), 103 (ч), 109 (ч), 110-115, 116 (ч)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реликтовые липняки травяных типов леса, небольшие участки липово-еловых травяных сообществ,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мечены виды растений, занесенных в Красную книгу России и Среднего Урала. Рубки ухода и санитарные рубки малой интенсивности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«Верхне-Курьинский», </w:t>
            </w:r>
            <w:hyperlink r:id="rId2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городской Думы от 7 декабря 2004 г. № 192, </w:t>
            </w:r>
            <w:hyperlink r:id="rId2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 от 16 августа 2005 г. № 1838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Верхне-Курьинское, кв. 66-69, 74-77, 82, 83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элитные насаждения сосны обыкновенной, небольшие примеси сосново-елово-лиственных насаждений, имеет большое экологическое значение. Рубки ухода, санитарные рубки малой интенсивности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«Левшинский», </w:t>
            </w:r>
            <w:hyperlink r:id="rId2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городской Думы от 7 декабря 2004 г. № 192, </w:t>
            </w:r>
            <w:hyperlink r:id="rId2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 от 16 августа 2005 г. № 1838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Левшинское, кв. 21-23, 30-32, 40, 42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природным резерватом ели сибирской, имеющим генетический лесной профиль. Наличие элитных еловых деревьев, способных к поддержанию и восстановлению 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 насаждений в окрестностях города. Рубки ухода, санитарные рубки малой интенсивности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«Сосновый бор», </w:t>
            </w:r>
            <w:hyperlink r:id="rId2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городской Думы от 11 сентября 2001 г. № 120, </w:t>
            </w:r>
            <w:hyperlink r:id="rId2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 от 8 октября 2003 г. № 2947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Нижне-Курьинское, кв. 55 (ч), 64 (ч), 65 (ч), 66 (ч)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историко-природный комплекс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сосновые насаждения травяных типов с примесью липы, более 120 видов высших растений. Рубки ухода и санитарные рубки малой интенсивности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«Липогорский», </w:t>
            </w:r>
            <w:bookmarkStart w:id="12" w:name="OLE_LINK1"/>
            <w:bookmarkStart w:id="13" w:name="OLE_LINK2"/>
            <w:r>
              <w:fldChar w:fldCharType="begin"/>
            </w:r>
            <w:r>
              <w:instrText>HYPERLINK "consultantplus://offline/ref=6A7F3DA4A87B854FB74C4897A10C87C46BBA1F68DA4D66ACAC1E627205E0C4B9o330D"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Пермского края от 28 марта 2008 г. № 64-П</w:t>
            </w:r>
            <w:bookmarkEnd w:id="12"/>
            <w:bookmarkEnd w:id="13"/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Мотовилихинское, кв. 121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ботанический памятник природы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реликтовые липняки травяных типов леса, небольшие участки липово-еловых травяных сообществ, отмечены виды растений, занесенных в Красную книгу России и Среднего Урала. Рубки ухода и санитарные рубки малой интенсивности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«Утиное болото», </w:t>
            </w:r>
            <w:hyperlink r:id="rId3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городской Думы от 24 марта 2009 г. № 44, </w:t>
            </w:r>
            <w:hyperlink r:id="rId3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 от 12 августа 2009 г. № 532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Нижне-Курьинское, кв. 64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сосновый лес разнотравный с единичным участием березы повислой. Высокое разнообразие животного мира, определенное наличием водоема вблизи лесного массива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Андроновский лес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Черняевское, кв. 15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Сарматский смешанный лес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Мотовилихинское, кв. 66-71, 79-85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Долина реки Рассохи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586,14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Левшинское, кв. 15, 16, 24, 25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rPr>
          <w:trHeight w:val="24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Перспективные ООПТ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Красные горки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530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Нижне-Курьинское, кв. 41-43, 53-55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лес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175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Бродовские лесные культуры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150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Мотовилихинское, кв. 106-108, 118-120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Ласьвинская долина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630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Нижне-Курьинское, кв. 14-19, 23, 28, 32, 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Долина реки Гайвы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1450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Нижне-Курьинское, кв. 7, 9, 10, 13;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Верхне-Курьинское, кв. 20, 21, 27, 28, 33-38, 41-44, 47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Язовской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360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Левшинское, кв. 68-70;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Мотовилихинское, кв. 1-2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Сарматский смешанный лес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1540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Мотовилихинское, кв. 66-71, 79-85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Глушихин-ский ельник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1030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Левшинское, кв. 94, 95;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Мотовилихинское, кв. 42, 43, 51-53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тайга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1440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Мотовилихинское, кв. 4-9, 19-17, 22-25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Ласьвинс-кие озера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1250 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Нижне-Курьинское, кв. 71, 73-80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охраняе-мый ландшафт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пункте 1.1.9.1. таблицу № 4.2.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существующих и проектируемых объектов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инфраструктуры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"/>
        <w:gridCol w:w="1392"/>
        <w:gridCol w:w="1299"/>
        <w:gridCol w:w="801"/>
        <w:gridCol w:w="748"/>
        <w:gridCol w:w="1163"/>
        <w:gridCol w:w="691"/>
        <w:gridCol w:w="796"/>
        <w:gridCol w:w="788"/>
        <w:gridCol w:w="847"/>
        <w:gridCol w:w="687"/>
      </w:tblGrid>
      <w:t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км</w:t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объектов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ремонта,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 (шт.)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Участковое лесничество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кварта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лов, выделов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Квартальные просеки и границы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Верхне-Курьинское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Квартальные и указательные столбы,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Верхне-Курьинское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Лесохозяйственные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Верхне-Курьинское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Нижне-Курьинское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Черняевское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лесничеству</w:t>
            </w:r>
          </w:p>
        </w:tc>
      </w:tr>
      <w:t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Квартальные просеки и границы участковых лесничеств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Квартальные и указательные столбы,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Лесохозяйственные дороги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пункте 1.2.  таблицу № 5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разрешенного использования лесов Пермского городского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лесничества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54"/>
        <w:gridCol w:w="4082"/>
        <w:gridCol w:w="1134"/>
      </w:tblGrid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Виды разрешенного использования лесов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Перечень кварталов или их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Площадь, га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lastRenderedPageBreak/>
              <w:t>Заготовка древесины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Верхне-Курьинское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1-84</w:t>
            </w:r>
          </w:p>
          <w:p>
            <w:pPr>
              <w:pStyle w:val="ConsPlusNormal"/>
            </w:pPr>
            <w: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7743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живицы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и сбор недревесных лесных ресурсов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1-84</w:t>
            </w:r>
          </w:p>
          <w:p>
            <w:pPr>
              <w:pStyle w:val="ConsPlusNormal"/>
            </w:pPr>
            <w:r>
              <w:t xml:space="preserve">Заготовка и сбор гражданами недревесных лесных ресурсов осуществляются для собственных нужд в соответствии со </w:t>
            </w:r>
            <w:hyperlink r:id="rId32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33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33</w:t>
              </w:r>
            </w:hyperlink>
            <w:r>
              <w:t xml:space="preserve"> Лесного кодекса Российской Федерации и </w:t>
            </w:r>
            <w:hyperlink r:id="rId34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№ 106-ПК «О реализации отдельных полномочий Пермского края в области лесных отношений», запрещается заготовка и сбор недревесных лекарственных ресурсов - 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7743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пищевых лесных ресурсов и сбор лекарственных растений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1-84</w:t>
            </w:r>
          </w:p>
          <w:p>
            <w:pPr>
              <w:pStyle w:val="ConsPlusNormal"/>
            </w:pPr>
            <w: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35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36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35</w:t>
              </w:r>
            </w:hyperlink>
            <w:r>
              <w:t xml:space="preserve"> Лесного кодекса Российской Федерации и </w:t>
            </w:r>
            <w:hyperlink r:id="rId37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№ 106-ПК «О реализации отдельных полномочий Пермского края в области лесных отношений», запрещается заготовка и сбор недревесных лекарственных ресурсов - видов трав, гри</w:t>
            </w:r>
            <w:r>
              <w:lastRenderedPageBreak/>
              <w:t>бов и ягод, занесенных в Красную книгу Российской Федерации и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7743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видов деятельности в сфере охотничьего хозяйства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Ведение сельского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научно-исследовательской, образовательной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1-84</w:t>
            </w:r>
          </w:p>
          <w:p>
            <w:pPr>
              <w:pStyle w:val="ConsPlusNormal"/>
            </w:pPr>
            <w:r>
              <w:t xml:space="preserve">Запрещается использование токсичных химических препаратов в научных целях, размещение объектов капитального строительства (Лесной кодекс Российской Федерации, статья 105 </w:t>
            </w:r>
            <w:hyperlink r:id="rId38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 xml:space="preserve">, </w:t>
            </w:r>
            <w:hyperlink r:id="rId39" w:tooltip="Приказ Рослесхоза от 23.12.2011 N 548 &quot;Об утверждении Правил использования лесов для осуществления научно-исследовательской деятельности, образовательной деятельности&quot; (Зарегистрировано в Минюсте РФ 15.03.2012 N 23497){КонсультантПлюс}" w:history="1">
              <w:r>
                <w:t>Приказ</w:t>
              </w:r>
            </w:hyperlink>
            <w:r>
              <w:t xml:space="preserve"> Рослесхоза от 23 декабря 2011 г. № 548 «Об утверждении Правил использования лесов для осуществления научно-исследовательской деятельности, образовательной деятельности»)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7743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рекреационной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7743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Создание лесных плантаций и их эксплуатация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Выполнение работ по геологи</w:t>
            </w:r>
            <w:r>
              <w:lastRenderedPageBreak/>
              <w:t>ческому изучению недр, разработка месторождений полезных ископаемых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Строительство и эксплуатация водохранилищ и иных искусственных водных объектов, а также гидротехнических сооружений и специализированных портов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1-84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40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 xml:space="preserve">, </w:t>
            </w:r>
            <w:hyperlink r:id="rId41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</w:t>
              </w:r>
            </w:hyperlink>
            <w:r>
              <w:t xml:space="preserve"> Пермской городской Думы от 26 июня 2007 г. № 143 «Об утверждении Правил землепользования и застройки города Перми»)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7743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Строительство, реконструкция, эксплуатация линейных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1-84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42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>.</w:t>
            </w:r>
          </w:p>
          <w:p>
            <w:pPr>
              <w:pStyle w:val="ConsPlusNormal"/>
            </w:pPr>
            <w:r>
              <w:t xml:space="preserve">В соответствии с </w:t>
            </w:r>
            <w:hyperlink r:id="rId43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решением</w:t>
              </w:r>
            </w:hyperlink>
            <w:r>
              <w:t xml:space="preserve"> Пермской городской Думы от 26 июня 2007 г. № 143 «Об утверждении Правил землепользования и застройки города Перми» является условно разрешенным видом использования городских лесов.</w:t>
            </w:r>
          </w:p>
          <w:p>
            <w:pPr>
              <w:pStyle w:val="ConsPlusNormal"/>
            </w:pPr>
            <w: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</w:t>
            </w:r>
            <w:r>
              <w:lastRenderedPageBreak/>
              <w:t xml:space="preserve">лесах до дня введения в действие Лесного </w:t>
            </w:r>
            <w:hyperlink r:id="rId44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кодекса</w:t>
              </w:r>
            </w:hyperlink>
            <w:r>
              <w:t xml:space="preserve"> Российской Федерации (Федеральный </w:t>
            </w:r>
            <w:hyperlink r:id="rId45" w:tooltip="Федеральный закон от 04.12.2006 N 201-ФЗ (ред. от 29.06.2015) &quot;О введении в действие Лесного кодекса Российской Федерации&quot;{КонсультантПлюс}" w:history="1">
              <w:r>
                <w:t>закон</w:t>
              </w:r>
            </w:hyperlink>
            <w:r>
              <w:t xml:space="preserve"> от 4 декабря 2006 г. </w:t>
            </w:r>
            <w:r>
              <w:br/>
              <w:t>№ 201-ФЗ "О введении в действие Лесного кодекса Российской Федерации»)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7743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Переработка древесины и иных лесных ресурсов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религиозной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Благоустройство территории лесов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7743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древесины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Левшинское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1-99</w:t>
            </w:r>
          </w:p>
          <w:p>
            <w:pPr>
              <w:pStyle w:val="ConsPlusNormal"/>
            </w:pPr>
            <w: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10451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живицы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и сбор недревесных лесных ресурсов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1-99</w:t>
            </w:r>
          </w:p>
          <w:p>
            <w:pPr>
              <w:pStyle w:val="ConsPlusNormal"/>
            </w:pPr>
            <w:r>
              <w:t xml:space="preserve">Заготовка и сбор гражданами недревесных лесных ресурсов осуществляются для собственных нужд в соответствии со </w:t>
            </w:r>
            <w:hyperlink r:id="rId46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47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33</w:t>
              </w:r>
            </w:hyperlink>
            <w:r>
              <w:t xml:space="preserve"> Лесного кодекса Российской Федерации и </w:t>
            </w:r>
            <w:hyperlink r:id="rId48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№ 106-ПК «О реализации отдельных полномочий Пермского края в области лесных отношений», запрещается заготовка и сбор недревесных лекарственных ресурсов - видов растений, занесенных в Красную книгу Российской Федерации и Пермского края, заготовка тех</w:t>
            </w:r>
            <w:r>
              <w:lastRenderedPageBreak/>
              <w:t>нического сырья и соков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10451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пищевых лесных ресурсов и сбор лекарственных растений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1-99</w:t>
            </w:r>
          </w:p>
          <w:p>
            <w:pPr>
              <w:pStyle w:val="ConsPlusNormal"/>
            </w:pPr>
            <w: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49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50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35</w:t>
              </w:r>
            </w:hyperlink>
            <w:r>
              <w:t xml:space="preserve"> Лесного кодекса Российской Федерации и </w:t>
            </w:r>
            <w:hyperlink r:id="rId51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</w:t>
            </w:r>
            <w:r>
              <w:br/>
              <w:t>№ 106-ПК «О реализации отдельных полномочий Пермского края в области лесных отношений», запрещается заготовка и сбор недревесных лекарственных ресурсов - видов трав, грибов и ягод, занесенных в Красную книгу Российской Федерации и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10451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видов деятельности в сфере охотничьего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Ведение сельского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научно-исследовательской, образовательной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1-99</w:t>
            </w:r>
          </w:p>
          <w:p>
            <w:pPr>
              <w:pStyle w:val="ConsPlusNormal"/>
            </w:pPr>
            <w:r>
              <w:t xml:space="preserve">Запрещается использование токсичных химических препаратов в научных целях (Лесной кодекс Российской Федерации, статья 105 </w:t>
            </w:r>
            <w:hyperlink r:id="rId52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 xml:space="preserve">, </w:t>
            </w:r>
            <w:hyperlink r:id="rId53" w:tooltip="Приказ Рослесхоза от 23.12.2011 N 548 &quot;Об утверждении Правил использования лесов для осуществления научно-исследовательской деятельности, образовательной деятельности&quot; (Зарегистрировано в Минюсте РФ 15.03.2012 N 23497){КонсультантПлюс}" w:history="1">
              <w:r>
                <w:t>Приказ</w:t>
              </w:r>
            </w:hyperlink>
            <w:r>
              <w:t xml:space="preserve"> Рослесхоза от 23 декабря 2011 г. № 548 «Об утверждении Правил использования лесов для осуществления научно-исследовательской деятельности, образовательной деятельности»)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10451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рекреационной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10451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Создание лесных плантаций и их эксплуатация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Строительство и эксплуатация водохранилищ и иных искусственных водных объектов, а также гидротехнических сооружений и специализированных портов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1-99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54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 xml:space="preserve">, </w:t>
            </w:r>
            <w:hyperlink r:id="rId55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</w:t>
              </w:r>
            </w:hyperlink>
            <w:r>
              <w:t xml:space="preserve"> Пермской городской Думы от 26 июня 2007 г. № 143 «Об утверждении Правил землепользования и застройки города Перми»)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10451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Строительство, реконструкция, эксплуатация линейных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1-99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56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>.</w:t>
            </w:r>
          </w:p>
          <w:p>
            <w:pPr>
              <w:pStyle w:val="ConsPlusNormal"/>
            </w:pPr>
            <w:r>
              <w:t xml:space="preserve">В соответствии с </w:t>
            </w:r>
            <w:hyperlink r:id="rId57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решением</w:t>
              </w:r>
            </w:hyperlink>
            <w:r>
              <w:t xml:space="preserve"> Пермской городской Думы от 26 июня 2007 г. № 143 «Об утверждении Правил землепользования и застройки города Перми» является условно разрешенным видом использования городских </w:t>
            </w:r>
            <w:r>
              <w:lastRenderedPageBreak/>
              <w:t>лесов.</w:t>
            </w:r>
          </w:p>
          <w:p>
            <w:pPr>
              <w:pStyle w:val="ConsPlusNormal"/>
            </w:pPr>
            <w: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58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кодекса</w:t>
              </w:r>
            </w:hyperlink>
            <w:r>
              <w:t xml:space="preserve"> Российской Федерации (Федеральный </w:t>
            </w:r>
            <w:hyperlink r:id="rId59" w:tooltip="Федеральный закон от 04.12.2006 N 201-ФЗ (ред. от 29.06.2015) &quot;О введении в действие Лесного кодекса Российской Федерации&quot;{КонсультантПлюс}" w:history="1">
              <w:r>
                <w:t>закон</w:t>
              </w:r>
            </w:hyperlink>
            <w:r>
              <w:t xml:space="preserve"> от 4 декабря 2006 г. № 201-ФЗ «О введении в действие Лесного кодекса Российской Федерации»)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10451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Переработка древесины и иных лесных ресурсов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религиозной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10451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древесины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Мотовилихинское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1-125</w:t>
            </w:r>
          </w:p>
          <w:p>
            <w:pPr>
              <w:pStyle w:val="ConsPlusNormal"/>
            </w:pPr>
            <w: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11677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живицы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 xml:space="preserve">Заготовка и сбор </w:t>
            </w:r>
            <w:r>
              <w:lastRenderedPageBreak/>
              <w:t>недревесных лесных ресурсов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1-125</w:t>
            </w:r>
          </w:p>
          <w:p>
            <w:pPr>
              <w:pStyle w:val="ConsPlusNormal"/>
            </w:pPr>
            <w:r>
              <w:lastRenderedPageBreak/>
              <w:t xml:space="preserve">Заготовка и сбор гражданами недревесных лесных ресурсов осуществляются для собственных нужд в соответствии со </w:t>
            </w:r>
            <w:hyperlink r:id="rId60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61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33</w:t>
              </w:r>
            </w:hyperlink>
            <w:r>
              <w:t xml:space="preserve"> Лесного кодекса Российской Федерации и </w:t>
            </w:r>
            <w:hyperlink r:id="rId62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№ 106-ПК "О реализации отдельных полномочий Пермского края в области лесных отношений", запрещается заготовка и сбор недревесных лекарственных ресурсов - 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11677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пищевых лесных ресурсов и сбор лекарственных растений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1-125</w:t>
            </w:r>
          </w:p>
          <w:p>
            <w:pPr>
              <w:pStyle w:val="ConsPlusNormal"/>
            </w:pPr>
            <w: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63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64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35</w:t>
              </w:r>
            </w:hyperlink>
            <w:r>
              <w:t xml:space="preserve"> Лесного кодекса Российской Федерации и </w:t>
            </w:r>
            <w:hyperlink r:id="rId65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№ 106-ПК «О реализации отдельных полномочий Пермского края в области лесных отношений», запрещается заготовка и сбор недревесных лекарственных ресурсов - видов трав, грибов и ягод, занесенных в Красную книгу Российской Федерации и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11677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видов деятельности в сфере охотничьего хозяйства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Ведение сельско</w:t>
            </w:r>
            <w:r>
              <w:lastRenderedPageBreak/>
              <w:t>го хозяйства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научно-исследовательской, образовательной деятельности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1-125</w:t>
            </w:r>
          </w:p>
          <w:p>
            <w:pPr>
              <w:pStyle w:val="ConsPlusNormal"/>
            </w:pPr>
            <w:r>
              <w:t xml:space="preserve">Запрещается использование токсичных химических препаратов в научных целях (Лесной кодекс Российской Федерации, </w:t>
            </w:r>
            <w:hyperlink r:id="rId66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часть 5.1</w:t>
              </w:r>
            </w:hyperlink>
            <w:r>
              <w:t xml:space="preserve"> статьи 105, </w:t>
            </w:r>
            <w:hyperlink r:id="rId67" w:tooltip="Приказ Рослесхоза от 23.12.2011 N 548 &quot;Об утверждении Правил использования лесов для осуществления научно-исследовательской деятельности, образовательной деятельности&quot; (Зарегистрировано в Минюсте РФ 15.03.2012 N 23497){КонсультантПлюс}" w:history="1">
              <w:r>
                <w:t>Приказ</w:t>
              </w:r>
            </w:hyperlink>
            <w:r>
              <w:t xml:space="preserve"> Рослесхоза от 23 декабря 2011 г. № 548 «Об утверждении Правил использования лесов для осуществления научно-исследовательской деятельности, образовательной деятельности»)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11677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рекреационной деятельности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11677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Создание лесных плантаций и их эксплуатация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 xml:space="preserve">Строительство и эксплуатация водохранилищ и иных искусственных водных объектов, а также </w:t>
            </w:r>
            <w:r>
              <w:lastRenderedPageBreak/>
              <w:t>гидротехнических сооружений и специализированных портов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1-125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68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 xml:space="preserve">, </w:t>
            </w:r>
            <w:hyperlink r:id="rId69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</w:t>
              </w:r>
            </w:hyperlink>
            <w:r>
              <w:t xml:space="preserve"> Пермской городской </w:t>
            </w:r>
            <w:r>
              <w:lastRenderedPageBreak/>
              <w:t>Думы от 26 июня 2007 г. № 143 "Об утверждении Правил землепользования и застройки города Перми")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11677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Строительство, реконструкция, эксплуатация линейных объектов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1-125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70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>.</w:t>
            </w:r>
          </w:p>
          <w:p>
            <w:pPr>
              <w:pStyle w:val="ConsPlusNormal"/>
            </w:pPr>
            <w:r>
              <w:t xml:space="preserve">В соответствии с </w:t>
            </w:r>
            <w:hyperlink r:id="rId71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решением</w:t>
              </w:r>
            </w:hyperlink>
            <w:r>
              <w:t xml:space="preserve"> Пермской городской Думы от 26 июня 2007 г. № 143 "Об утверждении Правил землепользования и застройки города Перми" является условно разрешенным видом использования городских лесов.</w:t>
            </w:r>
          </w:p>
          <w:p>
            <w:pPr>
              <w:pStyle w:val="ConsPlusNormal"/>
            </w:pPr>
            <w: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72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кодекса</w:t>
              </w:r>
            </w:hyperlink>
            <w:r>
              <w:t xml:space="preserve"> Российской Федерации (Федеральный </w:t>
            </w:r>
            <w:hyperlink r:id="rId73" w:tooltip="Федеральный закон от 04.12.2006 N 201-ФЗ (ред. от 29.06.2015) &quot;О введении в действие Лесного кодекса Российской Федерации&quot;{КонсультантПлюс}" w:history="1">
              <w:r>
                <w:t>закон</w:t>
              </w:r>
            </w:hyperlink>
            <w:r>
              <w:t xml:space="preserve"> от 4 декабря 2006 г. № 201-ФЗ "О введении в действие Лесного кодекса Российской Федерации")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11677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Переработка древесины и иных лесных ресурсов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lastRenderedPageBreak/>
              <w:t>Осуществление религиозной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11677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древесины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Нижне-Курьинское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1-80</w:t>
            </w:r>
          </w:p>
          <w:p>
            <w:pPr>
              <w:pStyle w:val="ConsPlusNormal"/>
            </w:pPr>
            <w: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7334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живицы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и сбор недревесных лесных ресурсов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1-80</w:t>
            </w:r>
          </w:p>
          <w:p>
            <w:pPr>
              <w:pStyle w:val="ConsPlusNormal"/>
            </w:pPr>
            <w:r>
              <w:t xml:space="preserve">Заготовка и сбор гражданами недревесных лесных ресурсов осуществляются для собственных нужд в соответствии со </w:t>
            </w:r>
            <w:hyperlink r:id="rId74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75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33</w:t>
              </w:r>
            </w:hyperlink>
            <w:r>
              <w:t xml:space="preserve"> Лесного кодекса Российской Федерации и </w:t>
            </w:r>
            <w:hyperlink r:id="rId76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№ 106-ПК "О реализации отдельных полномочий Пермского края в области лесных отношений"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7334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пищевых лесных ресурсов и сбор лекарственных растений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1-80</w:t>
            </w:r>
          </w:p>
          <w:p>
            <w:pPr>
              <w:pStyle w:val="ConsPlusNormal"/>
            </w:pPr>
            <w: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77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78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35</w:t>
              </w:r>
            </w:hyperlink>
            <w:r>
              <w:t xml:space="preserve"> Лесного кодекса Российской Федерации и </w:t>
            </w:r>
            <w:hyperlink r:id="rId79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№ 106-ПК "О реализации отдельных полномочий Пермского края в области лесных отношений".</w:t>
            </w:r>
          </w:p>
          <w:p>
            <w:pPr>
              <w:pStyle w:val="ConsPlusNormal"/>
            </w:pPr>
            <w:r>
              <w:t xml:space="preserve">Запрещается заготовка и сбор недревесных лекарственных ресурсов - видов трав, грибов и </w:t>
            </w:r>
            <w:r>
              <w:lastRenderedPageBreak/>
              <w:t>ягод, занесенных в Красную книгу Российской Федерации и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7334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видов деятельности в сфере охотничьего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Ведение сельского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научно- исследовательской, образовательной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1-80</w:t>
            </w:r>
          </w:p>
          <w:p>
            <w:pPr>
              <w:pStyle w:val="ConsPlusNormal"/>
            </w:pPr>
            <w:r>
              <w:t xml:space="preserve">Запрещается использование токсичных химических препаратов в научных целях (Лесной кодекс Российской Федерации, </w:t>
            </w:r>
            <w:hyperlink r:id="rId80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часть 5.1</w:t>
              </w:r>
            </w:hyperlink>
            <w:r>
              <w:t xml:space="preserve"> статьи 105, </w:t>
            </w:r>
            <w:hyperlink r:id="rId81" w:tooltip="Приказ Рослесхоза от 23.12.2011 N 548 &quot;Об утверждении Правил использования лесов для осуществления научно-исследовательской деятельности, образовательной деятельности&quot; (Зарегистрировано в Минюсте РФ 15.03.2012 N 23497){КонсультантПлюс}" w:history="1">
              <w:r>
                <w:t>Приказ</w:t>
              </w:r>
            </w:hyperlink>
            <w:r>
              <w:t xml:space="preserve"> Рослесхоза от 23 декабря 2011 г. № 548 "Об утверждении Правил использования лесов для осуществления научно-исследовательской деятельности, образовательной деятельности")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7334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рекреационной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7334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Создание лесных плантаций и их эксплуатация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Выполнение работ по геологическому изуче</w:t>
            </w:r>
            <w:r>
              <w:lastRenderedPageBreak/>
              <w:t>нию недр, разработка месторождений полезных ископаемых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Строительство и эксплуатация водохранилищ и иных искусственных водных объектов, а также гидротехнических сооружений и специализированных портов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1-80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82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 xml:space="preserve">, </w:t>
            </w:r>
            <w:hyperlink r:id="rId83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</w:t>
              </w:r>
            </w:hyperlink>
            <w:r>
              <w:t xml:space="preserve"> Пермской городской Думы от 26 июня 2007 г. № 143 "Об утверждении Правил землепользования и застройки города Перми")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7334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Строительство, реконструкция, эксплуатация линейных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1-80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84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>.</w:t>
            </w:r>
          </w:p>
          <w:p>
            <w:pPr>
              <w:pStyle w:val="ConsPlusNormal"/>
            </w:pPr>
            <w:r>
              <w:t xml:space="preserve">В соответствии с </w:t>
            </w:r>
            <w:hyperlink r:id="rId85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решением</w:t>
              </w:r>
            </w:hyperlink>
            <w:r>
              <w:t xml:space="preserve"> Пермской городской Думы от 26 июня 2007 г. № 143 "Об утверждении Правил землепользования и застройки города Перми" является условно разрешенным видом использования городских лесов.</w:t>
            </w:r>
          </w:p>
          <w:p>
            <w:pPr>
              <w:pStyle w:val="ConsPlusNormal"/>
            </w:pPr>
            <w:r>
              <w:t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</w:t>
            </w:r>
            <w:r>
              <w:lastRenderedPageBreak/>
              <w:t xml:space="preserve">ствие Лесного </w:t>
            </w:r>
            <w:hyperlink r:id="rId86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кодекса</w:t>
              </w:r>
            </w:hyperlink>
            <w:r>
              <w:t xml:space="preserve"> Российской Федерации (Федеральный </w:t>
            </w:r>
            <w:hyperlink r:id="rId87" w:tooltip="Федеральный закон от 04.12.2006 N 201-ФЗ (ред. от 29.06.2015) &quot;О введении в действие Лесного кодекса Российской Федерации&quot;{КонсультантПлюс}" w:history="1">
              <w:r>
                <w:t>закон</w:t>
              </w:r>
            </w:hyperlink>
            <w:r>
              <w:t xml:space="preserve"> от 4 декабря 2006 г. № 201-ФЗ "О введении в действие Лесного кодекса Российской Федерации")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7334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Переработка древесины и иных лесных ресурсов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религиозной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7334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древесины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Черняевское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1-17</w:t>
            </w:r>
          </w:p>
          <w:p>
            <w:pPr>
              <w:pStyle w:val="ConsPlusNormal"/>
            </w:pPr>
            <w: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767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живицы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и сбор недревесных лесных ресурсов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Черняевский лес, кв. 1-14.</w:t>
            </w:r>
          </w:p>
          <w:p>
            <w:pPr>
              <w:pStyle w:val="ConsPlusNormal"/>
            </w:pPr>
            <w:r>
              <w:t xml:space="preserve">Заготовка и сбор гражданами недревесных лесных ресурсов осуществляются для собственных нужд в соответствии со </w:t>
            </w:r>
            <w:hyperlink r:id="rId88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89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33</w:t>
              </w:r>
            </w:hyperlink>
            <w:r>
              <w:t xml:space="preserve"> Лесного кодекса Российской Федерации и </w:t>
            </w:r>
            <w:hyperlink r:id="rId90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№ 106-ПК "О реализации отдельных полномочий Пермского края в области лесных отношений", запрещается заготовка и сбор недревесных лекарственных ресурсов - видов растений, занесенных в Красную книгу Российской Федерации и Пермского края, заготовка технического сырья и соков расте</w:t>
            </w:r>
            <w:r>
              <w:lastRenderedPageBreak/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767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Заготовка пищевых лесных ресурсов и сбор лекарственных растений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Черняевский лес, кв. 1-14.</w:t>
            </w:r>
          </w:p>
          <w:p>
            <w:pPr>
              <w:pStyle w:val="ConsPlusNormal"/>
            </w:pPr>
            <w: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91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статьями 11</w:t>
              </w:r>
            </w:hyperlink>
            <w:r>
              <w:t xml:space="preserve">, </w:t>
            </w:r>
            <w:hyperlink r:id="rId92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35</w:t>
              </w:r>
            </w:hyperlink>
            <w:r>
              <w:t xml:space="preserve"> Лесного кодекса Российской Федерации и </w:t>
            </w:r>
            <w:hyperlink r:id="rId93" w:tooltip="Закон Пермского края от 29.08.2007 N 106-ПК (ред. от 07.06.2013) &quot;О реализации отдельных полномочий Пермского края в области лесных отношений&quot; (принят ЗС ПК 16.08.2007){КонсультантПлюс}" w:history="1">
              <w:r>
                <w:t>Законом</w:t>
              </w:r>
            </w:hyperlink>
            <w:r>
              <w:t xml:space="preserve"> Пермского края от 29 августа 2007 г. № 106-ПК "О реализации отдельных полномочий Пермского края в области лесных отношений", запрещается заготовка и сбор недревесных лекарственных ресурсов - видов трав, грибов и ягод, занесенных в Красную книгу Российской Федерации и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767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видов деятельности в сфере охотничьего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Ведение сельского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научно- исследовательской, образовательной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1-18</w:t>
            </w:r>
          </w:p>
          <w:p>
            <w:pPr>
              <w:pStyle w:val="ConsPlusNormal"/>
            </w:pPr>
            <w:r>
              <w:t xml:space="preserve">Запрещается использование токсичных химических препаратов в научных целях (Лесной кодекс Российской Федерации, </w:t>
            </w:r>
            <w:hyperlink r:id="rId94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часть 5.1</w:t>
              </w:r>
            </w:hyperlink>
            <w:r>
              <w:t xml:space="preserve"> статьи 105, </w:t>
            </w:r>
            <w:hyperlink r:id="rId95" w:tooltip="Приказ Рослесхоза от 23.12.2011 N 548 &quot;Об утверждении Правил использования лесов для осуществления научно-исследовательской деятельности, образовательной деятельности&quot; (Зарегистрировано в Минюсте РФ 15.03.2012 N 23497){КонсультантПлюс}" w:history="1">
              <w:r>
                <w:t>Приказ</w:t>
              </w:r>
            </w:hyperlink>
            <w:r>
              <w:t xml:space="preserve"> Рослесхоза от 23 декабря 2011 г. № 548 "Об утверждении Правил использования лесов для осуществления научно-исследовательской деятельности, образовательной деятельности")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767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 xml:space="preserve">Осуществление рекреационной </w:t>
            </w:r>
            <w:r>
              <w:lastRenderedPageBreak/>
              <w:t>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767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Создание лесных плантаций и их эксплуатация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Строительство и эксплуатация водохранилищ и иных искусственных водных объектов, а также гидротехнических сооружений и специализированных портов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1-18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96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 xml:space="preserve">, </w:t>
            </w:r>
            <w:hyperlink r:id="rId97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</w:t>
              </w:r>
            </w:hyperlink>
            <w:r>
              <w:t xml:space="preserve"> Пермской городской Думы от 26 июня 2007 г. № 143 "Об утверждении Правил землепользования и застройки города Перми")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767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Строительство, реконструкция, эксплуатация линейных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1-18</w:t>
            </w:r>
          </w:p>
          <w:p>
            <w:pPr>
              <w:pStyle w:val="ConsPlusNormal"/>
            </w:pPr>
            <w:r>
              <w:t xml:space="preserve">Запрещается размещение объектов капитального строительства (Лесной кодекс Российской Федерации, статья 105 </w:t>
            </w:r>
            <w:hyperlink r:id="rId98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(часть 5.1)</w:t>
              </w:r>
            </w:hyperlink>
            <w:r>
              <w:t>.</w:t>
            </w:r>
          </w:p>
          <w:p>
            <w:pPr>
              <w:pStyle w:val="ConsPlusNormal"/>
            </w:pPr>
            <w:r>
              <w:t xml:space="preserve">В соответствии с </w:t>
            </w:r>
            <w:hyperlink r:id="rId99" w:tooltip="Решение Пермской городской Думы от 26.06.2007 N 143 (ред. от 26.01.2016, с изм. от 24.02.2016) &quot;Об утверждении Правил землепользования и застройки города Перми&quot;{КонсультантПлюс}" w:history="1">
              <w:r>
                <w:t>решением</w:t>
              </w:r>
            </w:hyperlink>
            <w:r>
              <w:t xml:space="preserve"> Пермской городской Думы от 26 июня 2007 г. № 143 "Об утверждении Правил землепользования и застройки города Перми" является условно разрешенным видом использования городских лесов.</w:t>
            </w:r>
          </w:p>
          <w:p>
            <w:pPr>
              <w:pStyle w:val="ConsPlusNormal"/>
            </w:pPr>
            <w:r>
              <w:lastRenderedPageBreak/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100" w:tooltip="&quot;Лесной кодекс Российской Федерации&quot; от 04.12.2006 N 200-ФЗ (ред. от 13.07.2015, с изм. от 30.12.2015) (с изм. и доп., вступ. в силу с 01.01.2016)------------ Недействующая редакция{КонсультантПлюс}" w:history="1">
              <w:r>
                <w:t>кодекса</w:t>
              </w:r>
            </w:hyperlink>
            <w:r>
              <w:t xml:space="preserve"> Российской Федерации (Федеральный </w:t>
            </w:r>
            <w:hyperlink r:id="rId101" w:tooltip="Федеральный закон от 04.12.2006 N 201-ФЗ (ред. от 29.06.2015) &quot;О введении в действие Лесного кодекса Российской Федерации&quot;{КонсультантПлюс}" w:history="1">
              <w:r>
                <w:t>закон</w:t>
              </w:r>
            </w:hyperlink>
            <w:r>
              <w:t xml:space="preserve"> от 4 декабря 2006 г. № 201-ФЗ "О введении в действие Лесного кодекса Российской Федерации")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767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Переработка древесины и иных лесных ресурсов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Осуществление религиозной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767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пункте 2.8.1.2.: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Таблицу № 14 изложить в следующей редакции: 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площади лесничества по типам существующих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5727"/>
        <w:gridCol w:w="1276"/>
        <w:gridCol w:w="877"/>
      </w:tblGrid>
      <w:t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OLE_LINK15"/>
            <w:bookmarkStart w:id="15" w:name="OLE_LINK16"/>
            <w:r>
              <w:rPr>
                <w:rFonts w:ascii="Times New Roman" w:hAnsi="Times New Roman" w:cs="Times New Roman"/>
                <w:sz w:val="28"/>
                <w:szCs w:val="28"/>
              </w:rPr>
              <w:t>Группы ландшафтов</w:t>
            </w:r>
          </w:p>
        </w:tc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ландшафтов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>
        <w:trPr>
          <w:trHeight w:val="2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Закрытые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 - древостой горизонтальной сомкнутости 0,6-1,0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18581,1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- древостой вертикальной сомкнутости 0,6-1,0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8468,7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27049,8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Полуотк-рытые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- изреженные древостои сомкнутостью 0,3-0,5 с равномерным размещением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4981,7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- изреженные древостои сомкнутостью 0,3-0,5 с групповым размещением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7280,1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- рединные древостои, древостои с единичными деревьями сомкнутостью 0,1-0,2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rPr>
          <w:trHeight w:val="80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- участки без древесной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3642,1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37972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14"/>
      <w:bookmarkEnd w:id="15"/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Таблицу № 14.1. изложить в следующей редакции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14.1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площади лесничества по классам эстетической оценки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1223"/>
        <w:gridCol w:w="1528"/>
        <w:gridCol w:w="1344"/>
        <w:gridCol w:w="1348"/>
        <w:gridCol w:w="1835"/>
      </w:tblGrid>
      <w:tr>
        <w:tc>
          <w:tcPr>
            <w:tcW w:w="1161" w:type="pct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OLE_LINK20"/>
            <w:bookmarkStart w:id="17" w:name="OLE_LINK21"/>
            <w:r>
              <w:rPr>
                <w:rFonts w:ascii="Times New Roman" w:hAnsi="Times New Roman" w:cs="Times New Roman"/>
                <w:sz w:val="28"/>
                <w:szCs w:val="28"/>
              </w:rPr>
              <w:t>Состав земель</w:t>
            </w:r>
          </w:p>
        </w:tc>
        <w:tc>
          <w:tcPr>
            <w:tcW w:w="2871" w:type="pct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классам эстетической оценки, га</w:t>
            </w:r>
          </w:p>
        </w:tc>
        <w:tc>
          <w:tcPr>
            <w:tcW w:w="968" w:type="pct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класс эстетической оценки</w:t>
            </w:r>
          </w:p>
        </w:tc>
      </w:tr>
      <w:tr>
        <w:tc>
          <w:tcPr>
            <w:tcW w:w="1161" w:type="pct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8" w:type="pct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161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448953597"/>
            <w:r>
              <w:rPr>
                <w:rFonts w:ascii="Times New Roman" w:hAnsi="Times New Roman" w:cs="Times New Roman"/>
                <w:sz w:val="28"/>
                <w:szCs w:val="28"/>
              </w:rPr>
              <w:t>1. Лесные земли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10668,4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21193,7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2717,3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34579,4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>
        <w:tc>
          <w:tcPr>
            <w:tcW w:w="1161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Нелесные земли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1979,3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782,7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3392,6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>
        <w:tc>
          <w:tcPr>
            <w:tcW w:w="1161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11299,00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23173,00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37972,00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>
        <w:tc>
          <w:tcPr>
            <w:tcW w:w="1161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bookmarkEnd w:id="16"/>
      <w:bookmarkEnd w:id="17"/>
      <w:bookmarkEnd w:id="18"/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Таблицу 14.2.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OLE_LINK29"/>
      <w:bookmarkStart w:id="20" w:name="OLE_LINK30"/>
      <w:bookmarkStart w:id="21" w:name="OLE_LINK31"/>
      <w:bookmarkStart w:id="22" w:name="OLE_LINK27"/>
      <w:bookmarkStart w:id="23" w:name="OLE_LINK28"/>
      <w:r>
        <w:rPr>
          <w:rFonts w:ascii="Times New Roman" w:hAnsi="Times New Roman" w:cs="Times New Roman"/>
          <w:sz w:val="28"/>
          <w:szCs w:val="28"/>
        </w:rPr>
        <w:t>Таблица 14.2</w:t>
      </w:r>
    </w:p>
    <w:bookmarkEnd w:id="19"/>
    <w:bookmarkEnd w:id="20"/>
    <w:bookmarkEnd w:id="21"/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лесничества по классам устойчивости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06"/>
        <w:gridCol w:w="1134"/>
        <w:gridCol w:w="851"/>
        <w:gridCol w:w="737"/>
        <w:gridCol w:w="1105"/>
        <w:gridCol w:w="1701"/>
      </w:tblGrid>
      <w:t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Преобладающая порода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классам устойчивости (га)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класс устойчивости</w:t>
            </w:r>
          </w:p>
        </w:tc>
      </w:tr>
      <w:t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1.3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1.4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1.0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1.0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Hlk449130486"/>
            <w:r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1.4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1.4</w:t>
            </w:r>
          </w:p>
        </w:tc>
      </w:tr>
      <w:bookmarkEnd w:id="24"/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1.8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1.8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серая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1.4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черная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1.1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1.4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1.4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 древовидная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1.3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1.4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5" w:name="OLE_LINK35"/>
      <w:bookmarkStart w:id="26" w:name="OLE_LINK36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8.4. Таблицу 14.3.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лесничества по стадиям рекреационной дигрессии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1"/>
        <w:gridCol w:w="1079"/>
        <w:gridCol w:w="1082"/>
        <w:gridCol w:w="1016"/>
        <w:gridCol w:w="852"/>
        <w:gridCol w:w="852"/>
        <w:gridCol w:w="1170"/>
        <w:gridCol w:w="1279"/>
      </w:tblGrid>
      <w:tr>
        <w:trPr>
          <w:trHeight w:val="450"/>
        </w:trPr>
        <w:tc>
          <w:tcPr>
            <w:tcW w:w="1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OLE_LINK37"/>
            <w:bookmarkStart w:id="28" w:name="OLE_LINK38"/>
            <w:bookmarkEnd w:id="25"/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Преобладающая порода</w:t>
            </w:r>
          </w:p>
        </w:tc>
        <w:tc>
          <w:tcPr>
            <w:tcW w:w="254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стадии рекреационной дигрессии, га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га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>
        <w:trPr>
          <w:trHeight w:val="315"/>
        </w:trPr>
        <w:tc>
          <w:tcPr>
            <w:tcW w:w="1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>
        <w:trPr>
          <w:trHeight w:val="3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3751,1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5308,3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9424,5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>
        <w:trPr>
          <w:trHeight w:val="3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>
        <w:trPr>
          <w:trHeight w:val="52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>
        <w:trPr>
          <w:trHeight w:val="3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>
        <w:trPr>
          <w:trHeight w:val="3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681,2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>
        <w:trPr>
          <w:trHeight w:val="52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серая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>
        <w:trPr>
          <w:trHeight w:val="52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черная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>
        <w:trPr>
          <w:trHeight w:val="3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>
        <w:trPr>
          <w:trHeight w:val="3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>
        <w:trPr>
          <w:trHeight w:val="78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 древовидная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>
        <w:trPr>
          <w:trHeight w:val="3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34328,5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>
        <w:trPr>
          <w:trHeight w:val="3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Таблицу № 14.4.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14.4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лесничества по степени проходимости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3"/>
        <w:gridCol w:w="2153"/>
        <w:gridCol w:w="2381"/>
        <w:gridCol w:w="1248"/>
        <w:gridCol w:w="1506"/>
      </w:tblGrid>
      <w:tr>
        <w:trPr>
          <w:trHeight w:val="450"/>
        </w:trPr>
        <w:tc>
          <w:tcPr>
            <w:tcW w:w="1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OLE_LINK39"/>
            <w:bookmarkStart w:id="30" w:name="OLE_LINK40"/>
            <w:bookmarkEnd w:id="27"/>
            <w:bookmarkEnd w:id="28"/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Преобладающая порода</w:t>
            </w:r>
          </w:p>
        </w:tc>
        <w:tc>
          <w:tcPr>
            <w:tcW w:w="30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степени проходимости, га</w:t>
            </w:r>
          </w:p>
        </w:tc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>
        <w:trPr>
          <w:trHeight w:val="315"/>
        </w:trPr>
        <w:tc>
          <w:tcPr>
            <w:tcW w:w="1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плохая</w:t>
            </w:r>
          </w:p>
        </w:tc>
        <w:tc>
          <w:tcPr>
            <w:tcW w:w="7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5455</w:t>
            </w:r>
          </w:p>
        </w:tc>
      </w:tr>
      <w:tr>
        <w:trPr>
          <w:trHeight w:val="31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7246,8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9424,5</w:t>
            </w:r>
          </w:p>
        </w:tc>
      </w:tr>
      <w:tr>
        <w:trPr>
          <w:trHeight w:val="31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>
        <w:trPr>
          <w:trHeight w:val="52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</w:tr>
      <w:tr>
        <w:trPr>
          <w:trHeight w:val="31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9504</w:t>
            </w:r>
          </w:p>
        </w:tc>
      </w:tr>
      <w:tr>
        <w:trPr>
          <w:trHeight w:val="31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1714,2</w:t>
            </w:r>
          </w:p>
        </w:tc>
      </w:tr>
      <w:tr>
        <w:trPr>
          <w:trHeight w:val="52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серая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>
        <w:trPr>
          <w:trHeight w:val="52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черная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>
        <w:trPr>
          <w:trHeight w:val="31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7454</w:t>
            </w:r>
          </w:p>
        </w:tc>
      </w:tr>
      <w:tr>
        <w:trPr>
          <w:trHeight w:val="31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>
        <w:trPr>
          <w:trHeight w:val="780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 древовидная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>
        <w:trPr>
          <w:trHeight w:val="31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3374,1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23221,4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34328,5</w:t>
            </w:r>
          </w:p>
        </w:tc>
      </w:tr>
      <w:tr>
        <w:trPr>
          <w:trHeight w:val="315"/>
        </w:trPr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Таблицу № 14.5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14.5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лесничества по степени просматриваемости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61"/>
        <w:gridCol w:w="1952"/>
        <w:gridCol w:w="2050"/>
        <w:gridCol w:w="1319"/>
        <w:gridCol w:w="1489"/>
      </w:tblGrid>
      <w:tr>
        <w:trPr>
          <w:trHeight w:val="450"/>
        </w:trPr>
        <w:tc>
          <w:tcPr>
            <w:tcW w:w="1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OLE_LINK50"/>
            <w:bookmarkStart w:id="32" w:name="OLE_LINK51"/>
            <w:bookmarkEnd w:id="29"/>
            <w:bookmarkEnd w:id="30"/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Преобладающая порода</w:t>
            </w:r>
          </w:p>
        </w:tc>
        <w:tc>
          <w:tcPr>
            <w:tcW w:w="27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степени просматриваемости, га</w:t>
            </w:r>
          </w:p>
        </w:tc>
        <w:tc>
          <w:tcPr>
            <w:tcW w:w="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>
        <w:trPr>
          <w:trHeight w:val="315"/>
        </w:trPr>
        <w:tc>
          <w:tcPr>
            <w:tcW w:w="1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плохая</w:t>
            </w:r>
          </w:p>
        </w:tc>
        <w:tc>
          <w:tcPr>
            <w:tcW w:w="7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RANGE!C319"/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  <w:bookmarkEnd w:id="33"/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5455</w:t>
            </w:r>
          </w:p>
        </w:tc>
      </w:tr>
      <w:tr>
        <w:trPr>
          <w:trHeight w:val="31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7684,9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9424,5</w:t>
            </w:r>
          </w:p>
        </w:tc>
      </w:tr>
      <w:tr>
        <w:trPr>
          <w:trHeight w:val="31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>
        <w:trPr>
          <w:trHeight w:val="52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</w:tr>
      <w:tr>
        <w:trPr>
          <w:trHeight w:val="31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9504</w:t>
            </w:r>
          </w:p>
        </w:tc>
      </w:tr>
      <w:tr>
        <w:trPr>
          <w:trHeight w:val="31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1191,2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1714,2</w:t>
            </w:r>
          </w:p>
        </w:tc>
      </w:tr>
      <w:tr>
        <w:trPr>
          <w:trHeight w:val="52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серая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>
        <w:trPr>
          <w:trHeight w:val="52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черная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>
        <w:trPr>
          <w:trHeight w:val="31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7454</w:t>
            </w:r>
          </w:p>
        </w:tc>
      </w:tr>
      <w:tr>
        <w:trPr>
          <w:trHeight w:val="31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Тополь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>
        <w:trPr>
          <w:trHeight w:val="780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 древовидная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>
        <w:trPr>
          <w:trHeight w:val="31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2579,6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27377,9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34328,5</w:t>
            </w:r>
          </w:p>
        </w:tc>
      </w:tr>
      <w:tr>
        <w:trPr>
          <w:trHeight w:val="315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31"/>
    <w:bookmarkEnd w:id="32"/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пункте 2.8.1.4: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4" w:name="OLE_LINK9"/>
      <w:bookmarkStart w:id="35" w:name="OLE_LINK10"/>
      <w:bookmarkStart w:id="36" w:name="OLE_LINK11"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Таблицу 14.12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7" w:name="OLE_LINK12"/>
      <w:bookmarkStart w:id="38" w:name="OLE_LINK13"/>
      <w:bookmarkStart w:id="39" w:name="OLE_LINK14"/>
      <w:bookmarkEnd w:id="34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>Таблица 14.12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площади Мотовилихинского участкового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лесничества по типам существующих ландшафтов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59"/>
        <w:gridCol w:w="3220"/>
        <w:gridCol w:w="1566"/>
        <w:gridCol w:w="1926"/>
      </w:tblGrid>
      <w:tr>
        <w:trPr>
          <w:trHeight w:val="315"/>
        </w:trPr>
        <w:tc>
          <w:tcPr>
            <w:tcW w:w="1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RANGE!D261"/>
            <w:bookmarkStart w:id="41" w:name="OLE_LINK97"/>
            <w:bookmarkStart w:id="42" w:name="OLE_LINK96" w:colFirst="1" w:colLast="3"/>
            <w:bookmarkEnd w:id="37"/>
            <w:bookmarkEnd w:id="38"/>
            <w:bookmarkEnd w:id="39"/>
            <w:r>
              <w:rPr>
                <w:rFonts w:ascii="Times New Roman" w:hAnsi="Times New Roman" w:cs="Times New Roman"/>
                <w:sz w:val="28"/>
                <w:szCs w:val="28"/>
              </w:rPr>
              <w:t>Группы ландшафтов</w:t>
            </w:r>
            <w:bookmarkEnd w:id="40"/>
          </w:p>
        </w:tc>
        <w:tc>
          <w:tcPr>
            <w:tcW w:w="16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ландшафтов</w:t>
            </w:r>
          </w:p>
        </w:tc>
        <w:tc>
          <w:tcPr>
            <w:tcW w:w="18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>
        <w:trPr>
          <w:trHeight w:val="315"/>
        </w:trPr>
        <w:tc>
          <w:tcPr>
            <w:tcW w:w="1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rPr>
          <w:trHeight w:val="780"/>
        </w:trPr>
        <w:tc>
          <w:tcPr>
            <w:tcW w:w="1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Закрытые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 - древостой горизонтальной сомкнутости 0,6-1,0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4360,5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>
        <w:trPr>
          <w:trHeight w:val="780"/>
        </w:trPr>
        <w:tc>
          <w:tcPr>
            <w:tcW w:w="1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- древостой вертикальной сомкнутости 0,6-1,0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3224,9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>
        <w:trPr>
          <w:trHeight w:val="315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7585,4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>
        <w:trPr>
          <w:trHeight w:val="1290"/>
        </w:trPr>
        <w:tc>
          <w:tcPr>
            <w:tcW w:w="1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Полуоткрытые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- изреженные древостои сомкнутостью 0,3-0,5 с равномерным размещением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1672,9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>
        <w:trPr>
          <w:trHeight w:val="1290"/>
        </w:trPr>
        <w:tc>
          <w:tcPr>
            <w:tcW w:w="1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- изреженные древостои сомкнутостью 0,3-0,5 с групповым размещением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>
        <w:trPr>
          <w:trHeight w:val="315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2806,8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>
        <w:trPr>
          <w:trHeight w:val="1290"/>
        </w:trPr>
        <w:tc>
          <w:tcPr>
            <w:tcW w:w="1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Открытые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- рединные древостои, древостои с единичными деревьями сомкнутостью 0,1-0,2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>
        <w:trPr>
          <w:trHeight w:val="780"/>
        </w:trPr>
        <w:tc>
          <w:tcPr>
            <w:tcW w:w="1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- участки без древесной растительности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1277,7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>
        <w:trPr>
          <w:trHeight w:val="315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1284,8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>
        <w:trPr>
          <w:trHeight w:val="315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bookmarkEnd w:id="41"/>
          </w:p>
        </w:tc>
      </w:tr>
      <w:bookmarkEnd w:id="42"/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 Таблицу 14.13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14.13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площади Мотовилихинского участкового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лесничества по классам эстетической оценки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3"/>
        <w:gridCol w:w="1998"/>
        <w:gridCol w:w="1158"/>
        <w:gridCol w:w="1064"/>
        <w:gridCol w:w="1317"/>
        <w:gridCol w:w="2041"/>
      </w:tblGrid>
      <w:tr>
        <w:trPr>
          <w:trHeight w:val="705"/>
        </w:trPr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земель</w:t>
            </w:r>
          </w:p>
        </w:tc>
        <w:tc>
          <w:tcPr>
            <w:tcW w:w="28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классам эстетической оценки</w:t>
            </w:r>
          </w:p>
        </w:tc>
        <w:tc>
          <w:tcPr>
            <w:tcW w:w="10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класс эстетической оценки</w:t>
            </w:r>
          </w:p>
        </w:tc>
      </w:tr>
      <w:tr>
        <w:trPr>
          <w:trHeight w:val="315"/>
        </w:trPr>
        <w:tc>
          <w:tcPr>
            <w:tcW w:w="10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5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земли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10505,3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>
        <w:trPr>
          <w:trHeight w:val="315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Нелесные земли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1171,7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>
        <w:trPr>
          <w:trHeight w:val="315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Таблицу 14.14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14.14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Мотовилихинского участкового лесничества по классам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74"/>
        <w:gridCol w:w="1834"/>
        <w:gridCol w:w="986"/>
        <w:gridCol w:w="706"/>
        <w:gridCol w:w="893"/>
        <w:gridCol w:w="1126"/>
        <w:gridCol w:w="1852"/>
      </w:tblGrid>
      <w:tr>
        <w:trPr>
          <w:trHeight w:val="705"/>
        </w:trPr>
        <w:tc>
          <w:tcPr>
            <w:tcW w:w="9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OLE_LINK46"/>
            <w:bookmarkStart w:id="44" w:name="OLE_LINK47"/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Преобладающая порода</w:t>
            </w:r>
          </w:p>
        </w:tc>
        <w:tc>
          <w:tcPr>
            <w:tcW w:w="322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классам устойчивости (га)</w:t>
            </w:r>
          </w:p>
        </w:tc>
        <w:tc>
          <w:tcPr>
            <w:tcW w:w="7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класс устойчивости</w:t>
            </w:r>
          </w:p>
        </w:tc>
      </w:tr>
      <w:tr>
        <w:trPr>
          <w:trHeight w:val="315"/>
        </w:trPr>
        <w:tc>
          <w:tcPr>
            <w:tcW w:w="9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3383,4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1926,5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3743,3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серая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4874,4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10392,2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>
        <w:trPr>
          <w:trHeight w:val="315"/>
        </w:trPr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Таблицу 14.15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14.15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Мотовилихинского участкового лесничества по стадиям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рекреационной дигрессии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00" w:type="dxa"/>
        <w:tblInd w:w="87" w:type="dxa"/>
        <w:tblLook w:val="04A0" w:firstRow="1" w:lastRow="0" w:firstColumn="1" w:lastColumn="0" w:noHBand="0" w:noVBand="1"/>
      </w:tblPr>
      <w:tblGrid>
        <w:gridCol w:w="2174"/>
        <w:gridCol w:w="1920"/>
        <w:gridCol w:w="1023"/>
        <w:gridCol w:w="948"/>
        <w:gridCol w:w="1086"/>
        <w:gridCol w:w="1022"/>
        <w:gridCol w:w="1010"/>
        <w:gridCol w:w="1217"/>
      </w:tblGrid>
      <w:tr>
        <w:trPr>
          <w:trHeight w:val="73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bookmarkEnd w:id="43"/>
          <w:bookmarkEnd w:id="44"/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Преобладающая порода</w:t>
            </w:r>
          </w:p>
        </w:tc>
        <w:tc>
          <w:tcPr>
            <w:tcW w:w="6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 стадии рекреационной дигрессии, га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Итого, га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оценка</w:t>
            </w:r>
          </w:p>
        </w:tc>
      </w:tr>
      <w:tr>
        <w:trPr>
          <w:trHeight w:val="39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1625,5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3383,4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Пихта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Лиственница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3743,3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Ольха серая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pStyle w:val="ConsPlusNormal"/>
        <w:jc w:val="both"/>
      </w:pPr>
    </w:p>
    <w:p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Таблицу 14.16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14.16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Мотовилихинского участкового лесничества по степени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Проходимости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6"/>
        <w:gridCol w:w="1998"/>
        <w:gridCol w:w="1790"/>
        <w:gridCol w:w="1847"/>
        <w:gridCol w:w="1308"/>
      </w:tblGrid>
      <w:t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bookmarkStart w:id="45" w:name="OLE_LINK63"/>
            <w:bookmarkStart w:id="46" w:name="OLE_LINK64"/>
            <w:bookmarkStart w:id="47" w:name="OLE_LINK65"/>
            <w:r>
              <w:t>Преобладающая порода</w:t>
            </w:r>
          </w:p>
        </w:tc>
        <w:tc>
          <w:tcPr>
            <w:tcW w:w="2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Площадь по степени проходимости, га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Итого</w:t>
            </w:r>
          </w:p>
        </w:tc>
      </w:tr>
      <w:tr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хорошая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плохая</w:t>
            </w: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</w:p>
        </w:tc>
      </w:tr>
      <w:tr>
        <w:trPr>
          <w:trHeight w:val="323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bookmarkStart w:id="48" w:name="_Hlk451226432"/>
            <w:r>
              <w:t>Ель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799,4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3383,4</w:t>
            </w:r>
          </w:p>
        </w:tc>
      </w:tr>
      <w:t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Пихта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148,5</w:t>
            </w:r>
          </w:p>
        </w:tc>
      </w:tr>
      <w:t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Сосна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238,2</w:t>
            </w:r>
          </w:p>
        </w:tc>
      </w:tr>
      <w:t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Лиственница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17,1</w:t>
            </w:r>
          </w:p>
        </w:tc>
      </w:tr>
      <w:t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lastRenderedPageBreak/>
              <w:t>Береза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192,7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1627,9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1926,5</w:t>
            </w:r>
          </w:p>
        </w:tc>
      </w:tr>
      <w:t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Осина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506,4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214,8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763,2</w:t>
            </w:r>
          </w:p>
        </w:tc>
      </w:tr>
      <w:t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Липа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385,6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587,7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3743,3</w:t>
            </w:r>
          </w:p>
        </w:tc>
      </w:tr>
      <w:t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Ольха серая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119,4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159,1</w:t>
            </w:r>
          </w:p>
        </w:tc>
      </w:tr>
      <w:tr>
        <w:trPr>
          <w:trHeight w:val="37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Ива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12,9</w:t>
            </w:r>
          </w:p>
        </w:tc>
      </w:tr>
      <w:t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1113,9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7350,9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1888,6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10392</w:t>
            </w:r>
          </w:p>
        </w:tc>
      </w:tr>
      <w:t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%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bookmarkEnd w:id="45"/>
      <w:bookmarkEnd w:id="46"/>
      <w:bookmarkEnd w:id="47"/>
      <w:bookmarkEnd w:id="48"/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 Таблицу 14.17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14.17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Мотовилихинского участкового лесничества по степени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просматриваемости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8"/>
        <w:gridCol w:w="1939"/>
        <w:gridCol w:w="2082"/>
        <w:gridCol w:w="1939"/>
        <w:gridCol w:w="1221"/>
      </w:tblGrid>
      <w:t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bookmarkStart w:id="49" w:name="OLE_LINK4"/>
            <w:bookmarkStart w:id="50" w:name="OLE_LINK5"/>
            <w:bookmarkStart w:id="51" w:name="OLE_LINK6"/>
            <w:r>
              <w:t>Преобладающая порода</w:t>
            </w:r>
          </w:p>
        </w:tc>
        <w:tc>
          <w:tcPr>
            <w:tcW w:w="3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Площадь по степени просматриваемости, га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Итого</w:t>
            </w:r>
          </w:p>
        </w:tc>
      </w:tr>
      <w:t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хорошая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плохая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Ель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321,1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2675,7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386,6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3383,4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Пихта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85,8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62,7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148,5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Сосна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34,5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82,9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120,8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238,2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Лиственница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0,8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2,7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13,6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17,1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Береза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165,7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1656,8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1926,5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Осина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212,9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505,2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45,1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763,2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Липа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157,2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2523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1063,1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3743,3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Ольха серая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22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128,2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8,9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159,1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Ива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2,2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6,7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12,9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916,4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7667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1808,8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10392</w:t>
            </w:r>
          </w:p>
        </w:tc>
      </w:tr>
      <w:t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%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8,8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73,8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17,4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  <w:r>
              <w:t>100</w:t>
            </w:r>
          </w:p>
        </w:tc>
      </w:tr>
      <w:bookmarkEnd w:id="49"/>
      <w:bookmarkEnd w:id="50"/>
      <w:bookmarkEnd w:id="51"/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пункт 2.8.1.7.: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 Таблицу 14.30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14.30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3"/>
      <w:bookmarkEnd w:id="52"/>
      <w:r>
        <w:rPr>
          <w:rFonts w:ascii="Times New Roman" w:hAnsi="Times New Roman" w:cs="Times New Roman"/>
          <w:sz w:val="28"/>
          <w:szCs w:val="28"/>
        </w:rPr>
        <w:t>Распределение площади Черняевского участкового лесничества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типам существующих ландшафтов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642"/>
        <w:gridCol w:w="851"/>
        <w:gridCol w:w="850"/>
      </w:tblGrid>
      <w:t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ландшафтов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ландшафтов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Закрытые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 - древостой горизонтальной сомкнутости 0,6-1,0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- древостой вертикальной сомкнутости 0,6-1,0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Полуоткрытые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- изреженные древостои сомкнутостью 0,3-0,5 с равномерным размещением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- изреженные древостои сомкнутостью 0,3-0,5 с групповым размещением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Открытые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- рединные древостои, древостои с единичными деревьями сомкнутостью 0,1- 0,2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- участки без древесной растительности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 Таблицу 14.31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14.31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площади Черняевского участкового лесничества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классам эстетической оценки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77"/>
        <w:gridCol w:w="1247"/>
        <w:gridCol w:w="1134"/>
        <w:gridCol w:w="1020"/>
        <w:gridCol w:w="1644"/>
      </w:tblGrid>
      <w:t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земель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классам эстетической оценки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класс эстетической оценки</w:t>
            </w:r>
          </w:p>
        </w:tc>
      </w:tr>
      <w:t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земли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247.8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Нелесные земли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Таблицу 14.32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Черняевского участкового лесничества по классам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794"/>
        <w:gridCol w:w="794"/>
        <w:gridCol w:w="680"/>
        <w:gridCol w:w="964"/>
        <w:gridCol w:w="1644"/>
      </w:tblGrid>
      <w:t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Преобладающая порода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классам устойчивости (га)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класс устойчивости</w:t>
            </w:r>
          </w:p>
        </w:tc>
      </w:tr>
      <w:t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279.6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серая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черная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556.7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11.4.Таблицу 14.33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14.33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Черняевского участкового лесничества по стадиям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рекреационной дигрессии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90"/>
        <w:gridCol w:w="1077"/>
        <w:gridCol w:w="990"/>
        <w:gridCol w:w="1155"/>
        <w:gridCol w:w="990"/>
        <w:gridCol w:w="1077"/>
        <w:gridCol w:w="1020"/>
      </w:tblGrid>
      <w:t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Преобладающая порода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стадии рекреационной дигрессии, га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га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серая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черная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 Таблицу 14.34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14.34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Черняевского участкового лесничества по степени проходимости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20"/>
        <w:gridCol w:w="1320"/>
        <w:gridCol w:w="1474"/>
        <w:gridCol w:w="1302"/>
      </w:tblGrid>
      <w:t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Преобладающая порода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степени проходимости, га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плохая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194.3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83.7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серая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черная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175.0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Таблицу 14.35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14.35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Черняевского участкового лесничества по степени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просматриваемости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31"/>
        <w:gridCol w:w="1644"/>
        <w:gridCol w:w="1531"/>
        <w:gridCol w:w="850"/>
      </w:tblGrid>
      <w:t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Преобладающая порода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 степени просматриваемости, 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плохая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194.3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83.7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Ольха серая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 черная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659.1</w:t>
            </w:r>
          </w:p>
        </w:tc>
      </w:tr>
      <w:t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пункте 2.8.2: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 Таблицу 14.36 изложить в следующей редакции: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14.36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Par4309"/>
      <w:bookmarkEnd w:id="53"/>
      <w:r>
        <w:rPr>
          <w:rFonts w:ascii="Times New Roman" w:hAnsi="Times New Roman" w:cs="Times New Roman"/>
          <w:sz w:val="28"/>
          <w:szCs w:val="28"/>
        </w:rPr>
        <w:t>Нормы благоустройства территории в городских лесах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1521"/>
        <w:gridCol w:w="1755"/>
      </w:tblGrid>
      <w:tr>
        <w:trPr>
          <w:trHeight w:val="140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Наименование элементов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благоустройства   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расчете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100 га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расчете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100 га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площади)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пределах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туристических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1 км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маршрута)</w:t>
            </w:r>
          </w:p>
        </w:tc>
      </w:tr>
      <w:tr>
        <w:trPr>
          <w:trHeight w:val="6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дороги гравийные с шириной проезжей части 4,5 м(км)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rPr>
          <w:trHeight w:val="6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 внутри массивов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гравийные с шириной полотна 3м (км)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rPr>
          <w:trHeight w:val="14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мест для парковкитранспортных средств на 15машин (грунтовые с добавлениемгравия и щебня (шт.) на времянахождения на территорииПермского городскоголесничества их владельцев)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Прогулочные тропы (км)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Скамьи 4-местные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4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Пикниковые столы 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местные(шт.)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Укрытия от дождя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>
        <w:trPr>
          <w:trHeight w:val="4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Очаги для приготовления пищи(шт.)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Урны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Мусоросборники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Туалеты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rPr>
          <w:trHeight w:val="4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игровые площадки,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rHeight w:val="4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Пляжи на реках и водоемах,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Пляжные кабины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Беседки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Указатели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Видовые точки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Колодцы и родники (шт.)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Таблицу 14.37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14.37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мероприятий по благоустройству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7"/>
        <w:gridCol w:w="1247"/>
        <w:gridCol w:w="1162"/>
        <w:gridCol w:w="1276"/>
        <w:gridCol w:w="1985"/>
      </w:tblGrid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(участок лесничества, квартал)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навесов от дождя, павильонов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пешеходных мостиков через овраги, озера, протоки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скамеек и диванов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парковки транспортных средств на время нахождения на территории Пермского городского лесничества их владельцев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туалетов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указательных щитов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пикниковых столов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мест под костры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места туристических стоянок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Прокладка тропинок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озер от затопленных пней, сухостоя, коряг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игровых площадок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лесничими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ландшафтных групп (ландшафтных культур)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ландшафтными группами (ландшафтными культурами)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захламленности в рекреационных лесах и содержание особо посещаемых мест, рекреационных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(уборка захламленности)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102,8 </w:t>
            </w:r>
            <w:hyperlink r:id="rId10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пикниковых зон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определяются лесничими на полянах для отдыха 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bookmarkStart w:id="54" w:name="OLE_LINK61"/>
      <w:bookmarkStart w:id="55" w:name="OLE_LINK62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пункте 2.8.5 таблицу № 14.39  изложить в следующей редакции: </w:t>
      </w:r>
    </w:p>
    <w:bookmarkEnd w:id="54"/>
    <w:bookmarkEnd w:id="55"/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14.39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лесов для осуществления рекреационной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9"/>
        <w:gridCol w:w="4677"/>
        <w:gridCol w:w="1191"/>
        <w:gridCol w:w="1417"/>
        <w:gridCol w:w="1928"/>
      </w:tblGrid>
      <w:t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зоны</w:t>
            </w:r>
          </w:p>
        </w:tc>
      </w:tr>
      <w:t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активного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фаунистического покоя</w:t>
            </w:r>
          </w:p>
        </w:tc>
      </w:tr>
      <w:t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Лесохозяйственные мероприятия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Рубки ухода за лесом с целью: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ландшафтов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удаления малоценной растительности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содействия естественному возобновлению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ухода за подростом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ухода за существующими и созданными лесными ландшафтами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переформирования и обновления насаждений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Рубки реконструкции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рубки с целью: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открытых ландшафтов, расчистки перспектив на видовых точках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удаления малоценной в рекреацион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 отношении растительности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расчистки площадок для мест отдыха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ухода за открытыми ландшафтами и видовыми точками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 с целью: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ландшафтов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санитарно-гигиенических свойств леса и устойчивости насаждений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восстановления леса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ремиз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реконструкции насаждений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луговых газонов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травостоем на открытых пространствах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Природоохранные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Санитарно-защитные мероприятия, в том числе санитарные рубки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лесонарушений и повреждений леса отдыхающими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Биотехнические мероприятия и охрана фауны</w:t>
            </w:r>
          </w:p>
        </w:tc>
      </w:tr>
      <w:t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условий обитания животных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подкормочных площадок и подкормка животных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rPr>
          <w:trHeight w:val="4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развешивание гнездовий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Регламентация и ограничение лесохозяйственных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Благоустройство территории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дорожно-тропиночной сети, оборудование мест для парковки транспортных средств на время нахождения на территории Пермского городского лесничества их владельцев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рекреационных маршрутов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видовых точек и смотровых площадок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оборудование площадок отдыха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малых архитектурных форм и лесопаркового оборудования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агитация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rPr>
          <w:trHeight w:val="80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оборудование мест стационарного отдыха летнего типа с ночлегом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объектами благоустройства, их ремонт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визит-центров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 Лесопользование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древесины при рубке спелых и перестойных насаждений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Лесовосстановительные рубки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Сенокошение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Пастьба скота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Любительский сбор ягод, грибов, орехов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Любительский сбор лекарственного сырья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Абзац первый пункта 2.8.6.1 изложить в редакции: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Активного отдыха - 2918 га - 8%.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Абзац первый пункта 2.8.6.2 изложить в редакции: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Прогулочная - 8923 га - 23%.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Абзац первый пункта 2.8.6.3 изложить в редакции: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Фаунистического покоя - 26131 га - 69%.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Абзац четвертый пункта 2.8.6.3 изложить в редакции: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37972 га – 100%.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Абзац пятый пункта 2.8.6.3 изложить в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Пермского городского лесничества, Нижне-Курьинского участкового лесничества в соответствии с </w:t>
      </w:r>
      <w:hyperlink r:id="rId103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 мая 2014 г.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страны», распоряжением губернатора Пермского края от 21 ноября 2002 г. № 1-ДПС «Об утверждении границ запретной зоны и запретного района войсковой части 63196» выделены территория запретной зоны (400 м) и территория запретного района (3000 м). Территории запретной зоны и запретного района приведены на схематической карте функциональных зон рекреации (приложение 5 к лесохозяйственному регламенту).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пункте 2.16.3 таблицу № 16.5  изложить в следующей редакции: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16.5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6" w:name="Par5892"/>
      <w:bookmarkEnd w:id="56"/>
      <w:r>
        <w:rPr>
          <w:rFonts w:ascii="Times New Roman" w:hAnsi="Times New Roman" w:cs="Times New Roman"/>
          <w:sz w:val="28"/>
          <w:szCs w:val="28"/>
        </w:rPr>
        <w:t>Объем мероприятий по лесозащите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3276"/>
        <w:gridCol w:w="1170"/>
        <w:gridCol w:w="2340"/>
        <w:gridCol w:w="1843"/>
      </w:tblGrid>
      <w:tr>
        <w:trPr>
          <w:trHeight w:val="4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мероприятий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Запроектировано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лесоустройством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rHeight w:val="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Лесопатологическое обследование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ЛПО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проведение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ЛПО</w:t>
            </w:r>
          </w:p>
        </w:tc>
      </w:tr>
      <w:t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Почвенные раскопки   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Выборка свежезараженных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деревьев (ловчих деревьев)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вредителей</w:t>
            </w:r>
          </w:p>
        </w:tc>
      </w:tr>
      <w:tr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опрыскивания (опыливание) питомников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</w:t>
            </w:r>
          </w:p>
        </w:tc>
      </w:tr>
      <w:tr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Наземные истребительные  меры борьбы          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вредителей</w:t>
            </w:r>
          </w:p>
        </w:tc>
      </w:tr>
      <w:t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Биологические меры борьбы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гнездовий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ежегодноесодержание</w:t>
            </w:r>
          </w:p>
        </w:tc>
      </w:tr>
      <w:t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гнездовий     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ежегодноесодержание</w:t>
            </w:r>
          </w:p>
        </w:tc>
      </w:tr>
      <w:tr>
        <w:trPr>
          <w:trHeight w:val="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кормушек для птиц                 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OLE_LINK80"/>
            <w:bookmarkStart w:id="58" w:name="OLE_LINK81"/>
            <w:bookmarkStart w:id="59" w:name="OLE_LINK82"/>
            <w:bookmarkStart w:id="60" w:name="OLE_LINK83"/>
            <w:r>
              <w:rPr>
                <w:rFonts w:ascii="Times New Roman" w:hAnsi="Times New Roman" w:cs="Times New Roman"/>
                <w:sz w:val="28"/>
                <w:szCs w:val="28"/>
              </w:rPr>
              <w:t>ежегодноесодержание</w:t>
            </w:r>
            <w:bookmarkEnd w:id="57"/>
            <w:bookmarkEnd w:id="58"/>
            <w:bookmarkEnd w:id="59"/>
            <w:bookmarkEnd w:id="60"/>
          </w:p>
        </w:tc>
      </w:tr>
      <w:t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Огораживание муравейников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OLE_LINK75"/>
            <w:bookmarkStart w:id="62" w:name="OLE_LINK76"/>
            <w:bookmarkStart w:id="63" w:name="OLE_LINK77"/>
            <w:bookmarkStart w:id="64" w:name="OLE_LINK84"/>
            <w:bookmarkStart w:id="65" w:name="OLE_LINK85"/>
            <w:r>
              <w:rPr>
                <w:rFonts w:ascii="Times New Roman" w:hAnsi="Times New Roman" w:cs="Times New Roman"/>
                <w:sz w:val="28"/>
                <w:szCs w:val="28"/>
              </w:rPr>
              <w:t>ежегодноесодержание</w:t>
            </w:r>
            <w:bookmarkEnd w:id="61"/>
            <w:bookmarkEnd w:id="62"/>
            <w:bookmarkEnd w:id="63"/>
            <w:bookmarkEnd w:id="64"/>
            <w:bookmarkEnd w:id="65"/>
          </w:p>
        </w:tc>
      </w:tr>
      <w:tr>
        <w:trPr>
          <w:trHeight w:val="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хозяйственные мероприятия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Надзор за появлением  очагов вредителей и болезней             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га </w:t>
            </w:r>
          </w:p>
        </w:tc>
        <w:tc>
          <w:tcPr>
            <w:tcW w:w="41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постоянно на всей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территории лесничества  </w:t>
            </w:r>
          </w:p>
        </w:tc>
      </w:tr>
      <w:t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уголков защиты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содержание</w:t>
            </w:r>
          </w:p>
        </w:tc>
      </w:tr>
      <w:t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лесозащиты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содержание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6" w:name="OLE_LINK72"/>
      <w:bookmarkStart w:id="67" w:name="OLE_LINK73"/>
      <w:bookmarkStart w:id="68" w:name="OLE_LINK74"/>
      <w:r>
        <w:rPr>
          <w:rFonts w:ascii="Times New Roman" w:hAnsi="Times New Roman" w:cs="Times New Roman"/>
          <w:sz w:val="28"/>
          <w:szCs w:val="28"/>
        </w:rPr>
        <w:t xml:space="preserve">20.В пункте 2.16.4 таблицу № 18  изложить в следующей редакции: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9" w:name="OLE_LINK86"/>
      <w:bookmarkStart w:id="70" w:name="OLE_LINK87"/>
      <w:bookmarkStart w:id="71" w:name="OLE_LINK88"/>
      <w:bookmarkEnd w:id="66"/>
      <w:bookmarkEnd w:id="67"/>
      <w:bookmarkEnd w:id="68"/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bookmarkEnd w:id="69"/>
    <w:bookmarkEnd w:id="70"/>
    <w:bookmarkEnd w:id="71"/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2" w:name="Par6355"/>
      <w:bookmarkEnd w:id="72"/>
      <w:r>
        <w:rPr>
          <w:rFonts w:ascii="Times New Roman" w:hAnsi="Times New Roman" w:cs="Times New Roman"/>
          <w:sz w:val="28"/>
          <w:szCs w:val="28"/>
        </w:rPr>
        <w:t>Нормативы и параметры мероприятий по лесовосстановлению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лесоразведению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6"/>
        <w:gridCol w:w="1176"/>
        <w:gridCol w:w="954"/>
        <w:gridCol w:w="954"/>
        <w:gridCol w:w="927"/>
        <w:gridCol w:w="1319"/>
        <w:gridCol w:w="968"/>
        <w:gridCol w:w="992"/>
      </w:tblGrid>
      <w:tr>
        <w:trPr>
          <w:trHeight w:val="540"/>
        </w:trPr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Показатели     </w:t>
            </w:r>
          </w:p>
        </w:tc>
        <w:tc>
          <w:tcPr>
            <w:tcW w:w="4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Не покрытые лесной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растительностью земли     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Лесосеки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сплошных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рубок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предсто-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ящего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периода 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Лесо-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>
        <w:trPr>
          <w:trHeight w:val="540"/>
        </w:trPr>
        <w:tc>
          <w:tcPr>
            <w:tcW w:w="2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  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погибшие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насаждения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вырубки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прога-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лины и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пустыри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72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Земли, нуждающиеся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лесовосстановлении,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 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</w:tr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хвойные      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 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</w:tr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мягколиственные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 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</w:tr>
      <w:tr>
        <w:trPr>
          <w:trHeight w:val="54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_Hlk44929913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Искусственное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 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</w:tr>
      <w:bookmarkEnd w:id="73"/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хвойные      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6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Естественное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заращивание, всего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216.2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217.6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217.6</w:t>
            </w:r>
          </w:p>
        </w:tc>
      </w:tr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хвойные      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216.2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217.6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217.6</w:t>
            </w:r>
          </w:p>
        </w:tc>
      </w:tr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мягколиственные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 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</w:tr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Комбинированные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 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</w:tr>
      <w:t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хвойные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Абзац девятый пункта 2.16.4.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использования районированных семян лесных растений основных лесных древесных пород утвержден Приказом Рослесхоза от 17 сентября 2015 года№ 400«Об утверждении порядка использования районированных семян лесных растений основных лесных древесных пород».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Дополнить пункт 2.16.4 абзацем десятым в следующей редакции:</w:t>
      </w:r>
    </w:p>
    <w:p>
      <w:pPr>
        <w:pStyle w:val="a6"/>
        <w:ind w:firstLine="567"/>
        <w:jc w:val="both"/>
      </w:pPr>
      <w:r>
        <w:t>Необходимый посадочный материал для производства лесных культур и дополнений предусматривается выращивать в питомнике Пермского городского лесничества.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6"/>
    <w:bookmarkEnd w:id="7"/>
    <w:bookmarkEnd w:id="8"/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D0860"/>
    <w:multiLevelType w:val="hybridMultilevel"/>
    <w:tmpl w:val="EF40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5B30-FCB8-4DDD-BE4B-AAC5E7A3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A7F3DA4A87B854FB74C4897A10C87C46BBA1F68D44D6EAEAB1E627205E0C4B9o330D" TargetMode="External"/><Relationship Id="rId21" Type="http://schemas.openxmlformats.org/officeDocument/2006/relationships/hyperlink" Target="consultantplus://offline/ref=6A7F3DA4A87B854FB74C4897A10C87C46BBA1F68D44F6FA6AD1E627205E0C4B9o330D" TargetMode="External"/><Relationship Id="rId42" Type="http://schemas.openxmlformats.org/officeDocument/2006/relationships/hyperlink" Target="consultantplus://offline/ref=18B5A4DD8F959AA80EB11B075F634D22656F6B429E303E65937FD1D203FC2C3D461535650889AE1DDFHAV" TargetMode="External"/><Relationship Id="rId47" Type="http://schemas.openxmlformats.org/officeDocument/2006/relationships/hyperlink" Target="consultantplus://offline/ref=18B5A4DD8F959AA80EB11B075F634D22656F6B429E303E65937FD1D203FC2C3D461535650888AC1FDFHCV" TargetMode="External"/><Relationship Id="rId63" Type="http://schemas.openxmlformats.org/officeDocument/2006/relationships/hyperlink" Target="consultantplus://offline/ref=18B5A4DD8F959AA80EB11B075F634D22656F6B429E303E65937FD1D203FC2C3D461535650888AE1ADFHCV" TargetMode="External"/><Relationship Id="rId68" Type="http://schemas.openxmlformats.org/officeDocument/2006/relationships/hyperlink" Target="consultantplus://offline/ref=18B5A4DD8F959AA80EB11B075F634D22656F6B429E303E65937FD1D203FC2C3D461535650889AE1DDFHAV" TargetMode="External"/><Relationship Id="rId84" Type="http://schemas.openxmlformats.org/officeDocument/2006/relationships/hyperlink" Target="consultantplus://offline/ref=18B5A4DD8F959AA80EB11B075F634D22656F6B429E303E65937FD1D203FC2C3D461535650889AE1DDFHAV" TargetMode="External"/><Relationship Id="rId89" Type="http://schemas.openxmlformats.org/officeDocument/2006/relationships/hyperlink" Target="consultantplus://offline/ref=18B5A4DD8F959AA80EB11B075F634D22656F6B429E303E65937FD1D203FC2C3D461535650888AC1FDFHCV" TargetMode="External"/><Relationship Id="rId7" Type="http://schemas.openxmlformats.org/officeDocument/2006/relationships/hyperlink" Target="consultantplus://offline/ref=9CB580B3FDC091B8F625E65FBB2569FD4D420A66257B3ADF88CFFCEE85B32E0CF71E52FD689C5D16KErDD" TargetMode="External"/><Relationship Id="rId71" Type="http://schemas.openxmlformats.org/officeDocument/2006/relationships/hyperlink" Target="consultantplus://offline/ref=18B5A4DD8F959AA80EB1050A490F10296C6C364F9F36313ACB208A8F54F5266AD0H1V" TargetMode="External"/><Relationship Id="rId92" Type="http://schemas.openxmlformats.org/officeDocument/2006/relationships/hyperlink" Target="consultantplus://offline/ref=18B5A4DD8F959AA80EB11B075F634D22656F6B429E303E65937FD1D203FC2C3D461535650888AC1EDFHDV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123ED924A0DE8389EEDD93B45C0E18F2633EF5ED75EA91938E068B03C5B942DAA5DABB4E4AED86g2w8D" TargetMode="External"/><Relationship Id="rId29" Type="http://schemas.openxmlformats.org/officeDocument/2006/relationships/hyperlink" Target="consultantplus://offline/ref=6A7F3DA4A87B854FB74C4897A10C87C46BBA1F68D44C68ACAF1E627205E0C4B9o330D" TargetMode="External"/><Relationship Id="rId11" Type="http://schemas.openxmlformats.org/officeDocument/2006/relationships/hyperlink" Target="consultantplus://offline/ref=2A123ED924A0DE8389EEDD93B45C0E18F2633EF5ED75EA91938E068B03C5B942DAA5DABB4E4AEB85g2wBD" TargetMode="External"/><Relationship Id="rId24" Type="http://schemas.openxmlformats.org/officeDocument/2006/relationships/hyperlink" Target="consultantplus://offline/ref=6A7F3DA4A87B854FB74C4897A10C87C46BBA1F68D44D6EAEAB1E627205E0C4B9o330D" TargetMode="External"/><Relationship Id="rId32" Type="http://schemas.openxmlformats.org/officeDocument/2006/relationships/hyperlink" Target="consultantplus://offline/ref=18B5A4DD8F959AA80EB11B075F634D22656F6B429E303E65937FD1D203FC2C3D461535650888AE1ADFHCV" TargetMode="External"/><Relationship Id="rId37" Type="http://schemas.openxmlformats.org/officeDocument/2006/relationships/hyperlink" Target="consultantplus://offline/ref=18B5A4DD8F959AA80EB1050A490F10296C6C364F90303533CE208A8F54F5266AD0H1V" TargetMode="External"/><Relationship Id="rId40" Type="http://schemas.openxmlformats.org/officeDocument/2006/relationships/hyperlink" Target="consultantplus://offline/ref=18B5A4DD8F959AA80EB11B075F634D22656F6B429E303E65937FD1D203FC2C3D461535650889AE1DDFHAV" TargetMode="External"/><Relationship Id="rId45" Type="http://schemas.openxmlformats.org/officeDocument/2006/relationships/hyperlink" Target="consultantplus://offline/ref=18B5A4DD8F959AA80EB11B075F634D22656F6A4392343E65937FD1D203DFHCV" TargetMode="External"/><Relationship Id="rId53" Type="http://schemas.openxmlformats.org/officeDocument/2006/relationships/hyperlink" Target="consultantplus://offline/ref=18B5A4DD8F959AA80EB11B075F634D2265656F419F343E65937FD1D203DFHCV" TargetMode="External"/><Relationship Id="rId58" Type="http://schemas.openxmlformats.org/officeDocument/2006/relationships/hyperlink" Target="consultantplus://offline/ref=18B5A4DD8F959AA80EB11B075F634D22656F6B429E303E65937FD1D203DFHCV" TargetMode="External"/><Relationship Id="rId66" Type="http://schemas.openxmlformats.org/officeDocument/2006/relationships/hyperlink" Target="consultantplus://offline/ref=18B5A4DD8F959AA80EB11B075F634D22656F6B429E303E65937FD1D203FC2C3D461535650889AE1DDFHAV" TargetMode="External"/><Relationship Id="rId74" Type="http://schemas.openxmlformats.org/officeDocument/2006/relationships/hyperlink" Target="consultantplus://offline/ref=18B5A4DD8F959AA80EB11B075F634D22656F6B429E303E65937FD1D203FC2C3D461535650888AE1ADFHCV" TargetMode="External"/><Relationship Id="rId79" Type="http://schemas.openxmlformats.org/officeDocument/2006/relationships/hyperlink" Target="consultantplus://offline/ref=18B5A4DD8F959AA80EB1050A490F10296C6C364F90303533CE208A8F54F5266AD0H1V" TargetMode="External"/><Relationship Id="rId87" Type="http://schemas.openxmlformats.org/officeDocument/2006/relationships/hyperlink" Target="consultantplus://offline/ref=18B5A4DD8F959AA80EB11B075F634D22656F6A4392343E65937FD1D203DFHCV" TargetMode="External"/><Relationship Id="rId102" Type="http://schemas.openxmlformats.org/officeDocument/2006/relationships/hyperlink" Target="consultantplus://offline/ref=49EBE48BD88A0BA53A1F2515EDBFFC00253B810BE6FD30CD4A2ED122F0BD00E6210970BB652429B9C2AB2Bu2oA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18B5A4DD8F959AA80EB11B075F634D22656F6B429E303E65937FD1D203FC2C3D461535650888AC1FDFHCV" TargetMode="External"/><Relationship Id="rId82" Type="http://schemas.openxmlformats.org/officeDocument/2006/relationships/hyperlink" Target="consultantplus://offline/ref=18B5A4DD8F959AA80EB11B075F634D22656F6B429E303E65937FD1D203FC2C3D461535650889AE1DDFHAV" TargetMode="External"/><Relationship Id="rId90" Type="http://schemas.openxmlformats.org/officeDocument/2006/relationships/hyperlink" Target="consultantplus://offline/ref=18B5A4DD8F959AA80EB1050A490F10296C6C364F90303533CE208A8F54F5266AD0H1V" TargetMode="External"/><Relationship Id="rId95" Type="http://schemas.openxmlformats.org/officeDocument/2006/relationships/hyperlink" Target="consultantplus://offline/ref=18B5A4DD8F959AA80EB11B075F634D2265656F419F343E65937FD1D203DFHCV" TargetMode="External"/><Relationship Id="rId19" Type="http://schemas.openxmlformats.org/officeDocument/2006/relationships/hyperlink" Target="consultantplus://offline/ref=6A7F3DA4A87B854FB74C4897A10C87C46BBA1F68D44D67A9AB1E627205E0C4B9o330D" TargetMode="External"/><Relationship Id="rId14" Type="http://schemas.openxmlformats.org/officeDocument/2006/relationships/hyperlink" Target="consultantplus://offline/ref=2A123ED924A0DE8389EEDD93B45C0E18F2633EF5ED75EA91938E068B03C5B942DAA5DABB4E4AED86g2w8D" TargetMode="External"/><Relationship Id="rId22" Type="http://schemas.openxmlformats.org/officeDocument/2006/relationships/hyperlink" Target="consultantplus://offline/ref=6A7F3DA4A87B854FB74C4897A10C87C46BBA1F68D44D6EAEAB1E627205E0C4B9o330D" TargetMode="External"/><Relationship Id="rId27" Type="http://schemas.openxmlformats.org/officeDocument/2006/relationships/hyperlink" Target="consultantplus://offline/ref=6A7F3DA4A87B854FB74C4897A10C87C46BBA1F68D44F6FA6AD1E627205E0C4B9o330D" TargetMode="External"/><Relationship Id="rId30" Type="http://schemas.openxmlformats.org/officeDocument/2006/relationships/hyperlink" Target="consultantplus://offline/ref=6A7F3DA4A87B854FB74C4897A10C87C46BBA1F68D44D6EAEAA1E627205E0C4B9o330D" TargetMode="External"/><Relationship Id="rId35" Type="http://schemas.openxmlformats.org/officeDocument/2006/relationships/hyperlink" Target="consultantplus://offline/ref=18B5A4DD8F959AA80EB11B075F634D22656F6B429E303E65937FD1D203FC2C3D461535650888AE1ADFHCV" TargetMode="External"/><Relationship Id="rId43" Type="http://schemas.openxmlformats.org/officeDocument/2006/relationships/hyperlink" Target="consultantplus://offline/ref=18B5A4DD8F959AA80EB1050A490F10296C6C364F9F36313ACB208A8F54F5266AD0H1V" TargetMode="External"/><Relationship Id="rId48" Type="http://schemas.openxmlformats.org/officeDocument/2006/relationships/hyperlink" Target="consultantplus://offline/ref=18B5A4DD8F959AA80EB1050A490F10296C6C364F90303533CE208A8F54F5266AD0H1V" TargetMode="External"/><Relationship Id="rId56" Type="http://schemas.openxmlformats.org/officeDocument/2006/relationships/hyperlink" Target="consultantplus://offline/ref=18B5A4DD8F959AA80EB11B075F634D22656F6B429E303E65937FD1D203FC2C3D461535650889AE1DDFHAV" TargetMode="External"/><Relationship Id="rId64" Type="http://schemas.openxmlformats.org/officeDocument/2006/relationships/hyperlink" Target="consultantplus://offline/ref=18B5A4DD8F959AA80EB11B075F634D22656F6B429E303E65937FD1D203FC2C3D461535650888AC1EDFHDV" TargetMode="External"/><Relationship Id="rId69" Type="http://schemas.openxmlformats.org/officeDocument/2006/relationships/hyperlink" Target="consultantplus://offline/ref=18B5A4DD8F959AA80EB1050A490F10296C6C364F9F36313ACB208A8F54F5266AD0H1V" TargetMode="External"/><Relationship Id="rId77" Type="http://schemas.openxmlformats.org/officeDocument/2006/relationships/hyperlink" Target="consultantplus://offline/ref=18B5A4DD8F959AA80EB11B075F634D22656F6B429E303E65937FD1D203FC2C3D461535650888AE1ADFHCV" TargetMode="External"/><Relationship Id="rId100" Type="http://schemas.openxmlformats.org/officeDocument/2006/relationships/hyperlink" Target="consultantplus://offline/ref=18B5A4DD8F959AA80EB11B075F634D22656F6B429E303E65937FD1D203DFHCV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2A123ED924A0DE8389EEDD93B45C0E18F2633EF5ED75EA91938E068B03C5B942DAA5DABB4E4AED86g2w8D" TargetMode="External"/><Relationship Id="rId51" Type="http://schemas.openxmlformats.org/officeDocument/2006/relationships/hyperlink" Target="consultantplus://offline/ref=18B5A4DD8F959AA80EB1050A490F10296C6C364F90303533CE208A8F54F5266AD0H1V" TargetMode="External"/><Relationship Id="rId72" Type="http://schemas.openxmlformats.org/officeDocument/2006/relationships/hyperlink" Target="consultantplus://offline/ref=18B5A4DD8F959AA80EB11B075F634D22656F6B429E303E65937FD1D203DFHCV" TargetMode="External"/><Relationship Id="rId80" Type="http://schemas.openxmlformats.org/officeDocument/2006/relationships/hyperlink" Target="consultantplus://offline/ref=18B5A4DD8F959AA80EB11B075F634D22656F6B429E303E65937FD1D203FC2C3D461535650889AE1DDFHAV" TargetMode="External"/><Relationship Id="rId85" Type="http://schemas.openxmlformats.org/officeDocument/2006/relationships/hyperlink" Target="consultantplus://offline/ref=18B5A4DD8F959AA80EB1050A490F10296C6C364F9F36313ACB208A8F54F5266AD0H1V" TargetMode="External"/><Relationship Id="rId93" Type="http://schemas.openxmlformats.org/officeDocument/2006/relationships/hyperlink" Target="consultantplus://offline/ref=18B5A4DD8F959AA80EB1050A490F10296C6C364F90303533CE208A8F54F5266AD0H1V" TargetMode="External"/><Relationship Id="rId98" Type="http://schemas.openxmlformats.org/officeDocument/2006/relationships/hyperlink" Target="consultantplus://offline/ref=18B5A4DD8F959AA80EB11B075F634D22656F6B429E303E65937FD1D203FC2C3D461535650889AE1DDFHAV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A123ED924A0DE8389EEDD93B45C0E18F2633EF5ED75EA91938E068B03C5B942DAA5DABB4E4AED86g2w8D" TargetMode="External"/><Relationship Id="rId17" Type="http://schemas.openxmlformats.org/officeDocument/2006/relationships/hyperlink" Target="consultantplus://offline/ref=2A123ED924A0DE8389EEDD93B45C0E18F2633EF5ED75EA91938E068B03C5B942DAA5DABB4E4AEB85g2wBD" TargetMode="External"/><Relationship Id="rId25" Type="http://schemas.openxmlformats.org/officeDocument/2006/relationships/hyperlink" Target="consultantplus://offline/ref=6A7F3DA4A87B854FB74C4897A10C87C46BBA1F68D44F6FA6AD1E627205E0C4B9o330D" TargetMode="External"/><Relationship Id="rId33" Type="http://schemas.openxmlformats.org/officeDocument/2006/relationships/hyperlink" Target="consultantplus://offline/ref=18B5A4DD8F959AA80EB11B075F634D22656F6B429E303E65937FD1D203FC2C3D461535650888AC1FDFHCV" TargetMode="External"/><Relationship Id="rId38" Type="http://schemas.openxmlformats.org/officeDocument/2006/relationships/hyperlink" Target="consultantplus://offline/ref=18B5A4DD8F959AA80EB11B075F634D22656F6B429E303E65937FD1D203FC2C3D461535650889AE1DDFHAV" TargetMode="External"/><Relationship Id="rId46" Type="http://schemas.openxmlformats.org/officeDocument/2006/relationships/hyperlink" Target="consultantplus://offline/ref=18B5A4DD8F959AA80EB11B075F634D22656F6B429E303E65937FD1D203FC2C3D461535650888AE1ADFHCV" TargetMode="External"/><Relationship Id="rId59" Type="http://schemas.openxmlformats.org/officeDocument/2006/relationships/hyperlink" Target="consultantplus://offline/ref=18B5A4DD8F959AA80EB11B075F634D22656F6A4392343E65937FD1D203DFHCV" TargetMode="External"/><Relationship Id="rId67" Type="http://schemas.openxmlformats.org/officeDocument/2006/relationships/hyperlink" Target="consultantplus://offline/ref=18B5A4DD8F959AA80EB11B075F634D2265656F419F343E65937FD1D203DFHCV" TargetMode="External"/><Relationship Id="rId103" Type="http://schemas.openxmlformats.org/officeDocument/2006/relationships/hyperlink" Target="consultantplus://offline/ref=4AEFFF839E3B35AF398EA27475A2F3BB120B1BB3699B6C80D716FEC9ECKCB3F" TargetMode="External"/><Relationship Id="rId20" Type="http://schemas.openxmlformats.org/officeDocument/2006/relationships/hyperlink" Target="consultantplus://offline/ref=6A7F3DA4A87B854FB74C4897A10C87C46BBA1F68D44D6EAEAB1E627205E0C4B9o330D" TargetMode="External"/><Relationship Id="rId41" Type="http://schemas.openxmlformats.org/officeDocument/2006/relationships/hyperlink" Target="consultantplus://offline/ref=18B5A4DD8F959AA80EB1050A490F10296C6C364F9F36313ACB208A8F54F5266AD0H1V" TargetMode="External"/><Relationship Id="rId54" Type="http://schemas.openxmlformats.org/officeDocument/2006/relationships/hyperlink" Target="consultantplus://offline/ref=18B5A4DD8F959AA80EB11B075F634D22656F6B429E303E65937FD1D203FC2C3D461535650889AE1DDFHAV" TargetMode="External"/><Relationship Id="rId62" Type="http://schemas.openxmlformats.org/officeDocument/2006/relationships/hyperlink" Target="consultantplus://offline/ref=18B5A4DD8F959AA80EB1050A490F10296C6C364F90303533CE208A8F54F5266AD0H1V" TargetMode="External"/><Relationship Id="rId70" Type="http://schemas.openxmlformats.org/officeDocument/2006/relationships/hyperlink" Target="consultantplus://offline/ref=18B5A4DD8F959AA80EB11B075F634D22656F6B429E303E65937FD1D203FC2C3D461535650889AE1DDFHAV" TargetMode="External"/><Relationship Id="rId75" Type="http://schemas.openxmlformats.org/officeDocument/2006/relationships/hyperlink" Target="consultantplus://offline/ref=18B5A4DD8F959AA80EB11B075F634D22656F6B429E303E65937FD1D203FC2C3D461535650888AC1FDFHCV" TargetMode="External"/><Relationship Id="rId83" Type="http://schemas.openxmlformats.org/officeDocument/2006/relationships/hyperlink" Target="consultantplus://offline/ref=18B5A4DD8F959AA80EB1050A490F10296C6C364F9F36313ACB208A8F54F5266AD0H1V" TargetMode="External"/><Relationship Id="rId88" Type="http://schemas.openxmlformats.org/officeDocument/2006/relationships/hyperlink" Target="consultantplus://offline/ref=18B5A4DD8F959AA80EB11B075F634D22656F6B429E303E65937FD1D203FC2C3D461535650888AE1ADFHCV" TargetMode="External"/><Relationship Id="rId91" Type="http://schemas.openxmlformats.org/officeDocument/2006/relationships/hyperlink" Target="consultantplus://offline/ref=18B5A4DD8F959AA80EB11B075F634D22656F6B429E303E65937FD1D203FC2C3D461535650888AE1ADFHCV" TargetMode="External"/><Relationship Id="rId96" Type="http://schemas.openxmlformats.org/officeDocument/2006/relationships/hyperlink" Target="consultantplus://offline/ref=18B5A4DD8F959AA80EB11B075F634D22656F6B429E303E65937FD1D203FC2C3D461535650889AE1DDFHA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consultantplus://offline/ref=2A123ED924A0DE8389EEDD93B45C0E18F2633EF5ED75EA91938E068B03C5B942DAA5DABB4E4AEB85g2wBD" TargetMode="External"/><Relationship Id="rId23" Type="http://schemas.openxmlformats.org/officeDocument/2006/relationships/hyperlink" Target="consultantplus://offline/ref=6A7F3DA4A87B854FB74C4897A10C87C46BBA1F68D44F6FA6AD1E627205E0C4B9o330D" TargetMode="External"/><Relationship Id="rId28" Type="http://schemas.openxmlformats.org/officeDocument/2006/relationships/hyperlink" Target="consultantplus://offline/ref=6A7F3DA4A87B854FB74C4897A10C87C46BBA1F68D94F69ABAF1E627205E0C4B9o330D" TargetMode="External"/><Relationship Id="rId36" Type="http://schemas.openxmlformats.org/officeDocument/2006/relationships/hyperlink" Target="consultantplus://offline/ref=18B5A4DD8F959AA80EB11B075F634D22656F6B429E303E65937FD1D203FC2C3D461535650888AC1EDFHDV" TargetMode="External"/><Relationship Id="rId49" Type="http://schemas.openxmlformats.org/officeDocument/2006/relationships/hyperlink" Target="consultantplus://offline/ref=18B5A4DD8F959AA80EB11B075F634D22656F6B429E303E65937FD1D203FC2C3D461535650888AE1ADFHCV" TargetMode="External"/><Relationship Id="rId57" Type="http://schemas.openxmlformats.org/officeDocument/2006/relationships/hyperlink" Target="consultantplus://offline/ref=18B5A4DD8F959AA80EB1050A490F10296C6C364F9F36313ACB208A8F54F5266AD0H1V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2A123ED924A0DE8389EEDD93B45C0E18F2633EF5ED75EA91938E068B03C5B942DAA5DABB4E4AED86g2w8D" TargetMode="External"/><Relationship Id="rId31" Type="http://schemas.openxmlformats.org/officeDocument/2006/relationships/hyperlink" Target="consultantplus://offline/ref=6A7F3DA4A87B854FB74C4897A10C87C46BBA1F68DB496DA8AA1E627205E0C4B9o330D" TargetMode="External"/><Relationship Id="rId44" Type="http://schemas.openxmlformats.org/officeDocument/2006/relationships/hyperlink" Target="consultantplus://offline/ref=18B5A4DD8F959AA80EB11B075F634D22656F6B429E303E65937FD1D203DFHCV" TargetMode="External"/><Relationship Id="rId52" Type="http://schemas.openxmlformats.org/officeDocument/2006/relationships/hyperlink" Target="consultantplus://offline/ref=18B5A4DD8F959AA80EB11B075F634D22656F6B429E303E65937FD1D203FC2C3D461535650889AE1DDFHAV" TargetMode="External"/><Relationship Id="rId60" Type="http://schemas.openxmlformats.org/officeDocument/2006/relationships/hyperlink" Target="consultantplus://offline/ref=18B5A4DD8F959AA80EB11B075F634D22656F6B429E303E65937FD1D203FC2C3D461535650888AE1ADFHCV" TargetMode="External"/><Relationship Id="rId65" Type="http://schemas.openxmlformats.org/officeDocument/2006/relationships/hyperlink" Target="consultantplus://offline/ref=18B5A4DD8F959AA80EB1050A490F10296C6C364F90303533CE208A8F54F5266AD0H1V" TargetMode="External"/><Relationship Id="rId73" Type="http://schemas.openxmlformats.org/officeDocument/2006/relationships/hyperlink" Target="consultantplus://offline/ref=18B5A4DD8F959AA80EB11B075F634D22656F6A4392343E65937FD1D203DFHCV" TargetMode="External"/><Relationship Id="rId78" Type="http://schemas.openxmlformats.org/officeDocument/2006/relationships/hyperlink" Target="consultantplus://offline/ref=18B5A4DD8F959AA80EB11B075F634D22656F6B429E303E65937FD1D203FC2C3D461535650888AC1EDFHDV" TargetMode="External"/><Relationship Id="rId81" Type="http://schemas.openxmlformats.org/officeDocument/2006/relationships/hyperlink" Target="consultantplus://offline/ref=18B5A4DD8F959AA80EB11B075F634D2265656F419F343E65937FD1D203DFHCV" TargetMode="External"/><Relationship Id="rId86" Type="http://schemas.openxmlformats.org/officeDocument/2006/relationships/hyperlink" Target="consultantplus://offline/ref=18B5A4DD8F959AA80EB11B075F634D22656F6B429E303E65937FD1D203DFHCV" TargetMode="External"/><Relationship Id="rId94" Type="http://schemas.openxmlformats.org/officeDocument/2006/relationships/hyperlink" Target="consultantplus://offline/ref=18B5A4DD8F959AA80EB11B075F634D22656F6B429E303E65937FD1D203FC2C3D461535650889AE1DDFHAV" TargetMode="External"/><Relationship Id="rId99" Type="http://schemas.openxmlformats.org/officeDocument/2006/relationships/hyperlink" Target="consultantplus://offline/ref=18B5A4DD8F959AA80EB1050A490F10296C6C364F9F36313ACB208A8F54F5266AD0H1V" TargetMode="External"/><Relationship Id="rId101" Type="http://schemas.openxmlformats.org/officeDocument/2006/relationships/hyperlink" Target="consultantplus://offline/ref=18B5A4DD8F959AA80EB11B075F634D22656F6A4392343E65937FD1D203DFHC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23ED924A0DE8389EEDD93B45C0E18F2633EF5ED75EA91938E068B03C5B942DAA5DABB4E4AEB85g2wBD" TargetMode="External"/><Relationship Id="rId13" Type="http://schemas.openxmlformats.org/officeDocument/2006/relationships/hyperlink" Target="consultantplus://offline/ref=2A123ED924A0DE8389EEDD93B45C0E18F2633EF5ED75EA91938E068B03C5B942DAA5DABB4E4AEB85g2wBD" TargetMode="External"/><Relationship Id="rId18" Type="http://schemas.openxmlformats.org/officeDocument/2006/relationships/hyperlink" Target="consultantplus://offline/ref=6A7F3DA4A87B854FB74C4897A10C87C46BBA1F68D44D6EAFA31E627205E0C4B9o330D" TargetMode="External"/><Relationship Id="rId39" Type="http://schemas.openxmlformats.org/officeDocument/2006/relationships/hyperlink" Target="consultantplus://offline/ref=18B5A4DD8F959AA80EB11B075F634D2265656F419F343E65937FD1D203DFHCV" TargetMode="External"/><Relationship Id="rId34" Type="http://schemas.openxmlformats.org/officeDocument/2006/relationships/hyperlink" Target="consultantplus://offline/ref=18B5A4DD8F959AA80EB1050A490F10296C6C364F90303533CE208A8F54F5266AD0H1V" TargetMode="External"/><Relationship Id="rId50" Type="http://schemas.openxmlformats.org/officeDocument/2006/relationships/hyperlink" Target="consultantplus://offline/ref=18B5A4DD8F959AA80EB11B075F634D22656F6B429E303E65937FD1D203FC2C3D461535650888AC1EDFHDV" TargetMode="External"/><Relationship Id="rId55" Type="http://schemas.openxmlformats.org/officeDocument/2006/relationships/hyperlink" Target="consultantplus://offline/ref=18B5A4DD8F959AA80EB1050A490F10296C6C364F9F36313ACB208A8F54F5266AD0H1V" TargetMode="External"/><Relationship Id="rId76" Type="http://schemas.openxmlformats.org/officeDocument/2006/relationships/hyperlink" Target="consultantplus://offline/ref=18B5A4DD8F959AA80EB1050A490F10296C6C364F90303533CE208A8F54F5266AD0H1V" TargetMode="External"/><Relationship Id="rId97" Type="http://schemas.openxmlformats.org/officeDocument/2006/relationships/hyperlink" Target="consultantplus://offline/ref=18B5A4DD8F959AA80EB1050A490F10296C6C364F9F36313ACB208A8F54F5266AD0H1V" TargetMode="External"/><Relationship Id="rId104" Type="http://schemas.openxmlformats.org/officeDocument/2006/relationships/hyperlink" Target="consultantplus://offline/ref=A68843CBD7D4FC9BBBD69F1846AEDE69C4449E5B94269767A91D38908E16CFDD7F5CF2CD2D36B9DFB2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E5DE-E48D-4EF1-845B-6B6A6649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11605</Words>
  <Characters>66150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kulikov-ma</dc:creator>
  <cp:lastModifiedBy>Стампель Наталья Николаевна</cp:lastModifiedBy>
  <cp:revision>2</cp:revision>
  <cp:lastPrinted>2016-05-16T07:17:00Z</cp:lastPrinted>
  <dcterms:created xsi:type="dcterms:W3CDTF">2016-05-17T11:08:00Z</dcterms:created>
  <dcterms:modified xsi:type="dcterms:W3CDTF">2016-05-17T11:08:00Z</dcterms:modified>
</cp:coreProperties>
</file>