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BB4FF4" w:rsidP="00A46791">
      <w:pPr>
        <w:pStyle w:val="a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81325" cy="2068830"/>
                <wp:effectExtent l="0" t="0" r="9525" b="762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8060DE" w:rsidRPr="00B21EA8" w:rsidRDefault="00945413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 w:rsidRPr="00B21EA8">
                              <w:fldChar w:fldCharType="begin"/>
                            </w:r>
                            <w:r w:rsidR="008060DE" w:rsidRPr="00B21EA8">
                              <w:instrText xml:space="preserve"> DOCPROPERTY  doc_summary  \* MERGEFORMAT </w:instrText>
                            </w:r>
                            <w:r w:rsidRPr="00B21EA8">
                              <w:fldChar w:fldCharType="separate"/>
                            </w:r>
                            <w:r w:rsidR="008060DE" w:rsidRPr="00B21EA8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Pr="00B21EA8">
                              <w:rPr>
                                <w:b/>
                              </w:rPr>
                              <w:fldChar w:fldCharType="end"/>
                            </w:r>
                            <w:r w:rsidR="008060DE" w:rsidRPr="00B21EA8">
                              <w:rPr>
                                <w:b/>
                              </w:rPr>
                              <w:t xml:space="preserve">Методику расчета объема расходов бюджета города Перми 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рынка на территории города Перми, утвержденную постановлением администрации города Перми от 4 октября 2011г. №560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34.75pt;height:16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" filled="f" stroked="f">
                <v:textbox inset="0,0,0,0">
                  <w:txbxContent>
                    <w:bookmarkStart w:id="1" w:name="_GoBack"/>
                    <w:p w:rsidR="008060DE" w:rsidRPr="00B21EA8" w:rsidRDefault="00945413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 w:rsidRPr="00B21EA8">
                        <w:fldChar w:fldCharType="begin"/>
                      </w:r>
                      <w:r w:rsidR="008060DE" w:rsidRPr="00B21EA8">
                        <w:instrText xml:space="preserve"> DOCPROPERTY  doc_summary  \* MERGEFORMAT </w:instrText>
                      </w:r>
                      <w:r w:rsidRPr="00B21EA8">
                        <w:fldChar w:fldCharType="separate"/>
                      </w:r>
                      <w:r w:rsidR="008060DE" w:rsidRPr="00B21EA8">
                        <w:rPr>
                          <w:b/>
                        </w:rPr>
                        <w:t xml:space="preserve">О внесении изменений в </w:t>
                      </w:r>
                      <w:r w:rsidRPr="00B21EA8">
                        <w:rPr>
                          <w:b/>
                        </w:rPr>
                        <w:fldChar w:fldCharType="end"/>
                      </w:r>
                      <w:r w:rsidR="008060DE" w:rsidRPr="00B21EA8">
                        <w:rPr>
                          <w:b/>
                        </w:rPr>
                        <w:t xml:space="preserve">Методику расчета объема расходов бюджета города Перми 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рынка на территории города Перми, утвержденную постановлением администрации города Перми от 4 октября 2011г. №560 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DE" w:rsidRPr="002E71C2" w:rsidRDefault="00945413" w:rsidP="00A85BFA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8060DE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060D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060DE" w:rsidRPr="002E71C2" w:rsidRDefault="00945413" w:rsidP="00A85BFA">
                      <w:pPr>
                        <w:pStyle w:val="a7"/>
                      </w:pPr>
                      <w:r>
                        <w:fldChar w:fldCharType="begin"/>
                      </w:r>
                      <w:r w:rsidR="008060DE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060D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DE" w:rsidRPr="002E71C2" w:rsidRDefault="00945413" w:rsidP="00A85BFA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8060DE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060D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060DE" w:rsidRPr="002E71C2" w:rsidRDefault="00945413" w:rsidP="00A85BFA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060DE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060D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BFA" w:rsidRDefault="00A85BFA" w:rsidP="00B21EA8">
      <w:pPr>
        <w:ind w:firstLine="708"/>
        <w:jc w:val="both"/>
      </w:pPr>
      <w:r w:rsidRPr="005C3500">
        <w:t>В соответствии с</w:t>
      </w:r>
      <w:r w:rsidR="00F85BF3">
        <w:t xml:space="preserve"> Бюджетным кодексом Российской Федерации,</w:t>
      </w:r>
      <w:r w:rsidRPr="005C3500">
        <w:t xml:space="preserve">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>»</w:t>
      </w:r>
      <w:r w:rsidR="00B21EA8">
        <w:t xml:space="preserve"> </w:t>
      </w: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F85BF3" w:rsidRPr="00F85BF3" w:rsidRDefault="00F85BF3" w:rsidP="00B21EA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F3">
        <w:rPr>
          <w:rFonts w:ascii="Times New Roman" w:hAnsi="Times New Roman" w:cs="Times New Roman"/>
          <w:sz w:val="28"/>
          <w:szCs w:val="28"/>
        </w:rPr>
        <w:t xml:space="preserve">1. </w:t>
      </w:r>
      <w:r w:rsidRPr="00F85BF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F85BF3">
          <w:rPr>
            <w:rFonts w:ascii="Times New Roman" w:eastAsia="Times New Roman" w:hAnsi="Times New Roman" w:cs="Times New Roman"/>
            <w:sz w:val="28"/>
            <w:szCs w:val="28"/>
          </w:rPr>
          <w:t>Методику</w:t>
        </w:r>
      </w:hyperlink>
      <w:r w:rsidRPr="00F85BF3">
        <w:rPr>
          <w:rFonts w:ascii="Times New Roman" w:eastAsia="Times New Roman" w:hAnsi="Times New Roman" w:cs="Times New Roman"/>
          <w:sz w:val="28"/>
          <w:szCs w:val="28"/>
        </w:rPr>
        <w:t xml:space="preserve"> расчета объема расходов бюджета города Перми на демонтаж, перемещение, хранение, транспортирование и захоронение либо утилизацию самовольно установленных и незаконно размещенных движимых объектов потребительского рынка на территории города Перми, утвержденную Постановлением администрации города Перми от 4 октября 2011 </w:t>
      </w:r>
      <w:r>
        <w:rPr>
          <w:rFonts w:ascii="Times New Roman" w:eastAsia="Times New Roman" w:hAnsi="Times New Roman" w:cs="Times New Roman"/>
          <w:sz w:val="28"/>
          <w:szCs w:val="28"/>
        </w:rPr>
        <w:t>г. N 560 (в ред. от 18.07.2012 №</w:t>
      </w:r>
      <w:r w:rsidRPr="00F85BF3">
        <w:rPr>
          <w:rFonts w:ascii="Times New Roman" w:eastAsia="Times New Roman" w:hAnsi="Times New Roman" w:cs="Times New Roman"/>
          <w:sz w:val="28"/>
          <w:szCs w:val="28"/>
        </w:rPr>
        <w:t xml:space="preserve"> 387</w:t>
      </w:r>
      <w:r>
        <w:rPr>
          <w:rFonts w:ascii="Times New Roman" w:eastAsia="Times New Roman" w:hAnsi="Times New Roman" w:cs="Times New Roman"/>
          <w:sz w:val="28"/>
          <w:szCs w:val="28"/>
        </w:rPr>
        <w:t>, 01.11.2012 № 728</w:t>
      </w:r>
      <w:r w:rsidRPr="00F85BF3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B21EA8" w:rsidRPr="00B8399D" w:rsidRDefault="00C5709A" w:rsidP="00B8399D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B8399D">
        <w:t>1.</w:t>
      </w:r>
      <w:r w:rsidRPr="00B8399D">
        <w:rPr>
          <w:color w:val="000000" w:themeColor="text1"/>
        </w:rPr>
        <w:t xml:space="preserve">1. </w:t>
      </w:r>
      <w:r w:rsidR="00B21EA8" w:rsidRPr="00B8399D">
        <w:rPr>
          <w:color w:val="000000" w:themeColor="text1"/>
        </w:rPr>
        <w:t>в разделе 2:</w:t>
      </w:r>
    </w:p>
    <w:p w:rsidR="00C16ABD" w:rsidRPr="00B8399D" w:rsidRDefault="00B21EA8" w:rsidP="00B8399D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B8399D">
        <w:rPr>
          <w:color w:val="000000" w:themeColor="text1"/>
        </w:rPr>
        <w:t xml:space="preserve">1.1.1. </w:t>
      </w:r>
      <w:r w:rsidR="00C5709A" w:rsidRPr="00B8399D">
        <w:rPr>
          <w:color w:val="000000" w:themeColor="text1"/>
        </w:rPr>
        <w:t>абзацы первый, четвертый</w:t>
      </w:r>
      <w:r w:rsidRPr="00B8399D">
        <w:rPr>
          <w:color w:val="000000" w:themeColor="text1"/>
        </w:rPr>
        <w:t>,</w:t>
      </w:r>
      <w:r w:rsidR="00F85BF3" w:rsidRPr="00B8399D">
        <w:rPr>
          <w:color w:val="000000" w:themeColor="text1"/>
        </w:rPr>
        <w:t xml:space="preserve"> </w:t>
      </w:r>
      <w:r w:rsidRPr="00B8399D">
        <w:rPr>
          <w:color w:val="000000" w:themeColor="text1"/>
        </w:rPr>
        <w:t>седьмой, восьмой, двенадцатый признать утратившими силу</w:t>
      </w:r>
      <w:r w:rsidR="00F85BF3" w:rsidRPr="00B8399D">
        <w:rPr>
          <w:color w:val="000000" w:themeColor="text1"/>
        </w:rPr>
        <w:t>;</w:t>
      </w:r>
    </w:p>
    <w:p w:rsidR="00C5709A" w:rsidRPr="00B8399D" w:rsidRDefault="00F85BF3" w:rsidP="00B8399D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B8399D">
        <w:rPr>
          <w:color w:val="000000" w:themeColor="text1"/>
        </w:rPr>
        <w:t>1</w:t>
      </w:r>
      <w:r w:rsidR="00B21EA8" w:rsidRPr="00B8399D">
        <w:rPr>
          <w:color w:val="000000" w:themeColor="text1"/>
        </w:rPr>
        <w:t>.1.</w:t>
      </w:r>
      <w:r w:rsidRPr="00B8399D">
        <w:rPr>
          <w:color w:val="000000" w:themeColor="text1"/>
        </w:rPr>
        <w:t>2</w:t>
      </w:r>
      <w:r w:rsidR="00C5709A" w:rsidRPr="00B8399D">
        <w:rPr>
          <w:color w:val="000000" w:themeColor="text1"/>
        </w:rPr>
        <w:t>. дополнить абзацем</w:t>
      </w:r>
      <w:r w:rsidR="00B21EA8" w:rsidRPr="00B8399D">
        <w:rPr>
          <w:color w:val="000000" w:themeColor="text1"/>
        </w:rPr>
        <w:t xml:space="preserve"> следующего содержания</w:t>
      </w:r>
      <w:r w:rsidR="00C5709A" w:rsidRPr="00B8399D">
        <w:rPr>
          <w:color w:val="000000" w:themeColor="text1"/>
        </w:rPr>
        <w:t>:</w:t>
      </w:r>
    </w:p>
    <w:p w:rsidR="00C5709A" w:rsidRDefault="00C5709A" w:rsidP="00B21EA8">
      <w:pPr>
        <w:ind w:firstLine="708"/>
        <w:jc w:val="both"/>
      </w:pPr>
      <w:r>
        <w:t xml:space="preserve">«Постановление администрации от 15 января 2015 г. № 8 «Об установлении расходного обязательства Пермского городского округа по вопросам местного значения в сфере создания условий для обеспечения жителей Пермского городского округа услугами связи, общественного питания, торговли и </w:t>
      </w:r>
      <w:r w:rsidR="00544DDD">
        <w:t>бытового обслуживания населения.</w:t>
      </w:r>
      <w:r>
        <w:t>»;</w:t>
      </w:r>
    </w:p>
    <w:p w:rsidR="00544DDD" w:rsidRDefault="00544DDD" w:rsidP="00B21EA8">
      <w:pPr>
        <w:ind w:firstLine="708"/>
        <w:jc w:val="both"/>
      </w:pPr>
      <w:r w:rsidRPr="00B8399D">
        <w:t>1.</w:t>
      </w:r>
      <w:r w:rsidR="00B21EA8" w:rsidRPr="00B8399D">
        <w:t>2</w:t>
      </w:r>
      <w:r w:rsidRPr="00B8399D">
        <w:t>.</w:t>
      </w:r>
      <w:r>
        <w:t xml:space="preserve"> абзац 6 раздела 4 изложить в следующей редакции:</w:t>
      </w:r>
    </w:p>
    <w:p w:rsidR="00544DDD" w:rsidRDefault="00544DDD" w:rsidP="00B21EA8">
      <w:pPr>
        <w:ind w:firstLine="708"/>
        <w:jc w:val="both"/>
      </w:pPr>
      <w:r>
        <w:t>«Объем расходов на демонтаж, перемещение, хранение, транспортирование и захоронение либо утилизацию объектов формируется исходя их фактически сложившихся затрат в 2015 году по каждому виду (типу) объектов. Расчет объема расходов на очередной финансовый год и плановый период производится путем индексации объема расходов на среднегодовой индекс потребительских цен (либо индекс роста доходов).»</w:t>
      </w:r>
      <w:r w:rsidR="00E14E6E">
        <w:t>;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lastRenderedPageBreak/>
        <w:t>1.3</w:t>
      </w:r>
      <w:r w:rsidR="00F42E60" w:rsidRPr="00CA45B7">
        <w:t>.</w:t>
      </w:r>
      <w:r w:rsidRPr="00CA45B7">
        <w:t xml:space="preserve"> </w:t>
      </w:r>
      <w:r w:rsidR="00F42E60" w:rsidRPr="00CA45B7">
        <w:t>в</w:t>
      </w:r>
      <w:r w:rsidRPr="00CA45B7">
        <w:t xml:space="preserve"> пункте 5.2.1: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t>1.3.1. абзац второй после слова «Ст5» дополнить словами «</w:t>
      </w:r>
      <w:r w:rsidR="003E67CC" w:rsidRPr="00CA45B7">
        <w:t>+Ст6</w:t>
      </w:r>
      <w:r w:rsidRPr="00CA45B7">
        <w:t>+Сз»</w:t>
      </w:r>
    </w:p>
    <w:p w:rsidR="00544DDD" w:rsidRPr="00CA45B7" w:rsidRDefault="00854712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B21EA8" w:rsidRPr="00CA45B7">
        <w:t>3</w:t>
      </w:r>
      <w:r w:rsidRPr="00CA45B7">
        <w:t>.</w:t>
      </w:r>
      <w:r w:rsidR="006421EE" w:rsidRPr="00CA45B7">
        <w:t>2.</w:t>
      </w:r>
      <w:r w:rsidRPr="00CA45B7">
        <w:t xml:space="preserve"> </w:t>
      </w:r>
      <w:r w:rsidR="008261BF" w:rsidRPr="00CA45B7">
        <w:t>абзацы третий, четвертый, пят</w:t>
      </w:r>
      <w:r w:rsidR="006421EE" w:rsidRPr="00CA45B7">
        <w:t>ый, шестой, седьмой</w:t>
      </w:r>
      <w:r w:rsidR="008261BF" w:rsidRPr="00CA45B7">
        <w:t xml:space="preserve"> перед словом «стоимость» дополнить словом «средняя»;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t>1.3.3. дополнить абзацами следующего содержания: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t>«</w:t>
      </w:r>
      <w:r w:rsidR="003E67CC" w:rsidRPr="00CA45B7">
        <w:t>Ст6</w:t>
      </w:r>
      <w:r w:rsidR="00EE01AB" w:rsidRPr="00CA45B7">
        <w:t xml:space="preserve"> </w:t>
      </w:r>
      <w:r w:rsidRPr="00CA45B7">
        <w:t xml:space="preserve">- </w:t>
      </w:r>
      <w:r w:rsidR="00EE01AB" w:rsidRPr="00CA45B7">
        <w:t xml:space="preserve"> </w:t>
      </w:r>
      <w:r w:rsidRPr="00CA45B7">
        <w:t>средняя стоимость хранения 1 кв.м. объекта;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t>Сз –</w:t>
      </w:r>
      <w:r w:rsidR="00EE01AB" w:rsidRPr="00CA45B7">
        <w:t xml:space="preserve"> </w:t>
      </w:r>
      <w:r w:rsidRPr="00CA45B7">
        <w:t>средняя стоимость транспортирования и зах</w:t>
      </w:r>
      <w:r w:rsidR="00B34AC0" w:rsidRPr="00CA45B7">
        <w:t>оронения либо утилизации</w:t>
      </w:r>
      <w:r w:rsidR="00EE01AB" w:rsidRPr="00CA45B7">
        <w:t xml:space="preserve"> 1 кв.м. объекта</w:t>
      </w:r>
      <w:r w:rsidRPr="00CA45B7">
        <w:t>.»</w:t>
      </w:r>
      <w:r w:rsidR="00F42E60" w:rsidRPr="00CA45B7">
        <w:t>;</w:t>
      </w:r>
    </w:p>
    <w:p w:rsidR="006421EE" w:rsidRPr="00CA45B7" w:rsidRDefault="00854712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8261BF" w:rsidRPr="00CA45B7">
        <w:t>4</w:t>
      </w:r>
      <w:r w:rsidRPr="00CA45B7">
        <w:t xml:space="preserve">. </w:t>
      </w:r>
      <w:r w:rsidR="00F42E60" w:rsidRPr="00CA45B7">
        <w:t>в</w:t>
      </w:r>
      <w:r w:rsidR="006421EE" w:rsidRPr="00CA45B7">
        <w:t xml:space="preserve"> пункте 5.2.2: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t>1.4.1 абзац второй изложить в следующей редакции:</w:t>
      </w:r>
    </w:p>
    <w:p w:rsidR="006421EE" w:rsidRPr="00CA45B7" w:rsidRDefault="006421EE" w:rsidP="00CA45B7">
      <w:pPr>
        <w:shd w:val="clear" w:color="auto" w:fill="FFFFFF" w:themeFill="background1"/>
        <w:ind w:firstLine="708"/>
        <w:jc w:val="both"/>
      </w:pPr>
      <w:r w:rsidRPr="00CA45B7">
        <w:t>«Ст=</w:t>
      </w:r>
      <w:r w:rsidR="00EE01AB" w:rsidRPr="00CA45B7">
        <w:t>(Ст1+</w:t>
      </w:r>
      <w:r w:rsidR="003E67CC" w:rsidRPr="00CA45B7">
        <w:t>Ст6</w:t>
      </w:r>
      <w:r w:rsidR="00EE01AB" w:rsidRPr="00CA45B7">
        <w:t>+Сз)</w:t>
      </w:r>
      <w:r w:rsidR="00EE01AB" w:rsidRPr="00CA45B7">
        <w:rPr>
          <w:lang w:val="en-US"/>
        </w:rPr>
        <w:t>xS</w:t>
      </w:r>
      <w:r w:rsidR="00EE01AB" w:rsidRPr="00CA45B7">
        <w:t>»</w:t>
      </w:r>
      <w:r w:rsidR="00F42E60" w:rsidRPr="00CA45B7">
        <w:t>;</w:t>
      </w:r>
    </w:p>
    <w:p w:rsidR="00E14E6E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1.4.1 абзац третий</w:t>
      </w:r>
      <w:r w:rsidR="00854712" w:rsidRPr="00CA45B7">
        <w:t xml:space="preserve"> </w:t>
      </w:r>
      <w:r w:rsidR="008261BF" w:rsidRPr="00CA45B7">
        <w:t xml:space="preserve">перед словом «стоимость» дополнить словом </w:t>
      </w:r>
      <w:r w:rsidR="00E14E6E" w:rsidRPr="00CA45B7">
        <w:t>«средняя»;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1.4.2. дополнить абзацами следующего содержания: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«</w:t>
      </w:r>
      <w:r w:rsidR="003E67CC" w:rsidRPr="00CA45B7">
        <w:t>Ст6</w:t>
      </w:r>
      <w:r w:rsidRPr="00CA45B7">
        <w:t xml:space="preserve"> - средняя стоимость хранения 1 кв.м. объекта;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Сз –</w:t>
      </w:r>
      <w:r w:rsidR="00F42E60" w:rsidRPr="00CA45B7">
        <w:t xml:space="preserve"> </w:t>
      </w:r>
      <w:r w:rsidRPr="00CA45B7">
        <w:t>средняя стоимость транспортирования и зах</w:t>
      </w:r>
      <w:r w:rsidR="00B34AC0" w:rsidRPr="00CA45B7">
        <w:t>оронения либо утилизации</w:t>
      </w:r>
      <w:r w:rsidRPr="00CA45B7">
        <w:t xml:space="preserve"> 1 кв.м. объекта.»</w:t>
      </w:r>
      <w:r w:rsidR="00F42E60" w:rsidRPr="00CA45B7">
        <w:t>;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 xml:space="preserve">1.5. </w:t>
      </w:r>
      <w:r w:rsidR="00F42E60" w:rsidRPr="00CA45B7">
        <w:t>в</w:t>
      </w:r>
      <w:r w:rsidRPr="00CA45B7">
        <w:t xml:space="preserve"> пункте 5.2.3: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1.5.1. абзац второй после слова «Ст2» дополнить словами «</w:t>
      </w:r>
      <w:r w:rsidR="003E67CC" w:rsidRPr="00CA45B7">
        <w:t>+Ст6</w:t>
      </w:r>
      <w:r w:rsidRPr="00CA45B7">
        <w:t>+Сз»</w:t>
      </w:r>
      <w:r w:rsidR="00F42E60" w:rsidRPr="00CA45B7">
        <w:t>;</w:t>
      </w:r>
    </w:p>
    <w:p w:rsidR="00E14E6E" w:rsidRPr="00CA45B7" w:rsidRDefault="00854712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8261BF" w:rsidRPr="00CA45B7">
        <w:t>5</w:t>
      </w:r>
      <w:r w:rsidRPr="00CA45B7">
        <w:t>.</w:t>
      </w:r>
      <w:r w:rsidR="00EE01AB" w:rsidRPr="00CA45B7">
        <w:t>2.</w:t>
      </w:r>
      <w:r w:rsidRPr="00CA45B7">
        <w:t xml:space="preserve"> </w:t>
      </w:r>
      <w:r w:rsidR="008261BF" w:rsidRPr="00CA45B7">
        <w:t>абзацы третий, четвертый перед словом «стоимость» дополнить словом «средняя»</w:t>
      </w:r>
      <w:r w:rsidR="00E14E6E" w:rsidRPr="00CA45B7">
        <w:t>;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1.5.3. дополнить абзацами следующего содержания:</w:t>
      </w:r>
    </w:p>
    <w:p w:rsidR="00EE01AB" w:rsidRPr="00CA45B7" w:rsidRDefault="00EE01AB" w:rsidP="00CA45B7">
      <w:pPr>
        <w:shd w:val="clear" w:color="auto" w:fill="FFFFFF" w:themeFill="background1"/>
        <w:ind w:firstLine="708"/>
        <w:jc w:val="both"/>
      </w:pPr>
      <w:r w:rsidRPr="00CA45B7">
        <w:t>«</w:t>
      </w:r>
      <w:r w:rsidR="003E67CC" w:rsidRPr="00CA45B7">
        <w:t>Ст6</w:t>
      </w:r>
      <w:r w:rsidRPr="00CA45B7">
        <w:t xml:space="preserve"> - средняя стоимость хранения 1 кв.м. объекта;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Сз – средняя стоимость транспортирования и захоронения либо утилизации 1 кв.м. объекта.»</w:t>
      </w:r>
      <w:r w:rsidR="00F42E60" w:rsidRPr="00CA45B7">
        <w:t>;</w:t>
      </w:r>
    </w:p>
    <w:p w:rsidR="00EE01AB" w:rsidRPr="00CA45B7" w:rsidRDefault="00854712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8261BF" w:rsidRPr="00CA45B7">
        <w:t>6</w:t>
      </w:r>
      <w:r w:rsidRPr="00CA45B7">
        <w:t xml:space="preserve">. </w:t>
      </w:r>
      <w:r w:rsidR="00F42E60" w:rsidRPr="00CA45B7">
        <w:t>в</w:t>
      </w:r>
      <w:r w:rsidR="00B34AC0" w:rsidRPr="00CA45B7">
        <w:t xml:space="preserve"> пункте 6.1.1: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1.6.1 абзац второй после слов «</w:t>
      </w:r>
      <w:r w:rsidR="00BD680E" w:rsidRPr="00CA45B7">
        <w:t>(Ст3</w:t>
      </w:r>
      <w:r w:rsidRPr="00CA45B7">
        <w:rPr>
          <w:lang w:val="en-US"/>
        </w:rPr>
        <w:t>xS</w:t>
      </w:r>
      <w:r w:rsidRPr="00CA45B7">
        <w:t>)» дополнить словами «+Ст8</w:t>
      </w:r>
      <w:r w:rsidRPr="00CA45B7">
        <w:rPr>
          <w:lang w:val="en-US"/>
        </w:rPr>
        <w:t>xS</w:t>
      </w:r>
      <w:r w:rsidRPr="00CA45B7">
        <w:t>+Сз</w:t>
      </w:r>
      <w:r w:rsidRPr="00CA45B7">
        <w:rPr>
          <w:lang w:val="en-US"/>
        </w:rPr>
        <w:t>xS</w:t>
      </w:r>
      <w:r w:rsidRPr="00CA45B7">
        <w:t>»</w:t>
      </w:r>
      <w:r w:rsidR="00F42E60" w:rsidRPr="00CA45B7">
        <w:t>;</w:t>
      </w:r>
    </w:p>
    <w:p w:rsidR="008261BF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 xml:space="preserve">1.6.2. </w:t>
      </w:r>
      <w:r w:rsidR="008261BF" w:rsidRPr="00CA45B7">
        <w:t>абзацы третий, пятый, седьмой перед словом «стоимость» дополнить словом «средняя»</w:t>
      </w:r>
      <w:r w:rsidR="00685AC6" w:rsidRPr="00CA45B7">
        <w:t>;</w:t>
      </w:r>
      <w:r w:rsidR="008060DE" w:rsidRPr="00CA45B7">
        <w:t xml:space="preserve"> 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1.6.3. дополнить абзацами следующего содержания: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«Ст8 - средняя стоимость хранения 1 кв.м. объекта;</w:t>
      </w:r>
    </w:p>
    <w:p w:rsidR="006421EE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Сз – средняя стоимость транспортирования и захоронения либо утилизации 1 кв.м. объекта.»</w:t>
      </w:r>
      <w:r w:rsidR="00F42E60" w:rsidRPr="00CA45B7">
        <w:t>;</w:t>
      </w:r>
    </w:p>
    <w:p w:rsidR="00685AC6" w:rsidRPr="00CA45B7" w:rsidRDefault="00685AC6" w:rsidP="00CA45B7">
      <w:pPr>
        <w:shd w:val="clear" w:color="auto" w:fill="FFFFFF" w:themeFill="background1"/>
        <w:ind w:firstLine="708"/>
        <w:jc w:val="both"/>
      </w:pPr>
      <w:r w:rsidRPr="00CA45B7">
        <w:t>1.7. в пункте 6.1.2:</w:t>
      </w:r>
    </w:p>
    <w:p w:rsidR="00685AC6" w:rsidRPr="00CA45B7" w:rsidRDefault="00685AC6" w:rsidP="00CA45B7">
      <w:pPr>
        <w:shd w:val="clear" w:color="auto" w:fill="FFFFFF" w:themeFill="background1"/>
        <w:ind w:firstLine="708"/>
        <w:jc w:val="both"/>
      </w:pPr>
      <w:r w:rsidRPr="00CA45B7">
        <w:t>1.7.1. абзац первый после слова «щит» дополнить словами «, сити-борд, крыш</w:t>
      </w:r>
      <w:r w:rsidR="00A53ECE" w:rsidRPr="00CA45B7">
        <w:t>ная конструкция, суперсайт</w:t>
      </w:r>
      <w:r w:rsidRPr="00CA45B7">
        <w:t>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1.7.2. абзац второй после слов «(Ст4</w:t>
      </w:r>
      <w:r w:rsidRPr="00CA45B7">
        <w:rPr>
          <w:lang w:val="en-US"/>
        </w:rPr>
        <w:t>xS</w:t>
      </w:r>
      <w:r w:rsidRPr="00CA45B7">
        <w:t>)» дополнить словами «+Ст8</w:t>
      </w:r>
      <w:r w:rsidRPr="00CA45B7">
        <w:rPr>
          <w:lang w:val="en-US"/>
        </w:rPr>
        <w:t>xS</w:t>
      </w:r>
      <w:r w:rsidRPr="00CA45B7">
        <w:t>+Сз</w:t>
      </w:r>
      <w:r w:rsidRPr="00CA45B7">
        <w:rPr>
          <w:lang w:val="en-US"/>
        </w:rPr>
        <w:t>xS</w:t>
      </w:r>
      <w:r w:rsidRPr="00CA45B7">
        <w:t>»;</w:t>
      </w:r>
    </w:p>
    <w:p w:rsidR="00685AC6" w:rsidRPr="00CA45B7" w:rsidRDefault="00685AC6" w:rsidP="00CA45B7">
      <w:pPr>
        <w:shd w:val="clear" w:color="auto" w:fill="FFFFFF" w:themeFill="background1"/>
        <w:ind w:firstLine="708"/>
        <w:jc w:val="both"/>
      </w:pPr>
      <w:r w:rsidRPr="00CA45B7">
        <w:t xml:space="preserve">1.7.2. </w:t>
      </w:r>
      <w:r w:rsidR="00B8399D" w:rsidRPr="00CA45B7">
        <w:t>абзац</w:t>
      </w:r>
      <w:r w:rsidRPr="00CA45B7">
        <w:t xml:space="preserve"> третий перед словом «стоимость» дополнить словом «средняя»;</w:t>
      </w:r>
      <w:r w:rsidR="008060DE" w:rsidRPr="00CA45B7">
        <w:t xml:space="preserve"> </w:t>
      </w:r>
    </w:p>
    <w:p w:rsidR="00087FC9" w:rsidRPr="00CA45B7" w:rsidRDefault="00087FC9" w:rsidP="00CA45B7">
      <w:pPr>
        <w:shd w:val="clear" w:color="auto" w:fill="FFFFFF" w:themeFill="background1"/>
        <w:ind w:firstLine="708"/>
        <w:jc w:val="both"/>
      </w:pPr>
      <w:r w:rsidRPr="00CA45B7">
        <w:t>1.7.3. абзац пятый изложить в следующей редакции:</w:t>
      </w:r>
    </w:p>
    <w:p w:rsidR="00087FC9" w:rsidRPr="00CA45B7" w:rsidRDefault="00087FC9" w:rsidP="00CA45B7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5B7">
        <w:t>«</w:t>
      </w:r>
      <w:r w:rsidRPr="00CA45B7">
        <w:rPr>
          <w:rFonts w:ascii="Times New Roman" w:eastAsia="Times New Roman" w:hAnsi="Times New Roman" w:cs="Times New Roman"/>
          <w:sz w:val="28"/>
          <w:szCs w:val="28"/>
        </w:rPr>
        <w:t>Ст4 – средняя стоимость демонтажа, перевозки 1 кв. м рекламной конструкции;»;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rPr>
          <w:szCs w:val="28"/>
        </w:rPr>
        <w:t xml:space="preserve">1.7.4. </w:t>
      </w:r>
      <w:r w:rsidRPr="00CA45B7">
        <w:t>дополнить абзацами следующего содержания: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«Ст8 - средняя стоимость хранения 1 кв.м. объекта;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lastRenderedPageBreak/>
        <w:t>Сз – средняя стоимость транспортирования и захоронения либо утилизации 1 кв.м. объекта.»</w:t>
      </w:r>
      <w:r w:rsidR="00F42E60" w:rsidRPr="00CA45B7">
        <w:t>;</w:t>
      </w:r>
    </w:p>
    <w:p w:rsidR="00685AC6" w:rsidRPr="00CA45B7" w:rsidRDefault="00685AC6" w:rsidP="00CA45B7">
      <w:pPr>
        <w:shd w:val="clear" w:color="auto" w:fill="FFFFFF" w:themeFill="background1"/>
        <w:ind w:firstLine="708"/>
        <w:jc w:val="both"/>
      </w:pPr>
      <w:r w:rsidRPr="00CA45B7">
        <w:t>1.8. в пункте 6.1.3:</w:t>
      </w:r>
    </w:p>
    <w:p w:rsidR="00685AC6" w:rsidRPr="00CA45B7" w:rsidRDefault="00685AC6" w:rsidP="00CA45B7">
      <w:pPr>
        <w:shd w:val="clear" w:color="auto" w:fill="FFFFFF" w:themeFill="background1"/>
        <w:ind w:firstLine="708"/>
        <w:jc w:val="both"/>
      </w:pPr>
      <w:r w:rsidRPr="00CA45B7">
        <w:t>1.8.1. абзац первый после слова «панно» дополнить словом «, брандмауэр»;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1.8.2. абзац второй изложить в следующей редакции: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«Ст=(Ст3+Ст8+Сз)</w:t>
      </w:r>
      <w:r w:rsidRPr="00CA45B7">
        <w:rPr>
          <w:lang w:val="en-US"/>
        </w:rPr>
        <w:t>xS</w:t>
      </w:r>
      <w:r w:rsidRPr="00CA45B7">
        <w:t>»</w:t>
      </w:r>
      <w:r w:rsidR="00F42E60" w:rsidRPr="00CA45B7">
        <w:t>;</w:t>
      </w:r>
    </w:p>
    <w:p w:rsidR="00685AC6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1.8.3</w:t>
      </w:r>
      <w:r w:rsidR="00685AC6" w:rsidRPr="00CA45B7">
        <w:t>. абзац третий перед словом «стоимость» дополнить словом «средняя»;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1.8.4. дополнить абзацами следующего содержания: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«Ст8 - средняя стоимость хранения 1 кв.м. объекта;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Сз – средняя стоимость транспортирования и захоронения либо утилизации 1 кв.м. объекта.»</w:t>
      </w:r>
    </w:p>
    <w:p w:rsidR="00685AC6" w:rsidRPr="00CA45B7" w:rsidRDefault="00087FC9" w:rsidP="00CA45B7">
      <w:pPr>
        <w:shd w:val="clear" w:color="auto" w:fill="FFFFFF" w:themeFill="background1"/>
        <w:ind w:firstLine="708"/>
        <w:jc w:val="both"/>
      </w:pPr>
      <w:r w:rsidRPr="00CA45B7">
        <w:t>1.9. в пункте 6.1.4:</w:t>
      </w:r>
    </w:p>
    <w:p w:rsidR="00685AC6" w:rsidRPr="00CA45B7" w:rsidRDefault="00087FC9" w:rsidP="00CA45B7">
      <w:pPr>
        <w:shd w:val="clear" w:color="auto" w:fill="FFFFFF" w:themeFill="background1"/>
        <w:ind w:firstLine="708"/>
        <w:jc w:val="both"/>
      </w:pPr>
      <w:r w:rsidRPr="00CA45B7">
        <w:t>1.9.1. абзац первый после слова «табло» дополнить словами «, лайт-бокс, указатель, указатель городской системы ориентирования, флагшток»;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1.9.2. абзац второй после слов «(Ст5</w:t>
      </w:r>
      <w:r w:rsidRPr="00CA45B7">
        <w:rPr>
          <w:lang w:val="en-US"/>
        </w:rPr>
        <w:t>xS</w:t>
      </w:r>
      <w:r w:rsidRPr="00CA45B7">
        <w:t>)» дополнить словами «+Ст8</w:t>
      </w:r>
      <w:r w:rsidRPr="00CA45B7">
        <w:rPr>
          <w:lang w:val="en-US"/>
        </w:rPr>
        <w:t>xS</w:t>
      </w:r>
      <w:r w:rsidRPr="00CA45B7">
        <w:t>+Сз</w:t>
      </w:r>
      <w:r w:rsidRPr="00CA45B7">
        <w:rPr>
          <w:lang w:val="en-US"/>
        </w:rPr>
        <w:t>xS</w:t>
      </w:r>
      <w:r w:rsidRPr="00CA45B7">
        <w:t>»;</w:t>
      </w:r>
    </w:p>
    <w:p w:rsidR="00087FC9" w:rsidRPr="00CA45B7" w:rsidRDefault="00087FC9" w:rsidP="00CA45B7">
      <w:pPr>
        <w:shd w:val="clear" w:color="auto" w:fill="FFFFFF" w:themeFill="background1"/>
        <w:ind w:firstLine="708"/>
        <w:jc w:val="both"/>
      </w:pPr>
      <w:r w:rsidRPr="00CA45B7">
        <w:t>1.9.2. абзацы третий, пятый перед словом «стоимость» дополнить словом «средняя»;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1.9.3. дополнить абзацами следующего содержания: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>«Ст8</w:t>
      </w:r>
      <w:r w:rsidR="00BD680E" w:rsidRPr="00CA45B7">
        <w:t xml:space="preserve"> - </w:t>
      </w:r>
      <w:r w:rsidRPr="00CA45B7">
        <w:t>средняя стоимость хранения 1 кв.м. объекта;</w:t>
      </w:r>
    </w:p>
    <w:p w:rsidR="00B34AC0" w:rsidRPr="00CA45B7" w:rsidRDefault="00BD680E" w:rsidP="00CA45B7">
      <w:pPr>
        <w:shd w:val="clear" w:color="auto" w:fill="FFFFFF" w:themeFill="background1"/>
        <w:ind w:firstLine="708"/>
        <w:jc w:val="both"/>
      </w:pPr>
      <w:r w:rsidRPr="00CA45B7">
        <w:t>Сз -</w:t>
      </w:r>
      <w:r w:rsidR="00F42E60" w:rsidRPr="00CA45B7">
        <w:t xml:space="preserve"> </w:t>
      </w:r>
      <w:r w:rsidR="00B34AC0" w:rsidRPr="00CA45B7">
        <w:t>средняя стоимость транспортирования и захоронения либо утилизации 1 кв.м. объекта.»</w:t>
      </w:r>
      <w:r w:rsidR="00F42E60" w:rsidRPr="00CA45B7">
        <w:t>;</w:t>
      </w:r>
    </w:p>
    <w:p w:rsidR="00087FC9" w:rsidRPr="00CA45B7" w:rsidRDefault="00087FC9" w:rsidP="00CA45B7">
      <w:pPr>
        <w:shd w:val="clear" w:color="auto" w:fill="FFFFFF" w:themeFill="background1"/>
        <w:ind w:firstLine="708"/>
        <w:jc w:val="both"/>
      </w:pPr>
      <w:r w:rsidRPr="00CA45B7">
        <w:t>1.10. в пункте 6.1.5:</w:t>
      </w:r>
    </w:p>
    <w:p w:rsidR="00087FC9" w:rsidRPr="00CA45B7" w:rsidRDefault="00087FC9" w:rsidP="00CA45B7">
      <w:pPr>
        <w:shd w:val="clear" w:color="auto" w:fill="FFFFFF" w:themeFill="background1"/>
        <w:ind w:firstLine="708"/>
        <w:jc w:val="both"/>
      </w:pPr>
      <w:r w:rsidRPr="00CA45B7">
        <w:t>1.10.1. абзац первый после слова «стела» дополнить словами «, сити-формат, тумба (пилар)</w:t>
      </w:r>
      <w:r w:rsidR="00A53ECE" w:rsidRPr="00CA45B7">
        <w:t>, иные виды рекламных конструкций</w:t>
      </w:r>
      <w:r w:rsidRPr="00CA45B7">
        <w:t>»;</w:t>
      </w:r>
    </w:p>
    <w:p w:rsidR="00B34AC0" w:rsidRPr="00CA45B7" w:rsidRDefault="00B34AC0" w:rsidP="00CA45B7">
      <w:pPr>
        <w:shd w:val="clear" w:color="auto" w:fill="FFFFFF" w:themeFill="background1"/>
        <w:ind w:firstLine="708"/>
        <w:jc w:val="both"/>
      </w:pPr>
      <w:r w:rsidRPr="00CA45B7">
        <w:t xml:space="preserve">1.10.2. </w:t>
      </w:r>
      <w:r w:rsidR="00BD680E" w:rsidRPr="00CA45B7">
        <w:t>абзац второй после слов «(Ст6</w:t>
      </w:r>
      <w:r w:rsidR="00BD680E" w:rsidRPr="00CA45B7">
        <w:rPr>
          <w:lang w:val="en-US"/>
        </w:rPr>
        <w:t>xS</w:t>
      </w:r>
      <w:r w:rsidR="00BD680E" w:rsidRPr="00CA45B7">
        <w:t>)» дополнить словами «+Ст8</w:t>
      </w:r>
      <w:r w:rsidR="00BD680E" w:rsidRPr="00CA45B7">
        <w:rPr>
          <w:lang w:val="en-US"/>
        </w:rPr>
        <w:t>xS</w:t>
      </w:r>
      <w:r w:rsidR="00BD680E" w:rsidRPr="00CA45B7">
        <w:t>+Сз</w:t>
      </w:r>
      <w:r w:rsidR="00BD680E" w:rsidRPr="00CA45B7">
        <w:rPr>
          <w:lang w:val="en-US"/>
        </w:rPr>
        <w:t>xS</w:t>
      </w:r>
      <w:r w:rsidR="00BD680E" w:rsidRPr="00CA45B7">
        <w:t>»;</w:t>
      </w:r>
    </w:p>
    <w:p w:rsidR="00087FC9" w:rsidRPr="00CA45B7" w:rsidRDefault="00BD680E" w:rsidP="00CA45B7">
      <w:pPr>
        <w:shd w:val="clear" w:color="auto" w:fill="FFFFFF" w:themeFill="background1"/>
        <w:ind w:firstLine="708"/>
        <w:jc w:val="both"/>
      </w:pPr>
      <w:r w:rsidRPr="00CA45B7">
        <w:t>1.10.3</w:t>
      </w:r>
      <w:r w:rsidR="00087FC9" w:rsidRPr="00CA45B7">
        <w:t>. абзацы третий, пятый перед словом «стоимость» дополнить словом «средняя»;</w:t>
      </w:r>
    </w:p>
    <w:p w:rsidR="00BD680E" w:rsidRPr="00CA45B7" w:rsidRDefault="00BD680E" w:rsidP="00CA45B7">
      <w:pPr>
        <w:shd w:val="clear" w:color="auto" w:fill="FFFFFF" w:themeFill="background1"/>
        <w:ind w:firstLine="708"/>
        <w:jc w:val="both"/>
      </w:pPr>
      <w:r w:rsidRPr="00CA45B7">
        <w:t>1.10.4. дополнить абзацами следующего содержания:</w:t>
      </w:r>
    </w:p>
    <w:p w:rsidR="00BD680E" w:rsidRPr="00CA45B7" w:rsidRDefault="00BD680E" w:rsidP="00CA45B7">
      <w:pPr>
        <w:shd w:val="clear" w:color="auto" w:fill="FFFFFF" w:themeFill="background1"/>
        <w:ind w:firstLine="708"/>
        <w:jc w:val="both"/>
      </w:pPr>
      <w:r w:rsidRPr="00CA45B7">
        <w:t>«Ст8 - средняя стоимость хранения 1 кв.м. объекта;</w:t>
      </w:r>
    </w:p>
    <w:p w:rsidR="00BD680E" w:rsidRPr="00CA45B7" w:rsidRDefault="00BD680E" w:rsidP="00CA45B7">
      <w:pPr>
        <w:shd w:val="clear" w:color="auto" w:fill="FFFFFF" w:themeFill="background1"/>
        <w:ind w:firstLine="708"/>
        <w:jc w:val="both"/>
      </w:pPr>
      <w:r w:rsidRPr="00CA45B7">
        <w:t>Сз – средняя стоимость транспортирования и захоронения либо утилизации 1 кв.м. объекта;</w:t>
      </w:r>
    </w:p>
    <w:p w:rsidR="00BD680E" w:rsidRPr="00CA45B7" w:rsidRDefault="00BD680E" w:rsidP="00CA45B7">
      <w:pPr>
        <w:shd w:val="clear" w:color="auto" w:fill="FFFFFF" w:themeFill="background1"/>
        <w:ind w:firstLine="708"/>
        <w:jc w:val="both"/>
      </w:pPr>
      <w:r w:rsidRPr="00CA45B7">
        <w:rPr>
          <w:lang w:val="en-US"/>
        </w:rPr>
        <w:t>S</w:t>
      </w:r>
      <w:r w:rsidRPr="00CA45B7">
        <w:t xml:space="preserve"> – площадь рекламной конструкции;»</w:t>
      </w:r>
    </w:p>
    <w:p w:rsidR="00FC497A" w:rsidRPr="00CA45B7" w:rsidRDefault="008060DE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087FC9" w:rsidRPr="00CA45B7">
        <w:t>1</w:t>
      </w:r>
      <w:r w:rsidR="008A6695" w:rsidRPr="00CA45B7">
        <w:t>1</w:t>
      </w:r>
      <w:r w:rsidRPr="00CA45B7">
        <w:t>. пункт 7.1 после слов «охранного поста» дополнить словами «, а также ограждения, и иных временных некапитальных объектов без сохранения годных материалов;»;</w:t>
      </w:r>
    </w:p>
    <w:p w:rsidR="00FC497A" w:rsidRPr="00CA45B7" w:rsidRDefault="00A81565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8A6695" w:rsidRPr="00CA45B7">
        <w:t>12</w:t>
      </w:r>
      <w:r w:rsidRPr="00CA45B7">
        <w:t>.</w:t>
      </w:r>
      <w:r w:rsidR="00FC497A" w:rsidRPr="00CA45B7">
        <w:t xml:space="preserve"> </w:t>
      </w:r>
      <w:r w:rsidR="00F42E60" w:rsidRPr="00CA45B7">
        <w:t>в</w:t>
      </w:r>
      <w:r w:rsidR="00FC497A" w:rsidRPr="00CA45B7">
        <w:t xml:space="preserve"> пункте 7.2:</w:t>
      </w:r>
    </w:p>
    <w:p w:rsidR="00FC497A" w:rsidRPr="00CA45B7" w:rsidRDefault="00FC497A" w:rsidP="00CA45B7">
      <w:pPr>
        <w:shd w:val="clear" w:color="auto" w:fill="FFFFFF" w:themeFill="background1"/>
        <w:ind w:firstLine="708"/>
        <w:jc w:val="both"/>
      </w:pPr>
      <w:r w:rsidRPr="00CA45B7">
        <w:t>1.12.1. абзац второй после слова «Ст5» дополнить словами «+Ст6+Сз»;</w:t>
      </w:r>
    </w:p>
    <w:p w:rsidR="00A81565" w:rsidRPr="00CA45B7" w:rsidRDefault="00FC497A" w:rsidP="00CA45B7">
      <w:pPr>
        <w:shd w:val="clear" w:color="auto" w:fill="FFFFFF" w:themeFill="background1"/>
        <w:ind w:firstLine="708"/>
        <w:jc w:val="both"/>
      </w:pPr>
      <w:r w:rsidRPr="00CA45B7">
        <w:t>1.12.2.</w:t>
      </w:r>
      <w:r w:rsidR="00A81565" w:rsidRPr="00CA45B7">
        <w:t xml:space="preserve"> </w:t>
      </w:r>
      <w:r w:rsidR="008A6695" w:rsidRPr="00CA45B7">
        <w:t>абзацы третий, четвертый, пятый, шестой, седьмой перед словом «стоимость» дополнить словом «средняя»;</w:t>
      </w:r>
    </w:p>
    <w:p w:rsidR="00FC497A" w:rsidRPr="00CA45B7" w:rsidRDefault="00FC497A" w:rsidP="00CA45B7">
      <w:pPr>
        <w:shd w:val="clear" w:color="auto" w:fill="FFFFFF" w:themeFill="background1"/>
        <w:ind w:firstLine="708"/>
        <w:jc w:val="both"/>
      </w:pPr>
      <w:r w:rsidRPr="00CA45B7">
        <w:t>1.12.3. дополнить абзацами следующего содержания:</w:t>
      </w:r>
    </w:p>
    <w:p w:rsidR="00FC497A" w:rsidRPr="00CA45B7" w:rsidRDefault="00FC497A" w:rsidP="00CA45B7">
      <w:pPr>
        <w:shd w:val="clear" w:color="auto" w:fill="FFFFFF" w:themeFill="background1"/>
        <w:ind w:firstLine="708"/>
        <w:jc w:val="both"/>
      </w:pPr>
      <w:r w:rsidRPr="00CA45B7">
        <w:t>«Ст6 - средняя стоимость хранения 1 кв.м. объекта;</w:t>
      </w:r>
    </w:p>
    <w:p w:rsidR="00FC497A" w:rsidRPr="00CA45B7" w:rsidRDefault="00FC497A" w:rsidP="00CA45B7">
      <w:pPr>
        <w:shd w:val="clear" w:color="auto" w:fill="FFFFFF" w:themeFill="background1"/>
        <w:ind w:firstLine="708"/>
        <w:jc w:val="both"/>
      </w:pPr>
      <w:r w:rsidRPr="00CA45B7">
        <w:lastRenderedPageBreak/>
        <w:t>Сз – средняя стоимость транспортирования и захоронения либо утилизации 1 кв.м. объекта.»</w:t>
      </w:r>
      <w:r w:rsidR="00F42E60" w:rsidRPr="00CA45B7">
        <w:t>;</w:t>
      </w:r>
    </w:p>
    <w:p w:rsidR="008A6695" w:rsidRPr="00CA45B7" w:rsidRDefault="00A81565" w:rsidP="00CA45B7">
      <w:pPr>
        <w:shd w:val="clear" w:color="auto" w:fill="FFFFFF" w:themeFill="background1"/>
        <w:ind w:firstLine="708"/>
        <w:jc w:val="both"/>
      </w:pPr>
      <w:r w:rsidRPr="00CA45B7">
        <w:t>1.</w:t>
      </w:r>
      <w:r w:rsidR="008A6695" w:rsidRPr="00CA45B7">
        <w:t>13</w:t>
      </w:r>
      <w:r w:rsidRPr="00CA45B7">
        <w:t xml:space="preserve">. </w:t>
      </w:r>
      <w:r w:rsidR="00F42E60" w:rsidRPr="00CA45B7">
        <w:t>р</w:t>
      </w:r>
      <w:r w:rsidR="00FC497A" w:rsidRPr="00CA45B7">
        <w:t>азделы 8</w:t>
      </w:r>
      <w:r w:rsidR="00F42E60" w:rsidRPr="00CA45B7">
        <w:t xml:space="preserve">, </w:t>
      </w:r>
      <w:r w:rsidR="00FC497A" w:rsidRPr="00CA45B7">
        <w:t>9 признать утратившими силу;</w:t>
      </w:r>
    </w:p>
    <w:p w:rsidR="00A85BFA" w:rsidRPr="00CA45B7" w:rsidRDefault="008A6695" w:rsidP="00CA45B7">
      <w:pPr>
        <w:shd w:val="clear" w:color="auto" w:fill="FFFFFF" w:themeFill="background1"/>
        <w:ind w:firstLine="708"/>
        <w:jc w:val="both"/>
      </w:pPr>
      <w:r w:rsidRPr="00CA45B7">
        <w:t>2</w:t>
      </w:r>
      <w:r w:rsidR="00A85BFA" w:rsidRPr="00CA45B7">
        <w:t xml:space="preserve">. Настоящее постановление вступает в силу с </w:t>
      </w:r>
      <w:r w:rsidR="00854712" w:rsidRPr="00CA45B7">
        <w:t>момента официального опубликования</w:t>
      </w:r>
      <w:r w:rsidR="003B79E8" w:rsidRPr="00CA45B7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85BFA" w:rsidRPr="00CA45B7" w:rsidRDefault="003B79E8" w:rsidP="00CA45B7">
      <w:pPr>
        <w:shd w:val="clear" w:color="auto" w:fill="FFFFFF" w:themeFill="background1"/>
        <w:ind w:firstLine="708"/>
        <w:jc w:val="both"/>
      </w:pPr>
      <w:r w:rsidRPr="00CA45B7">
        <w:t>3</w:t>
      </w:r>
      <w:r w:rsidR="00A85BFA" w:rsidRPr="00CA45B7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32F9" w:rsidRPr="00CA45B7" w:rsidRDefault="003B79E8" w:rsidP="00CA45B7">
      <w:pPr>
        <w:shd w:val="clear" w:color="auto" w:fill="FFFFFF" w:themeFill="background1"/>
        <w:ind w:firstLine="708"/>
        <w:jc w:val="both"/>
      </w:pPr>
      <w:r w:rsidRPr="00CA45B7">
        <w:t>4</w:t>
      </w:r>
      <w:r w:rsidR="003132F9" w:rsidRPr="00CA45B7">
        <w:t>. Информационно-аналитическому управлению администрации города Перми разме</w:t>
      </w:r>
      <w:r w:rsidR="004D6C57" w:rsidRPr="00CA45B7">
        <w:t>стить</w:t>
      </w:r>
      <w:r w:rsidR="009739B6" w:rsidRPr="00CA45B7">
        <w:t xml:space="preserve"> (опубликовать) </w:t>
      </w:r>
      <w:r w:rsidR="004D6C57" w:rsidRPr="00CA45B7">
        <w:t>настоящее постановление</w:t>
      </w:r>
      <w:r w:rsidR="003132F9" w:rsidRPr="00CA45B7"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A85BFA" w:rsidRPr="00CA45B7" w:rsidRDefault="003B79E8" w:rsidP="00CA45B7">
      <w:pPr>
        <w:shd w:val="clear" w:color="auto" w:fill="FFFFFF" w:themeFill="background1"/>
        <w:ind w:firstLine="708"/>
        <w:jc w:val="both"/>
      </w:pPr>
      <w:r w:rsidRPr="00CA45B7">
        <w:t>5</w:t>
      </w:r>
      <w:r w:rsidR="00A85BFA" w:rsidRPr="00CA45B7">
        <w:t>. Контроль за исполнением постановления возложить на заместителя главы администрации города</w:t>
      </w:r>
      <w:r w:rsidR="002F1E90" w:rsidRPr="00CA45B7">
        <w:t xml:space="preserve"> Перми – начальника департамента экономики и промышленной политики администрации города</w:t>
      </w:r>
      <w:r w:rsidR="00A85BFA" w:rsidRPr="00CA45B7">
        <w:t xml:space="preserve"> Перми Агеева В.Г.</w:t>
      </w:r>
    </w:p>
    <w:p w:rsidR="00A85BFA" w:rsidRPr="00CA45B7" w:rsidRDefault="00A85BFA" w:rsidP="00CA45B7">
      <w:pPr>
        <w:shd w:val="clear" w:color="auto" w:fill="FFFFFF" w:themeFill="background1"/>
        <w:ind w:firstLine="708"/>
        <w:jc w:val="both"/>
      </w:pPr>
    </w:p>
    <w:p w:rsidR="00A85BFA" w:rsidRPr="00CA45B7" w:rsidRDefault="00A85BFA" w:rsidP="00CA45B7">
      <w:pPr>
        <w:shd w:val="clear" w:color="auto" w:fill="FFFFFF" w:themeFill="background1"/>
        <w:ind w:firstLine="708"/>
        <w:jc w:val="both"/>
      </w:pPr>
    </w:p>
    <w:p w:rsidR="0043613B" w:rsidRDefault="00A85BFA" w:rsidP="00CA45B7">
      <w:pPr>
        <w:shd w:val="clear" w:color="auto" w:fill="FFFFFF" w:themeFill="background1"/>
        <w:jc w:val="both"/>
      </w:pPr>
      <w:r w:rsidRPr="00CA45B7">
        <w:t>Глава администрации города Перми</w:t>
      </w:r>
      <w:r w:rsidR="00370ADA">
        <w:tab/>
      </w:r>
      <w:r w:rsidR="00370ADA">
        <w:tab/>
      </w:r>
      <w:r w:rsidR="00370ADA">
        <w:tab/>
      </w:r>
      <w:r w:rsidR="00370ADA">
        <w:tab/>
        <w:t xml:space="preserve">      </w:t>
      </w:r>
      <w:r w:rsidR="00854712">
        <w:t xml:space="preserve">    Д.И.Самойлов</w:t>
      </w:r>
    </w:p>
    <w:sectPr w:rsidR="0043613B" w:rsidSect="00370ADA">
      <w:pgSz w:w="11906" w:h="16838"/>
      <w:pgMar w:top="567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5A" w:rsidRDefault="0067745A" w:rsidP="00A46791">
      <w:r>
        <w:separator/>
      </w:r>
    </w:p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</w:endnote>
  <w:endnote w:type="continuationSeparator" w:id="0">
    <w:p w:rsidR="0067745A" w:rsidRDefault="0067745A" w:rsidP="00A46791">
      <w:r>
        <w:continuationSeparator/>
      </w:r>
    </w:p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5A" w:rsidRDefault="0067745A" w:rsidP="00A46791">
      <w:r>
        <w:separator/>
      </w:r>
    </w:p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</w:footnote>
  <w:footnote w:type="continuationSeparator" w:id="0">
    <w:p w:rsidR="0067745A" w:rsidRDefault="0067745A" w:rsidP="00A46791">
      <w:r>
        <w:continuationSeparator/>
      </w:r>
    </w:p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  <w:p w:rsidR="0067745A" w:rsidRDefault="0067745A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B0B3B"/>
    <w:multiLevelType w:val="hybridMultilevel"/>
    <w:tmpl w:val="CA84D600"/>
    <w:lvl w:ilvl="0" w:tplc="D0BA18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607D"/>
    <w:rsid w:val="00015A99"/>
    <w:rsid w:val="00057203"/>
    <w:rsid w:val="00087FC9"/>
    <w:rsid w:val="00095AE6"/>
    <w:rsid w:val="000A0741"/>
    <w:rsid w:val="000D7D4B"/>
    <w:rsid w:val="000E4AA0"/>
    <w:rsid w:val="001515D2"/>
    <w:rsid w:val="00155395"/>
    <w:rsid w:val="001807DB"/>
    <w:rsid w:val="0019054C"/>
    <w:rsid w:val="001C332B"/>
    <w:rsid w:val="001F48CB"/>
    <w:rsid w:val="00260794"/>
    <w:rsid w:val="00260AEA"/>
    <w:rsid w:val="002F1E90"/>
    <w:rsid w:val="003132F9"/>
    <w:rsid w:val="003254DE"/>
    <w:rsid w:val="00360ECA"/>
    <w:rsid w:val="00361370"/>
    <w:rsid w:val="00370ADA"/>
    <w:rsid w:val="003A3EAC"/>
    <w:rsid w:val="003A6D3B"/>
    <w:rsid w:val="003B79E8"/>
    <w:rsid w:val="003C08F7"/>
    <w:rsid w:val="003C44F3"/>
    <w:rsid w:val="003E67CC"/>
    <w:rsid w:val="004026D9"/>
    <w:rsid w:val="00414FF1"/>
    <w:rsid w:val="0043613B"/>
    <w:rsid w:val="00452EB2"/>
    <w:rsid w:val="004A66B4"/>
    <w:rsid w:val="004D1492"/>
    <w:rsid w:val="004D6C57"/>
    <w:rsid w:val="004E0FA4"/>
    <w:rsid w:val="004E2F67"/>
    <w:rsid w:val="004E547E"/>
    <w:rsid w:val="00513275"/>
    <w:rsid w:val="00544DDD"/>
    <w:rsid w:val="00552FEC"/>
    <w:rsid w:val="00561800"/>
    <w:rsid w:val="005618A3"/>
    <w:rsid w:val="00596013"/>
    <w:rsid w:val="005F4C05"/>
    <w:rsid w:val="00621C71"/>
    <w:rsid w:val="00621EC8"/>
    <w:rsid w:val="006335CB"/>
    <w:rsid w:val="00640C81"/>
    <w:rsid w:val="006421EE"/>
    <w:rsid w:val="006738A1"/>
    <w:rsid w:val="00674E82"/>
    <w:rsid w:val="0067745A"/>
    <w:rsid w:val="00685AC6"/>
    <w:rsid w:val="006A4563"/>
    <w:rsid w:val="006A4912"/>
    <w:rsid w:val="006B0E2F"/>
    <w:rsid w:val="006B6749"/>
    <w:rsid w:val="00734AAA"/>
    <w:rsid w:val="0076185E"/>
    <w:rsid w:val="0076433E"/>
    <w:rsid w:val="00767D0E"/>
    <w:rsid w:val="007B48D0"/>
    <w:rsid w:val="007D11FA"/>
    <w:rsid w:val="008055D1"/>
    <w:rsid w:val="008060DE"/>
    <w:rsid w:val="008261BF"/>
    <w:rsid w:val="00831C8F"/>
    <w:rsid w:val="00854712"/>
    <w:rsid w:val="00854EB4"/>
    <w:rsid w:val="00864D86"/>
    <w:rsid w:val="008A6695"/>
    <w:rsid w:val="008B5230"/>
    <w:rsid w:val="008C212D"/>
    <w:rsid w:val="008E5C1D"/>
    <w:rsid w:val="008F7FAA"/>
    <w:rsid w:val="009309FC"/>
    <w:rsid w:val="00945413"/>
    <w:rsid w:val="00945B5E"/>
    <w:rsid w:val="009739B6"/>
    <w:rsid w:val="00A065BF"/>
    <w:rsid w:val="00A46791"/>
    <w:rsid w:val="00A53ECE"/>
    <w:rsid w:val="00A5433F"/>
    <w:rsid w:val="00A80F82"/>
    <w:rsid w:val="00A81565"/>
    <w:rsid w:val="00A85BFA"/>
    <w:rsid w:val="00A92B1C"/>
    <w:rsid w:val="00AF1262"/>
    <w:rsid w:val="00B21EA8"/>
    <w:rsid w:val="00B3050E"/>
    <w:rsid w:val="00B34AC0"/>
    <w:rsid w:val="00B8399D"/>
    <w:rsid w:val="00B95ED6"/>
    <w:rsid w:val="00BB4FF4"/>
    <w:rsid w:val="00BD680E"/>
    <w:rsid w:val="00C16ABD"/>
    <w:rsid w:val="00C22CDD"/>
    <w:rsid w:val="00C5709A"/>
    <w:rsid w:val="00C80448"/>
    <w:rsid w:val="00C91FBA"/>
    <w:rsid w:val="00C937FF"/>
    <w:rsid w:val="00CA45B7"/>
    <w:rsid w:val="00CB3AB2"/>
    <w:rsid w:val="00CD3ACD"/>
    <w:rsid w:val="00CF5841"/>
    <w:rsid w:val="00DC21CA"/>
    <w:rsid w:val="00DC3A5D"/>
    <w:rsid w:val="00E11065"/>
    <w:rsid w:val="00E14E6E"/>
    <w:rsid w:val="00EB4B30"/>
    <w:rsid w:val="00EE01AB"/>
    <w:rsid w:val="00F04457"/>
    <w:rsid w:val="00F37AD6"/>
    <w:rsid w:val="00F42E60"/>
    <w:rsid w:val="00F475ED"/>
    <w:rsid w:val="00F8323B"/>
    <w:rsid w:val="00F85BF3"/>
    <w:rsid w:val="00FA1B70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8786BADB770A1587DFBFF4959DBAC4E0F7E748A3599CB362B1F3A03D5A950D4DDDB471D8E846661470CB395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D9EF-0001-4897-93E3-DE20C57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6879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2016-06-16T09:39:00Z</cp:lastPrinted>
  <dcterms:created xsi:type="dcterms:W3CDTF">2016-06-16T09:42:00Z</dcterms:created>
  <dcterms:modified xsi:type="dcterms:W3CDTF">2016-06-16T09:42:00Z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