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106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106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106F3" w:rsidRDefault="00A106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A106F3" w:rsidRDefault="00A106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A106F3">
      <w:pPr>
        <w:jc w:val="center"/>
        <w:rPr>
          <w:b/>
          <w:sz w:val="28"/>
          <w:szCs w:val="28"/>
        </w:rPr>
      </w:pPr>
    </w:p>
    <w:p w:rsidR="00A45655" w:rsidRDefault="00A45655" w:rsidP="00A106F3">
      <w:pPr>
        <w:jc w:val="center"/>
        <w:rPr>
          <w:b/>
          <w:sz w:val="28"/>
          <w:szCs w:val="28"/>
        </w:rPr>
      </w:pPr>
    </w:p>
    <w:p w:rsidR="00A45655" w:rsidRDefault="00A45655" w:rsidP="00A106F3">
      <w:pPr>
        <w:jc w:val="center"/>
        <w:rPr>
          <w:b/>
          <w:sz w:val="28"/>
          <w:szCs w:val="28"/>
        </w:rPr>
      </w:pPr>
    </w:p>
    <w:p w:rsidR="00A106F3" w:rsidRDefault="00D158AB" w:rsidP="00A106F3">
      <w:pPr>
        <w:jc w:val="center"/>
        <w:rPr>
          <w:b/>
          <w:sz w:val="28"/>
          <w:szCs w:val="28"/>
        </w:rPr>
      </w:pPr>
      <w:r w:rsidRPr="00D158AB">
        <w:rPr>
          <w:b/>
          <w:sz w:val="28"/>
          <w:szCs w:val="28"/>
        </w:rPr>
        <w:t>О разрешении приобретения нежилых п</w:t>
      </w:r>
      <w:r w:rsidR="00A106F3">
        <w:rPr>
          <w:b/>
          <w:sz w:val="28"/>
          <w:szCs w:val="28"/>
        </w:rPr>
        <w:t xml:space="preserve">омещений по ул.Камышловской,21 </w:t>
      </w:r>
    </w:p>
    <w:p w:rsidR="00D158AB" w:rsidRDefault="00D158AB" w:rsidP="00A106F3">
      <w:pPr>
        <w:jc w:val="center"/>
        <w:rPr>
          <w:b/>
          <w:sz w:val="28"/>
          <w:szCs w:val="28"/>
        </w:rPr>
      </w:pPr>
      <w:r w:rsidRPr="00D158AB">
        <w:rPr>
          <w:b/>
          <w:sz w:val="28"/>
          <w:szCs w:val="28"/>
        </w:rPr>
        <w:t>в собственность города Перми</w:t>
      </w:r>
    </w:p>
    <w:p w:rsidR="00A106F3" w:rsidRDefault="00A106F3" w:rsidP="00A106F3">
      <w:pPr>
        <w:jc w:val="center"/>
        <w:rPr>
          <w:b/>
          <w:sz w:val="28"/>
          <w:szCs w:val="28"/>
        </w:rPr>
      </w:pPr>
    </w:p>
    <w:p w:rsidR="00A106F3" w:rsidRPr="00D158AB" w:rsidRDefault="00A106F3" w:rsidP="00A106F3">
      <w:pPr>
        <w:jc w:val="center"/>
        <w:rPr>
          <w:b/>
          <w:sz w:val="28"/>
          <w:szCs w:val="28"/>
        </w:rPr>
      </w:pPr>
    </w:p>
    <w:p w:rsidR="00D158AB" w:rsidRDefault="00D158AB" w:rsidP="00A10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8A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A106F3" w:rsidRPr="00D158AB" w:rsidRDefault="00A106F3" w:rsidP="00A10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58AB" w:rsidRPr="00A106F3" w:rsidRDefault="00D158AB" w:rsidP="00A106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8AB">
        <w:rPr>
          <w:sz w:val="28"/>
          <w:szCs w:val="28"/>
        </w:rPr>
        <w:t xml:space="preserve">Пермская городская Дума </w:t>
      </w:r>
      <w:r w:rsidRPr="00A106F3">
        <w:rPr>
          <w:b/>
          <w:sz w:val="28"/>
          <w:szCs w:val="28"/>
        </w:rPr>
        <w:t>р</w:t>
      </w:r>
      <w:r w:rsidR="00A106F3">
        <w:rPr>
          <w:b/>
          <w:sz w:val="28"/>
          <w:szCs w:val="28"/>
        </w:rPr>
        <w:t xml:space="preserve"> </w:t>
      </w:r>
      <w:r w:rsidRPr="00A106F3">
        <w:rPr>
          <w:b/>
          <w:sz w:val="28"/>
          <w:szCs w:val="28"/>
        </w:rPr>
        <w:t>е</w:t>
      </w:r>
      <w:r w:rsidR="00A106F3">
        <w:rPr>
          <w:b/>
          <w:sz w:val="28"/>
          <w:szCs w:val="28"/>
        </w:rPr>
        <w:t xml:space="preserve"> </w:t>
      </w:r>
      <w:r w:rsidRPr="00A106F3">
        <w:rPr>
          <w:b/>
          <w:sz w:val="28"/>
          <w:szCs w:val="28"/>
        </w:rPr>
        <w:t>ш</w:t>
      </w:r>
      <w:r w:rsidR="00A106F3">
        <w:rPr>
          <w:b/>
          <w:sz w:val="28"/>
          <w:szCs w:val="28"/>
        </w:rPr>
        <w:t xml:space="preserve"> </w:t>
      </w:r>
      <w:r w:rsidRPr="00A106F3">
        <w:rPr>
          <w:b/>
          <w:sz w:val="28"/>
          <w:szCs w:val="28"/>
        </w:rPr>
        <w:t>и</w:t>
      </w:r>
      <w:r w:rsidR="00A106F3">
        <w:rPr>
          <w:b/>
          <w:sz w:val="28"/>
          <w:szCs w:val="28"/>
        </w:rPr>
        <w:t xml:space="preserve"> </w:t>
      </w:r>
      <w:proofErr w:type="gramStart"/>
      <w:r w:rsidRPr="00A106F3">
        <w:rPr>
          <w:b/>
          <w:sz w:val="28"/>
          <w:szCs w:val="28"/>
        </w:rPr>
        <w:t>л</w:t>
      </w:r>
      <w:proofErr w:type="gramEnd"/>
      <w:r w:rsidR="00A106F3">
        <w:rPr>
          <w:b/>
          <w:sz w:val="28"/>
          <w:szCs w:val="28"/>
        </w:rPr>
        <w:t xml:space="preserve"> </w:t>
      </w:r>
      <w:r w:rsidRPr="00A106F3">
        <w:rPr>
          <w:b/>
          <w:sz w:val="28"/>
          <w:szCs w:val="28"/>
        </w:rPr>
        <w:t>а:</w:t>
      </w:r>
    </w:p>
    <w:p w:rsidR="00A106F3" w:rsidRPr="00D158AB" w:rsidRDefault="00A106F3" w:rsidP="00A106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8AB" w:rsidRDefault="00D158AB" w:rsidP="00A106F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58AB">
        <w:rPr>
          <w:bCs/>
          <w:sz w:val="28"/>
          <w:szCs w:val="28"/>
        </w:rPr>
        <w:t>1. Разрешить администрации города Перми приобрести в собственность го</w:t>
      </w:r>
      <w:r w:rsidR="00A106F3">
        <w:rPr>
          <w:bCs/>
          <w:sz w:val="28"/>
          <w:szCs w:val="28"/>
        </w:rPr>
        <w:t>рода Перми нежилое помещение (</w:t>
      </w:r>
      <w:r w:rsidR="008F22C6">
        <w:rPr>
          <w:bCs/>
          <w:sz w:val="28"/>
          <w:szCs w:val="28"/>
        </w:rPr>
        <w:t>номера на поэтажном плане 1-16),</w:t>
      </w:r>
      <w:r w:rsidRPr="00D158AB">
        <w:rPr>
          <w:bCs/>
          <w:sz w:val="28"/>
          <w:szCs w:val="28"/>
        </w:rPr>
        <w:t xml:space="preserve"> </w:t>
      </w:r>
      <w:r w:rsidR="008F22C6">
        <w:rPr>
          <w:bCs/>
          <w:sz w:val="28"/>
          <w:szCs w:val="28"/>
        </w:rPr>
        <w:t>назначение:</w:t>
      </w:r>
      <w:r w:rsidR="00A106F3">
        <w:rPr>
          <w:bCs/>
          <w:sz w:val="28"/>
          <w:szCs w:val="28"/>
        </w:rPr>
        <w:t xml:space="preserve"> нежилое, </w:t>
      </w:r>
      <w:r w:rsidRPr="00D158AB">
        <w:rPr>
          <w:bCs/>
          <w:sz w:val="28"/>
          <w:szCs w:val="28"/>
        </w:rPr>
        <w:t>общей площа</w:t>
      </w:r>
      <w:r w:rsidR="00A106F3">
        <w:rPr>
          <w:bCs/>
          <w:sz w:val="28"/>
          <w:szCs w:val="28"/>
        </w:rPr>
        <w:t>дью</w:t>
      </w:r>
      <w:r w:rsidR="00547F22">
        <w:rPr>
          <w:bCs/>
          <w:sz w:val="28"/>
          <w:szCs w:val="28"/>
        </w:rPr>
        <w:t xml:space="preserve"> </w:t>
      </w:r>
      <w:r w:rsidR="00A106F3">
        <w:rPr>
          <w:bCs/>
          <w:sz w:val="28"/>
          <w:szCs w:val="28"/>
        </w:rPr>
        <w:t xml:space="preserve">124,3 </w:t>
      </w:r>
      <w:proofErr w:type="spellStart"/>
      <w:r w:rsidR="00A106F3">
        <w:rPr>
          <w:bCs/>
          <w:sz w:val="28"/>
          <w:szCs w:val="28"/>
        </w:rPr>
        <w:t>кв.м</w:t>
      </w:r>
      <w:proofErr w:type="spellEnd"/>
      <w:r w:rsidR="00A106F3">
        <w:rPr>
          <w:bCs/>
          <w:sz w:val="28"/>
          <w:szCs w:val="28"/>
        </w:rPr>
        <w:t>, этаж 1</w:t>
      </w:r>
      <w:r w:rsidR="00547F22">
        <w:rPr>
          <w:bCs/>
          <w:sz w:val="28"/>
          <w:szCs w:val="28"/>
        </w:rPr>
        <w:t>,</w:t>
      </w:r>
      <w:r w:rsidR="00A106F3">
        <w:rPr>
          <w:bCs/>
          <w:sz w:val="28"/>
          <w:szCs w:val="28"/>
        </w:rPr>
        <w:t xml:space="preserve"> </w:t>
      </w:r>
      <w:r w:rsidRPr="00D158AB">
        <w:rPr>
          <w:bCs/>
          <w:sz w:val="28"/>
          <w:szCs w:val="28"/>
        </w:rPr>
        <w:t xml:space="preserve">по адресу: Пермский край, </w:t>
      </w:r>
      <w:proofErr w:type="spellStart"/>
      <w:r w:rsidRPr="00D158AB">
        <w:rPr>
          <w:bCs/>
          <w:sz w:val="28"/>
          <w:szCs w:val="28"/>
        </w:rPr>
        <w:t>г.Пермь</w:t>
      </w:r>
      <w:proofErr w:type="spellEnd"/>
      <w:r w:rsidRPr="00D158AB">
        <w:rPr>
          <w:bCs/>
          <w:sz w:val="28"/>
          <w:szCs w:val="28"/>
        </w:rPr>
        <w:t>, Индустриальный район, ул.Камышловская,21</w:t>
      </w:r>
      <w:r w:rsidR="000F185D">
        <w:rPr>
          <w:bCs/>
          <w:sz w:val="28"/>
          <w:szCs w:val="28"/>
        </w:rPr>
        <w:t>,</w:t>
      </w:r>
      <w:r w:rsidRPr="00D158AB">
        <w:rPr>
          <w:bCs/>
          <w:sz w:val="28"/>
          <w:szCs w:val="28"/>
        </w:rPr>
        <w:t xml:space="preserve"> стоимостью не более 4600000 рублей для размещения общественного центра.</w:t>
      </w:r>
    </w:p>
    <w:p w:rsidR="00A106F3" w:rsidRDefault="00A106F3" w:rsidP="00A106F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проработать возможность осуществления контроля обоснования начальной (максимальной) цены контракта,</w:t>
      </w:r>
    </w:p>
    <w:p w:rsidR="00A106F3" w:rsidRPr="003E3999" w:rsidRDefault="00A106F3" w:rsidP="00A106F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контракта, заключаемого с единственным поставщиком (подрядчиком, исполнителем), до внесения проектов решений в Пермскую городскую Думу о согласовании приобретения объектов недвижимости в муниципальную собственность с приложением к проекту решения Пермской городской Думы результатов указан</w:t>
      </w:r>
      <w:r w:rsidR="000052C5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D158AB" w:rsidRPr="00D158AB" w:rsidRDefault="00A106F3" w:rsidP="00D15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58AB" w:rsidRPr="00D158AB">
        <w:rPr>
          <w:bCs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5655" w:rsidRDefault="00A45655" w:rsidP="00D15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5655" w:rsidRDefault="00A45655" w:rsidP="00D15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5655" w:rsidRDefault="00A45655" w:rsidP="00D15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5655" w:rsidRDefault="00A45655" w:rsidP="00D15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58AB" w:rsidRPr="00D158AB" w:rsidRDefault="000052C5" w:rsidP="00D15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D158AB" w:rsidRPr="00D158AB">
        <w:rPr>
          <w:bCs/>
          <w:sz w:val="28"/>
          <w:szCs w:val="28"/>
        </w:rPr>
        <w:t xml:space="preserve">. 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="00D158AB" w:rsidRPr="00D158AB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A45655" w:rsidRDefault="00A45655" w:rsidP="00A07FEE">
      <w:pPr>
        <w:pStyle w:val="ad"/>
        <w:ind w:right="-851"/>
        <w:rPr>
          <w:sz w:val="28"/>
          <w:szCs w:val="28"/>
        </w:rPr>
      </w:pPr>
    </w:p>
    <w:p w:rsidR="00A45655" w:rsidRPr="00AC7511" w:rsidRDefault="00A45655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D158AB" w:rsidRDefault="00D158A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D158AB" w:rsidRDefault="00D158A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23AB5">
      <w:rPr>
        <w:noProof/>
        <w:sz w:val="16"/>
        <w:szCs w:val="16"/>
        <w:u w:val="single"/>
      </w:rPr>
      <w:t>01.07.2016 10:03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23AB5">
      <w:rPr>
        <w:noProof/>
        <w:sz w:val="16"/>
        <w:szCs w:val="16"/>
        <w:u w:val="single"/>
      </w:rPr>
      <w:t>решение № 140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3AB5">
      <w:rPr>
        <w:noProof/>
        <w:snapToGrid w:val="0"/>
        <w:sz w:val="16"/>
      </w:rPr>
      <w:t>01.07.2016 10:03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3AB5">
      <w:rPr>
        <w:noProof/>
        <w:snapToGrid w:val="0"/>
        <w:sz w:val="16"/>
      </w:rPr>
      <w:t>решение № 140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1qvk3BjaQSkqnQAU7zprxxr4cBltUgqCcVo37vX+cxIvM2iJUGAwykSh8iKwakFy6+D2fuILKexL94AAcyzuQ==" w:salt="EIc626X4Nc36FTungXEV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2C5"/>
    <w:rsid w:val="00011C83"/>
    <w:rsid w:val="00023AB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185D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7F22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2C6"/>
    <w:rsid w:val="009258A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06F3"/>
    <w:rsid w:val="00A174C8"/>
    <w:rsid w:val="00A32E6D"/>
    <w:rsid w:val="00A35860"/>
    <w:rsid w:val="00A4139D"/>
    <w:rsid w:val="00A44226"/>
    <w:rsid w:val="00A45655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58AB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75F40DA-29ED-4AB0-A9DD-1E27A50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467E-B349-4DCF-B821-F7C70EFD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2016-07-01T05:03:00Z</cp:lastPrinted>
  <dcterms:created xsi:type="dcterms:W3CDTF">2016-06-24T06:25:00Z</dcterms:created>
  <dcterms:modified xsi:type="dcterms:W3CDTF">2016-07-01T05:04:00Z</dcterms:modified>
</cp:coreProperties>
</file>