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FA" w:rsidRPr="006A4563" w:rsidRDefault="00D818FC" w:rsidP="006C228A">
      <w:pPr>
        <w:pStyle w:val="a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73.7pt;margin-top:167.25pt;width:229.6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DQqwIAAKo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" filled="f" stroked="f">
            <v:textbox style="mso-next-textbox:#Text Box 1" inset="0,0,0,0">
              <w:txbxContent>
                <w:p w:rsidR="008F7FAA" w:rsidRPr="006A4563" w:rsidRDefault="00D818FC" w:rsidP="00A85BFA">
                  <w:pPr>
                    <w:pStyle w:val="a7"/>
                    <w:spacing w:line="240" w:lineRule="exact"/>
                    <w:rPr>
                      <w:b/>
                    </w:rPr>
                  </w:pPr>
                  <w:r w:rsidRPr="00D818FC">
                    <w:fldChar w:fldCharType="begin"/>
                  </w:r>
                  <w:r w:rsidR="008F7FAA">
                    <w:instrText xml:space="preserve"> DOCPROPERTY  doc_summary  \* MERGEFORMAT </w:instrText>
                  </w:r>
                  <w:r w:rsidRPr="00D818FC">
                    <w:fldChar w:fldCharType="separate"/>
                  </w:r>
                  <w:r w:rsidR="008F7FAA" w:rsidRPr="00460F3B">
                    <w:rPr>
                      <w:b/>
                    </w:rPr>
                    <w:t xml:space="preserve">О внесении изменений в </w:t>
                  </w:r>
                  <w:r>
                    <w:rPr>
                      <w:b/>
                    </w:rPr>
                    <w:fldChar w:fldCharType="end"/>
                  </w:r>
                  <w:r w:rsidR="008F7FAA">
                    <w:rPr>
                      <w:b/>
                    </w:rPr>
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<v:textbox style="mso-next-textbox:#Text Box 2" inset="0,0,0,0">
              <w:txbxContent>
                <w:p w:rsidR="008F7FAA" w:rsidRPr="002E71C2" w:rsidRDefault="00D818FC" w:rsidP="00A85BFA">
                  <w:pPr>
                    <w:pStyle w:val="a7"/>
                  </w:pPr>
                  <w:r>
                    <w:fldChar w:fldCharType="begin"/>
                  </w:r>
                  <w:r w:rsidR="008F7FAA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8F7FAA">
                    <w:t>Рег</w:t>
                  </w:r>
                  <w:proofErr w:type="spellEnd"/>
                  <w:r w:rsidR="008F7FAA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<v:textbox style="mso-next-textbox:#Text Box 3" inset="0,0,0,0">
              <w:txbxContent>
                <w:p w:rsidR="008F7FAA" w:rsidRPr="002E71C2" w:rsidRDefault="00D818FC" w:rsidP="00A85BFA">
                  <w:pPr>
                    <w:pStyle w:val="a7"/>
                    <w:jc w:val="center"/>
                  </w:pPr>
                  <w:r>
                    <w:fldChar w:fldCharType="begin"/>
                  </w:r>
                  <w:r w:rsidR="008F7FAA">
                    <w:instrText xml:space="preserve"> DOCPROPERTY  reg_date  \* MERGEFORMAT </w:instrText>
                  </w:r>
                  <w:r>
                    <w:fldChar w:fldCharType="separate"/>
                  </w:r>
                  <w:r w:rsidR="008F7FAA">
                    <w:t xml:space="preserve">Дата </w:t>
                  </w:r>
                  <w:proofErr w:type="spellStart"/>
                  <w:r w:rsidR="008F7FAA">
                    <w:t>рег</w:t>
                  </w:r>
                  <w:proofErr w:type="spellEnd"/>
                  <w:r w:rsidR="008F7FAA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BFA" w:rsidRDefault="00A85BFA" w:rsidP="006C228A"/>
    <w:p w:rsidR="00540240" w:rsidRDefault="00540240" w:rsidP="006C228A">
      <w:pPr>
        <w:rPr>
          <w:bCs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C3500">
        <w:t xml:space="preserve">В соответствии с Федеральным </w:t>
      </w:r>
      <w:hyperlink r:id="rId9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10" w:history="1">
        <w:r w:rsidRPr="005C3500">
          <w:t>статьей 10</w:t>
        </w:r>
      </w:hyperlink>
      <w:r w:rsidRPr="005C3500">
        <w:t xml:space="preserve"> Федерального закона от 28 декабря 2009 г. № 381-ФЗ </w:t>
      </w:r>
      <w:r>
        <w:br/>
        <w:t>«</w:t>
      </w:r>
      <w:r w:rsidRPr="005C3500">
        <w:t xml:space="preserve">Об основах государственного регулирования торговой деятельности </w:t>
      </w:r>
      <w:r>
        <w:br/>
      </w:r>
      <w:r w:rsidRPr="005C3500">
        <w:t>в Российской Федерации</w:t>
      </w:r>
      <w:r>
        <w:t xml:space="preserve">», </w:t>
      </w:r>
      <w:hyperlink r:id="rId11" w:history="1">
        <w:r>
          <w:t>постановлением</w:t>
        </w:r>
      </w:hyperlink>
      <w:r w:rsidRPr="005C3500">
        <w:t xml:space="preserve"> Правительства Пермского края </w:t>
      </w:r>
      <w:r>
        <w:br/>
      </w:r>
      <w:r w:rsidRPr="005C3500">
        <w:t xml:space="preserve">от 11 августа 2010 г. № 483-п </w:t>
      </w:r>
      <w:r>
        <w:t>«</w:t>
      </w:r>
      <w:r w:rsidRPr="005C3500">
        <w:t xml:space="preserve">Об утверждении Порядка разработки </w:t>
      </w:r>
      <w:r>
        <w:br/>
      </w:r>
      <w:r w:rsidRPr="005C3500">
        <w:t>и утверждения схемы размещения нестационарных торговых объектов</w:t>
      </w:r>
      <w:proofErr w:type="gramEnd"/>
      <w:r>
        <w:t xml:space="preserve">», </w:t>
      </w:r>
      <w:hyperlink r:id="rId12" w:history="1">
        <w:proofErr w:type="gramStart"/>
        <w:r w:rsidRPr="005C3500">
          <w:rPr>
            <w:bCs/>
            <w:szCs w:val="28"/>
          </w:rPr>
          <w:t>решени</w:t>
        </w:r>
      </w:hyperlink>
      <w:r>
        <w:rPr>
          <w:bCs/>
          <w:szCs w:val="28"/>
        </w:rPr>
        <w:t>ем</w:t>
      </w:r>
      <w:proofErr w:type="gramEnd"/>
      <w:r w:rsidRPr="005C3500">
        <w:rPr>
          <w:bCs/>
          <w:szCs w:val="28"/>
        </w:rPr>
        <w:t xml:space="preserve"> Пермской городской Думы от </w:t>
      </w:r>
      <w:r>
        <w:rPr>
          <w:bCs/>
          <w:szCs w:val="28"/>
        </w:rPr>
        <w:t>0</w:t>
      </w:r>
      <w:r w:rsidRPr="005C3500">
        <w:rPr>
          <w:bCs/>
          <w:szCs w:val="28"/>
        </w:rPr>
        <w:t xml:space="preserve">1 марта 2011 г. № 27 </w:t>
      </w:r>
      <w:r>
        <w:rPr>
          <w:bCs/>
          <w:szCs w:val="28"/>
        </w:rPr>
        <w:t>«</w:t>
      </w:r>
      <w:r w:rsidRPr="005C3500">
        <w:rPr>
          <w:bCs/>
          <w:szCs w:val="28"/>
        </w:rPr>
        <w:t>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</w:t>
      </w:r>
      <w:r>
        <w:rPr>
          <w:bCs/>
          <w:szCs w:val="28"/>
        </w:rPr>
        <w:t>»</w:t>
      </w:r>
    </w:p>
    <w:p w:rsidR="00540240" w:rsidRDefault="00540240" w:rsidP="006C228A"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540240" w:rsidRPr="00330BD8" w:rsidRDefault="00540240" w:rsidP="006C228A">
      <w:r w:rsidRPr="00330BD8">
        <w:t>1. Утвердить прилагаемые изменения в схему размещения нестационарных торговых объектов на террито</w:t>
      </w:r>
      <w:r>
        <w:t>рии города Перми, утвержденную п</w:t>
      </w:r>
      <w:r w:rsidRPr="00330BD8">
        <w:t xml:space="preserve">остановлением администрации города Перми от 27 сентября 2012 г. </w:t>
      </w:r>
      <w:r>
        <w:t>№</w:t>
      </w:r>
      <w:r w:rsidRPr="00330BD8">
        <w:t xml:space="preserve"> 572 (в ред. от 31.12.2013 </w:t>
      </w:r>
      <w:r>
        <w:t>№</w:t>
      </w:r>
      <w:r w:rsidRPr="00330BD8">
        <w:t xml:space="preserve"> 1281, от 11.12.2014 </w:t>
      </w:r>
      <w:r>
        <w:t>№</w:t>
      </w:r>
      <w:r w:rsidRPr="00330BD8">
        <w:t xml:space="preserve"> 957, от 02.07.2015 </w:t>
      </w:r>
      <w:r>
        <w:t>№</w:t>
      </w:r>
      <w:r w:rsidRPr="00330BD8">
        <w:t xml:space="preserve"> 432, </w:t>
      </w:r>
      <w:proofErr w:type="gramStart"/>
      <w:r w:rsidRPr="00330BD8">
        <w:t>от</w:t>
      </w:r>
      <w:proofErr w:type="gramEnd"/>
      <w:r w:rsidRPr="00330BD8">
        <w:t xml:space="preserve"> 18.09.2015 </w:t>
      </w:r>
      <w:r>
        <w:t>№</w:t>
      </w:r>
      <w:r w:rsidRPr="00330BD8">
        <w:t xml:space="preserve"> 654,</w:t>
      </w:r>
      <w:r>
        <w:t xml:space="preserve"> </w:t>
      </w:r>
      <w:r>
        <w:br/>
      </w:r>
      <w:r w:rsidRPr="00330BD8">
        <w:t xml:space="preserve">от 05.11.2015 </w:t>
      </w:r>
      <w:r>
        <w:t>№</w:t>
      </w:r>
      <w:r w:rsidRPr="00330BD8">
        <w:t xml:space="preserve"> 910, от 25.12.2015 </w:t>
      </w:r>
      <w:r>
        <w:t>№</w:t>
      </w:r>
      <w:r w:rsidRPr="00330BD8">
        <w:t xml:space="preserve"> 1123</w:t>
      </w:r>
      <w:r>
        <w:t xml:space="preserve">, от </w:t>
      </w:r>
      <w:r w:rsidRPr="00330BD8">
        <w:t xml:space="preserve">29.03.2016 </w:t>
      </w:r>
      <w:r>
        <w:t>№</w:t>
      </w:r>
      <w:r w:rsidRPr="00330BD8">
        <w:t xml:space="preserve"> 207).</w:t>
      </w:r>
    </w:p>
    <w:p w:rsidR="00540240" w:rsidRDefault="00540240" w:rsidP="006C228A">
      <w:r w:rsidRPr="00330BD8">
        <w:t xml:space="preserve">2. </w:t>
      </w:r>
      <w:proofErr w:type="gramStart"/>
      <w:r w:rsidRPr="00330BD8">
        <w:t>Департаменту экономики и промышленной политики администрации города Перми направить схему размещения нестационарных торговых объектов на территории города Перми в Министерство промышленности, предпринимательства и торговли Пермского края в течение 10 дней с</w:t>
      </w:r>
      <w:r>
        <w:t xml:space="preserve"> даты вступления в силу </w:t>
      </w:r>
      <w:r w:rsidRPr="00330BD8">
        <w:t>на</w:t>
      </w:r>
      <w:r>
        <w:t>стоящего п</w:t>
      </w:r>
      <w:r w:rsidRPr="00330BD8">
        <w:t>остановления для размещения на сайте Министерства промышленности, пред</w:t>
      </w:r>
      <w:r>
        <w:t xml:space="preserve">принимательства </w:t>
      </w:r>
      <w:r w:rsidRPr="00330BD8">
        <w:t>и торговли Пермского края в информационно-</w:t>
      </w:r>
      <w:r>
        <w:t>т</w:t>
      </w:r>
      <w:r w:rsidRPr="00330BD8">
        <w:t>елекоммуникационной сети Интернет.</w:t>
      </w:r>
      <w:proofErr w:type="gramEnd"/>
    </w:p>
    <w:p w:rsidR="00540240" w:rsidRPr="00330BD8" w:rsidRDefault="00540240" w:rsidP="006C228A">
      <w:r w:rsidRPr="00330BD8">
        <w:t xml:space="preserve">3. Настоящее </w:t>
      </w:r>
      <w:r>
        <w:t xml:space="preserve">постановление вступает в силу </w:t>
      </w:r>
      <w:proofErr w:type="gramStart"/>
      <w:r>
        <w:t xml:space="preserve">с </w:t>
      </w:r>
      <w:r w:rsidRPr="00330BD8">
        <w:t>даты</w:t>
      </w:r>
      <w:proofErr w:type="gramEnd"/>
      <w:r w:rsidRPr="00330BD8">
        <w:t xml:space="preserve"> официального опубликования в печатном средстве массовой информации </w:t>
      </w:r>
      <w:r>
        <w:t>«</w:t>
      </w:r>
      <w:r w:rsidRPr="00330BD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330BD8">
        <w:t>.</w:t>
      </w:r>
    </w:p>
    <w:p w:rsidR="00540240" w:rsidRPr="00330BD8" w:rsidRDefault="00540240" w:rsidP="006C228A">
      <w:r>
        <w:t xml:space="preserve">4. </w:t>
      </w:r>
      <w:r w:rsidRPr="00330BD8"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>
        <w:lastRenderedPageBreak/>
        <w:t>«</w:t>
      </w:r>
      <w:r w:rsidRPr="00330BD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330BD8">
        <w:t>.</w:t>
      </w:r>
    </w:p>
    <w:p w:rsidR="00540240" w:rsidRPr="004546EA" w:rsidRDefault="00540240" w:rsidP="006C228A">
      <w:r>
        <w:t>5</w:t>
      </w:r>
      <w:r w:rsidRPr="00330BD8">
        <w:t xml:space="preserve">. Контроль за исполнением постановления возложить на заместителя </w:t>
      </w:r>
      <w:proofErr w:type="gramStart"/>
      <w:r w:rsidRPr="00330BD8">
        <w:t>гла</w:t>
      </w:r>
      <w:r>
        <w:t>вы администрации города Перми-</w:t>
      </w:r>
      <w:r w:rsidRPr="00330BD8">
        <w:t>начальника департамента экономики</w:t>
      </w:r>
      <w:proofErr w:type="gramEnd"/>
      <w:r w:rsidRPr="00330BD8">
        <w:t xml:space="preserve"> </w:t>
      </w:r>
      <w:r>
        <w:br/>
      </w:r>
      <w:r w:rsidRPr="00330BD8">
        <w:t>и промышленной политики администрации города Перми Агеева В.Г.</w:t>
      </w:r>
    </w:p>
    <w:p w:rsidR="00540240" w:rsidRDefault="00540240" w:rsidP="006C228A"/>
    <w:p w:rsidR="00540240" w:rsidRDefault="00540240" w:rsidP="006C228A"/>
    <w:p w:rsidR="00540240" w:rsidRDefault="00540240" w:rsidP="006C228A"/>
    <w:p w:rsidR="00540240" w:rsidRDefault="00540240" w:rsidP="006C228A">
      <w:pPr>
        <w:pStyle w:val="a9"/>
      </w:pPr>
      <w:r w:rsidRPr="00873F14">
        <w:t xml:space="preserve">Глава администрации города </w:t>
      </w:r>
      <w:proofErr w:type="gramStart"/>
      <w:r w:rsidRPr="00873F14">
        <w:t>Перми</w:t>
      </w:r>
      <w:r>
        <w:tab/>
      </w:r>
      <w:r>
        <w:tab/>
      </w:r>
      <w:r>
        <w:tab/>
      </w:r>
      <w:r>
        <w:tab/>
      </w:r>
      <w:r>
        <w:tab/>
        <w:t xml:space="preserve">    Д.</w:t>
      </w:r>
      <w:proofErr w:type="gramEnd"/>
      <w:r>
        <w:t>И. Самойлов</w:t>
      </w:r>
    </w:p>
    <w:p w:rsidR="00A85BFA" w:rsidRDefault="00A85BFA" w:rsidP="006C228A">
      <w:pPr>
        <w:sectPr w:rsidR="00A85BFA" w:rsidSect="00A85BFA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540240" w:rsidRPr="006C228A" w:rsidRDefault="00540240" w:rsidP="006C228A">
      <w:pPr>
        <w:jc w:val="right"/>
        <w:rPr>
          <w:b/>
        </w:rPr>
      </w:pPr>
      <w:r w:rsidRPr="006C228A">
        <w:rPr>
          <w:b/>
        </w:rPr>
        <w:lastRenderedPageBreak/>
        <w:t>УТВЕРЖДЕНЫ</w:t>
      </w:r>
    </w:p>
    <w:p w:rsidR="00540240" w:rsidRPr="006C228A" w:rsidRDefault="00540240" w:rsidP="006C228A">
      <w:pPr>
        <w:jc w:val="right"/>
        <w:rPr>
          <w:b/>
        </w:rPr>
      </w:pPr>
      <w:r w:rsidRPr="006C228A">
        <w:rPr>
          <w:b/>
        </w:rPr>
        <w:t>постановлением администрации</w:t>
      </w:r>
    </w:p>
    <w:p w:rsidR="00540240" w:rsidRPr="006C228A" w:rsidRDefault="00540240" w:rsidP="006C228A">
      <w:pPr>
        <w:jc w:val="right"/>
        <w:rPr>
          <w:b/>
        </w:rPr>
      </w:pPr>
      <w:r w:rsidRPr="006C228A">
        <w:rPr>
          <w:b/>
        </w:rPr>
        <w:t>города Перми</w:t>
      </w:r>
    </w:p>
    <w:p w:rsidR="00540240" w:rsidRDefault="00540240" w:rsidP="006C228A"/>
    <w:p w:rsidR="00540240" w:rsidRDefault="00540240" w:rsidP="006C228A"/>
    <w:p w:rsidR="00540240" w:rsidRPr="003F7A4E" w:rsidRDefault="00540240" w:rsidP="006C228A"/>
    <w:p w:rsidR="00540240" w:rsidRPr="006C228A" w:rsidRDefault="00540240" w:rsidP="006C228A">
      <w:pPr>
        <w:tabs>
          <w:tab w:val="left" w:pos="1276"/>
        </w:tabs>
        <w:jc w:val="center"/>
        <w:rPr>
          <w:b/>
        </w:rPr>
      </w:pPr>
      <w:r w:rsidRPr="006C228A">
        <w:rPr>
          <w:b/>
        </w:rPr>
        <w:t>ИЗМЕНЕНИЯ</w:t>
      </w:r>
    </w:p>
    <w:p w:rsidR="00540240" w:rsidRPr="006C228A" w:rsidRDefault="00540240" w:rsidP="006C228A">
      <w:pPr>
        <w:tabs>
          <w:tab w:val="left" w:pos="1276"/>
        </w:tabs>
        <w:jc w:val="center"/>
        <w:rPr>
          <w:b/>
        </w:rPr>
      </w:pPr>
      <w:r w:rsidRPr="006C228A">
        <w:rPr>
          <w:b/>
        </w:rPr>
        <w:t>в схему размещения нестационарных торговых объектов на территории города Перми, утвержденную</w:t>
      </w:r>
    </w:p>
    <w:p w:rsidR="00540240" w:rsidRPr="006C228A" w:rsidRDefault="00540240" w:rsidP="006C228A">
      <w:pPr>
        <w:tabs>
          <w:tab w:val="left" w:pos="1276"/>
        </w:tabs>
        <w:jc w:val="center"/>
        <w:rPr>
          <w:b/>
        </w:rPr>
      </w:pPr>
      <w:r w:rsidRPr="006C228A">
        <w:rPr>
          <w:b/>
        </w:rPr>
        <w:t>постановлением администрации города Перми от 27.09.2012 № 572</w:t>
      </w:r>
    </w:p>
    <w:p w:rsidR="00540240" w:rsidRDefault="00540240" w:rsidP="006C228A"/>
    <w:p w:rsidR="006C228A" w:rsidRPr="003F7A4E" w:rsidRDefault="006C228A" w:rsidP="006C228A">
      <w:r w:rsidRPr="003F7A4E">
        <w:t>1. В текстовой части:</w:t>
      </w:r>
    </w:p>
    <w:p w:rsidR="006C228A" w:rsidRPr="003F7A4E" w:rsidRDefault="006C228A" w:rsidP="006C228A">
      <w:r w:rsidRPr="003F7A4E">
        <w:t xml:space="preserve">1.1. строки под учетными номерами нестационарного торгового объекта </w:t>
      </w:r>
      <w:r w:rsidRPr="00ED2FD2">
        <w:t>Д-П-20, Д-</w:t>
      </w:r>
      <w:r>
        <w:t xml:space="preserve">ПЛ-1, И-ПЛ-1, И-ПЛ-13, И-ПЛ-14, </w:t>
      </w:r>
      <w:r w:rsidRPr="00ED2FD2">
        <w:t>И-ПЛ-15, И-</w:t>
      </w:r>
      <w:r>
        <w:t xml:space="preserve">ПЛ-16, И-ПЛ-17, И-ПЛ-18, </w:t>
      </w:r>
      <w:r w:rsidRPr="00ED2FD2">
        <w:t xml:space="preserve">К-ЛК-1, К-П-21, Л-КП-15, Л-ЛК-3, Л-ЛК-4, </w:t>
      </w:r>
      <w:r>
        <w:t xml:space="preserve">Л-К-60, Л-ЛКс-3, Л-П-26, М-К-7, </w:t>
      </w:r>
      <w:r w:rsidRPr="00ED2FD2">
        <w:t>М-П-30, М-П-75, О-К-2, С-К-44, С-К-47, С-К-48, С-ЛК-1, С-П-66, С-П-92</w:t>
      </w:r>
      <w:r>
        <w:t xml:space="preserve"> </w:t>
      </w:r>
      <w:r w:rsidRPr="003F7A4E">
        <w:t>исключить;</w:t>
      </w:r>
    </w:p>
    <w:p w:rsidR="006C228A" w:rsidRDefault="006C228A" w:rsidP="006C228A">
      <w:r w:rsidRPr="003F7A4E">
        <w:t xml:space="preserve">1.2. строки под учетными номерами нестационарного торгового объекта </w:t>
      </w:r>
      <w:r w:rsidRPr="001E0CF1">
        <w:t>И-АП-17,</w:t>
      </w:r>
      <w:r>
        <w:t xml:space="preserve"> </w:t>
      </w:r>
      <w:r w:rsidRPr="001E0CF1">
        <w:t>И-П-115,</w:t>
      </w:r>
      <w:r>
        <w:t xml:space="preserve"> </w:t>
      </w:r>
      <w:r w:rsidRPr="001E0CF1">
        <w:t>Н-П-3,</w:t>
      </w:r>
      <w:r>
        <w:t xml:space="preserve"> </w:t>
      </w:r>
      <w:r w:rsidRPr="001E0CF1">
        <w:t>С-П-17</w:t>
      </w:r>
      <w:r>
        <w:t xml:space="preserve"> </w:t>
      </w:r>
      <w:r w:rsidRPr="003F7A4E">
        <w:t>изложить в следующей редакции:</w:t>
      </w:r>
    </w:p>
    <w:tbl>
      <w:tblPr>
        <w:tblStyle w:val="af4"/>
        <w:tblW w:w="15134" w:type="dxa"/>
        <w:tblLayout w:type="fixed"/>
        <w:tblLook w:val="04A0"/>
      </w:tblPr>
      <w:tblGrid>
        <w:gridCol w:w="1384"/>
        <w:gridCol w:w="2977"/>
        <w:gridCol w:w="1843"/>
        <w:gridCol w:w="1559"/>
        <w:gridCol w:w="3118"/>
        <w:gridCol w:w="851"/>
        <w:gridCol w:w="850"/>
        <w:gridCol w:w="2552"/>
      </w:tblGrid>
      <w:tr w:rsidR="006C228A" w:rsidRPr="001E0CF1" w:rsidTr="006C228A">
        <w:trPr>
          <w:trHeight w:val="765"/>
        </w:trPr>
        <w:tc>
          <w:tcPr>
            <w:tcW w:w="1384" w:type="dxa"/>
            <w:hideMark/>
          </w:tcPr>
          <w:p w:rsidR="006C228A" w:rsidRPr="001E0CF1" w:rsidRDefault="006C228A" w:rsidP="006C228A">
            <w:r w:rsidRPr="001E0CF1">
              <w:t>И-АП-17</w:t>
            </w:r>
          </w:p>
        </w:tc>
        <w:tc>
          <w:tcPr>
            <w:tcW w:w="2977" w:type="dxa"/>
            <w:hideMark/>
          </w:tcPr>
          <w:p w:rsidR="006C228A" w:rsidRPr="001E0CF1" w:rsidRDefault="006C228A" w:rsidP="006C228A">
            <w:r w:rsidRPr="001E0CF1">
              <w:t>ул. Стахановская, 49 / Ж-1</w:t>
            </w:r>
            <w:proofErr w:type="gramStart"/>
            <w:r w:rsidRPr="001E0CF1">
              <w:t xml:space="preserve"> / И</w:t>
            </w:r>
            <w:proofErr w:type="gramEnd"/>
          </w:p>
        </w:tc>
        <w:tc>
          <w:tcPr>
            <w:tcW w:w="1843" w:type="dxa"/>
            <w:hideMark/>
          </w:tcPr>
          <w:p w:rsidR="006C228A" w:rsidRPr="001E0CF1" w:rsidRDefault="006C228A" w:rsidP="006C228A">
            <w:r w:rsidRPr="001E0CF1">
              <w:t>автоприцеп</w:t>
            </w:r>
          </w:p>
        </w:tc>
        <w:tc>
          <w:tcPr>
            <w:tcW w:w="1559" w:type="dxa"/>
            <w:hideMark/>
          </w:tcPr>
          <w:p w:rsidR="006C228A" w:rsidRPr="001E0CF1" w:rsidRDefault="006C228A" w:rsidP="006C228A">
            <w:r w:rsidRPr="001E0CF1">
              <w:t>розничная</w:t>
            </w:r>
          </w:p>
        </w:tc>
        <w:tc>
          <w:tcPr>
            <w:tcW w:w="3118" w:type="dxa"/>
            <w:hideMark/>
          </w:tcPr>
          <w:p w:rsidR="006C228A" w:rsidRPr="001E0CF1" w:rsidRDefault="006C228A" w:rsidP="006C228A">
            <w:r w:rsidRPr="001E0CF1">
              <w:t>продовольственные товары</w:t>
            </w:r>
          </w:p>
        </w:tc>
        <w:tc>
          <w:tcPr>
            <w:tcW w:w="851" w:type="dxa"/>
            <w:hideMark/>
          </w:tcPr>
          <w:p w:rsidR="006C228A" w:rsidRPr="001E0CF1" w:rsidRDefault="006C228A" w:rsidP="006C228A">
            <w:r w:rsidRPr="001E0CF1">
              <w:t>10</w:t>
            </w:r>
          </w:p>
        </w:tc>
        <w:tc>
          <w:tcPr>
            <w:tcW w:w="850" w:type="dxa"/>
            <w:hideMark/>
          </w:tcPr>
          <w:p w:rsidR="006C228A" w:rsidRPr="001E0CF1" w:rsidRDefault="006C228A" w:rsidP="006C228A">
            <w:r w:rsidRPr="001E0CF1">
              <w:t>10</w:t>
            </w:r>
          </w:p>
        </w:tc>
        <w:tc>
          <w:tcPr>
            <w:tcW w:w="2552" w:type="dxa"/>
            <w:hideMark/>
          </w:tcPr>
          <w:p w:rsidR="006C228A" w:rsidRPr="001E0CF1" w:rsidRDefault="006C228A" w:rsidP="006C228A">
            <w:r w:rsidRPr="001E0CF1">
              <w:t>государственная собственность (не разграничена)</w:t>
            </w:r>
          </w:p>
        </w:tc>
      </w:tr>
      <w:tr w:rsidR="006C228A" w:rsidRPr="001E0CF1" w:rsidTr="006C228A">
        <w:trPr>
          <w:trHeight w:val="765"/>
        </w:trPr>
        <w:tc>
          <w:tcPr>
            <w:tcW w:w="1384" w:type="dxa"/>
            <w:hideMark/>
          </w:tcPr>
          <w:p w:rsidR="006C228A" w:rsidRPr="001E0CF1" w:rsidRDefault="006C228A" w:rsidP="006C228A">
            <w:r w:rsidRPr="001E0CF1">
              <w:t>И-П-115</w:t>
            </w:r>
          </w:p>
        </w:tc>
        <w:tc>
          <w:tcPr>
            <w:tcW w:w="2977" w:type="dxa"/>
            <w:hideMark/>
          </w:tcPr>
          <w:p w:rsidR="006C228A" w:rsidRPr="001E0CF1" w:rsidRDefault="006C228A" w:rsidP="006C228A">
            <w:r w:rsidRPr="001E0CF1">
              <w:t>ул. Геологов, 15 / Ж-1</w:t>
            </w:r>
            <w:proofErr w:type="gramStart"/>
            <w:r w:rsidRPr="001E0CF1">
              <w:t xml:space="preserve"> / И</w:t>
            </w:r>
            <w:proofErr w:type="gramEnd"/>
          </w:p>
        </w:tc>
        <w:tc>
          <w:tcPr>
            <w:tcW w:w="1843" w:type="dxa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1559" w:type="dxa"/>
            <w:hideMark/>
          </w:tcPr>
          <w:p w:rsidR="006C228A" w:rsidRPr="001E0CF1" w:rsidRDefault="006C228A" w:rsidP="006C228A">
            <w:r w:rsidRPr="001E0CF1">
              <w:t>розничная</w:t>
            </w:r>
          </w:p>
        </w:tc>
        <w:tc>
          <w:tcPr>
            <w:tcW w:w="3118" w:type="dxa"/>
            <w:hideMark/>
          </w:tcPr>
          <w:p w:rsidR="006C228A" w:rsidRPr="001E0CF1" w:rsidRDefault="006C228A" w:rsidP="006C228A">
            <w:r w:rsidRPr="00ED2FD2">
              <w:t>продовольственные товары</w:t>
            </w:r>
          </w:p>
        </w:tc>
        <w:tc>
          <w:tcPr>
            <w:tcW w:w="851" w:type="dxa"/>
            <w:hideMark/>
          </w:tcPr>
          <w:p w:rsidR="006C228A" w:rsidRPr="001E0CF1" w:rsidRDefault="006C228A" w:rsidP="006C228A">
            <w:r w:rsidRPr="001E0CF1">
              <w:t>60</w:t>
            </w:r>
          </w:p>
        </w:tc>
        <w:tc>
          <w:tcPr>
            <w:tcW w:w="850" w:type="dxa"/>
            <w:hideMark/>
          </w:tcPr>
          <w:p w:rsidR="006C228A" w:rsidRPr="001E0CF1" w:rsidRDefault="006C228A" w:rsidP="006C228A">
            <w:r w:rsidRPr="001E0CF1">
              <w:t>60</w:t>
            </w:r>
          </w:p>
        </w:tc>
        <w:tc>
          <w:tcPr>
            <w:tcW w:w="2552" w:type="dxa"/>
            <w:hideMark/>
          </w:tcPr>
          <w:p w:rsidR="006C228A" w:rsidRPr="001E0CF1" w:rsidRDefault="006C228A" w:rsidP="006C228A">
            <w:r w:rsidRPr="001E0CF1">
              <w:t>государственная собственность (не разграничена)</w:t>
            </w:r>
          </w:p>
        </w:tc>
      </w:tr>
      <w:tr w:rsidR="006C228A" w:rsidRPr="001E0CF1" w:rsidTr="006C228A">
        <w:trPr>
          <w:trHeight w:val="765"/>
        </w:trPr>
        <w:tc>
          <w:tcPr>
            <w:tcW w:w="1384" w:type="dxa"/>
            <w:hideMark/>
          </w:tcPr>
          <w:p w:rsidR="006C228A" w:rsidRPr="001E0CF1" w:rsidRDefault="006C228A" w:rsidP="006C228A">
            <w:r w:rsidRPr="001E0CF1">
              <w:t>Н-П-3</w:t>
            </w:r>
          </w:p>
        </w:tc>
        <w:tc>
          <w:tcPr>
            <w:tcW w:w="2977" w:type="dxa"/>
            <w:hideMark/>
          </w:tcPr>
          <w:p w:rsidR="006C228A" w:rsidRPr="001E0CF1" w:rsidRDefault="006C228A" w:rsidP="006C228A">
            <w:r w:rsidRPr="001E0CF1">
              <w:t xml:space="preserve">автодорога Новые </w:t>
            </w:r>
            <w:proofErr w:type="spellStart"/>
            <w:r w:rsidRPr="001E0CF1">
              <w:t>Ляды</w:t>
            </w:r>
            <w:proofErr w:type="spellEnd"/>
            <w:r w:rsidRPr="001E0CF1">
              <w:t xml:space="preserve"> - Водозабор (вблизи СНТ "Пищевик")</w:t>
            </w:r>
            <w:r>
              <w:t xml:space="preserve"> </w:t>
            </w:r>
            <w:r w:rsidRPr="001E0CF1">
              <w:t>/</w:t>
            </w:r>
            <w:r>
              <w:t xml:space="preserve"> </w:t>
            </w:r>
            <w:r w:rsidRPr="001E0CF1">
              <w:t>Р-3/</w:t>
            </w:r>
            <w:r>
              <w:t xml:space="preserve"> </w:t>
            </w:r>
            <w:r w:rsidRPr="001E0CF1">
              <w:t>Н</w:t>
            </w:r>
          </w:p>
        </w:tc>
        <w:tc>
          <w:tcPr>
            <w:tcW w:w="1843" w:type="dxa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1559" w:type="dxa"/>
            <w:hideMark/>
          </w:tcPr>
          <w:p w:rsidR="006C228A" w:rsidRPr="001E0CF1" w:rsidRDefault="006C228A" w:rsidP="006C228A">
            <w:r w:rsidRPr="001E0CF1">
              <w:t>розничная</w:t>
            </w:r>
          </w:p>
        </w:tc>
        <w:tc>
          <w:tcPr>
            <w:tcW w:w="3118" w:type="dxa"/>
            <w:hideMark/>
          </w:tcPr>
          <w:p w:rsidR="006C228A" w:rsidRPr="001E0CF1" w:rsidRDefault="006C228A" w:rsidP="006C228A">
            <w:r w:rsidRPr="001E0CF1">
              <w:t>продовольственные товары</w:t>
            </w:r>
          </w:p>
        </w:tc>
        <w:tc>
          <w:tcPr>
            <w:tcW w:w="851" w:type="dxa"/>
            <w:hideMark/>
          </w:tcPr>
          <w:p w:rsidR="006C228A" w:rsidRPr="001E0CF1" w:rsidRDefault="006C228A" w:rsidP="006C228A">
            <w:r w:rsidRPr="001E0CF1">
              <w:t>27</w:t>
            </w:r>
          </w:p>
        </w:tc>
        <w:tc>
          <w:tcPr>
            <w:tcW w:w="850" w:type="dxa"/>
            <w:hideMark/>
          </w:tcPr>
          <w:p w:rsidR="006C228A" w:rsidRPr="001E0CF1" w:rsidRDefault="006C228A" w:rsidP="006C228A">
            <w:r w:rsidRPr="001E0CF1">
              <w:t>27</w:t>
            </w:r>
          </w:p>
        </w:tc>
        <w:tc>
          <w:tcPr>
            <w:tcW w:w="2552" w:type="dxa"/>
            <w:hideMark/>
          </w:tcPr>
          <w:p w:rsidR="006C228A" w:rsidRPr="001E0CF1" w:rsidRDefault="006C228A" w:rsidP="006C228A">
            <w:r w:rsidRPr="001E0CF1">
              <w:t>государственная собственность (не разграничена)</w:t>
            </w:r>
          </w:p>
        </w:tc>
      </w:tr>
      <w:tr w:rsidR="006C228A" w:rsidRPr="001E0CF1" w:rsidTr="006C228A">
        <w:trPr>
          <w:trHeight w:val="1275"/>
        </w:trPr>
        <w:tc>
          <w:tcPr>
            <w:tcW w:w="1384" w:type="dxa"/>
            <w:hideMark/>
          </w:tcPr>
          <w:p w:rsidR="006C228A" w:rsidRPr="001E0CF1" w:rsidRDefault="006C228A" w:rsidP="006C228A">
            <w:r w:rsidRPr="001E0CF1">
              <w:lastRenderedPageBreak/>
              <w:t>С-П-17</w:t>
            </w:r>
          </w:p>
        </w:tc>
        <w:tc>
          <w:tcPr>
            <w:tcW w:w="2977" w:type="dxa"/>
            <w:hideMark/>
          </w:tcPr>
          <w:p w:rsidR="006C228A" w:rsidRPr="001E0CF1" w:rsidRDefault="006C228A" w:rsidP="006C228A">
            <w:r w:rsidRPr="001E0CF1">
              <w:t>ул. Белинского, 44</w:t>
            </w:r>
            <w:r>
              <w:t xml:space="preserve"> </w:t>
            </w:r>
            <w:r w:rsidRPr="001E0CF1">
              <w:t>/</w:t>
            </w:r>
            <w:r>
              <w:t xml:space="preserve"> </w:t>
            </w:r>
            <w:r w:rsidRPr="001E0CF1">
              <w:t>Ц-1</w:t>
            </w:r>
            <w:proofErr w:type="gramStart"/>
            <w:r>
              <w:t xml:space="preserve"> </w:t>
            </w:r>
            <w:r w:rsidRPr="001E0CF1">
              <w:t>/</w:t>
            </w:r>
            <w:r>
              <w:t xml:space="preserve"> </w:t>
            </w:r>
            <w:r w:rsidRPr="001E0CF1">
              <w:t>С</w:t>
            </w:r>
            <w:proofErr w:type="gramEnd"/>
          </w:p>
        </w:tc>
        <w:tc>
          <w:tcPr>
            <w:tcW w:w="1843" w:type="dxa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1559" w:type="dxa"/>
            <w:hideMark/>
          </w:tcPr>
          <w:p w:rsidR="006C228A" w:rsidRPr="001E0CF1" w:rsidRDefault="006C228A" w:rsidP="006C228A">
            <w:r w:rsidRPr="001E0CF1">
              <w:t>розничная</w:t>
            </w:r>
          </w:p>
        </w:tc>
        <w:tc>
          <w:tcPr>
            <w:tcW w:w="3118" w:type="dxa"/>
            <w:hideMark/>
          </w:tcPr>
          <w:p w:rsidR="006C228A" w:rsidRPr="001E0CF1" w:rsidRDefault="006C228A" w:rsidP="006C228A">
            <w:r w:rsidRPr="001E0CF1">
              <w:t>продовольственные товары</w:t>
            </w:r>
          </w:p>
        </w:tc>
        <w:tc>
          <w:tcPr>
            <w:tcW w:w="851" w:type="dxa"/>
            <w:hideMark/>
          </w:tcPr>
          <w:p w:rsidR="006C228A" w:rsidRPr="001E0CF1" w:rsidRDefault="006C228A" w:rsidP="006C228A">
            <w:r w:rsidRPr="001E0CF1">
              <w:t>40</w:t>
            </w:r>
          </w:p>
        </w:tc>
        <w:tc>
          <w:tcPr>
            <w:tcW w:w="850" w:type="dxa"/>
            <w:hideMark/>
          </w:tcPr>
          <w:p w:rsidR="006C228A" w:rsidRPr="001E0CF1" w:rsidRDefault="006C228A" w:rsidP="006C228A">
            <w:r w:rsidRPr="001E0CF1">
              <w:t>40</w:t>
            </w:r>
          </w:p>
        </w:tc>
        <w:tc>
          <w:tcPr>
            <w:tcW w:w="2552" w:type="dxa"/>
            <w:hideMark/>
          </w:tcPr>
          <w:p w:rsidR="006C228A" w:rsidRPr="001E0CF1" w:rsidRDefault="006C228A" w:rsidP="006C228A">
            <w:r w:rsidRPr="001E0CF1">
              <w:t>государственная собственность (не разграничена)</w:t>
            </w:r>
          </w:p>
        </w:tc>
      </w:tr>
    </w:tbl>
    <w:p w:rsidR="006C228A" w:rsidRDefault="006C228A" w:rsidP="006C228A"/>
    <w:p w:rsidR="006C228A" w:rsidRDefault="006C228A" w:rsidP="006C228A">
      <w:r w:rsidRPr="003F7A4E">
        <w:t>1.3. дополнить строками следующего содержания:</w:t>
      </w:r>
    </w:p>
    <w:tbl>
      <w:tblPr>
        <w:tblW w:w="5000" w:type="pct"/>
        <w:tblLook w:val="04A0"/>
      </w:tblPr>
      <w:tblGrid>
        <w:gridCol w:w="1426"/>
        <w:gridCol w:w="2951"/>
        <w:gridCol w:w="1790"/>
        <w:gridCol w:w="1633"/>
        <w:gridCol w:w="3125"/>
        <w:gridCol w:w="826"/>
        <w:gridCol w:w="892"/>
        <w:gridCol w:w="2426"/>
      </w:tblGrid>
      <w:tr w:rsidR="006C228A" w:rsidRPr="00ED2FD2" w:rsidTr="004D1C66"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Д-АП-14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 xml:space="preserve">ул. </w:t>
            </w:r>
            <w:proofErr w:type="spellStart"/>
            <w:r w:rsidRPr="00ED2FD2">
              <w:t>Мильчакова</w:t>
            </w:r>
            <w:proofErr w:type="spellEnd"/>
            <w:r w:rsidRPr="00ED2FD2">
              <w:t>, 28/Ж-1</w:t>
            </w:r>
            <w:proofErr w:type="gramStart"/>
            <w:r w:rsidRPr="00ED2FD2">
              <w:t>/Д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автоприцеп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мясо и мясная пищевая продукция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Д-К-49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 xml:space="preserve">ул. </w:t>
            </w:r>
            <w:proofErr w:type="spellStart"/>
            <w:r w:rsidRPr="00ED2FD2">
              <w:t>Ветлужская</w:t>
            </w:r>
            <w:proofErr w:type="spellEnd"/>
            <w:r w:rsidRPr="00ED2FD2">
              <w:t>, 62/Ц-2</w:t>
            </w:r>
            <w:proofErr w:type="gramStart"/>
            <w:r w:rsidRPr="00ED2FD2">
              <w:t>/Д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молоко и молочная продукция; хлеб, хлебобулочные и кондитерские изделия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Д-П-66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Маяковского, 37/2/Ж-1</w:t>
            </w:r>
            <w:proofErr w:type="gramStart"/>
            <w:r w:rsidRPr="00ED2FD2">
              <w:t>/Д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продовольственные товары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Д-П-67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Шпалопропиточная, 2/Ж-1</w:t>
            </w:r>
            <w:proofErr w:type="gramStart"/>
            <w:r w:rsidRPr="00ED2FD2">
              <w:t>/Д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50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И-АП-38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proofErr w:type="spellStart"/>
            <w:r w:rsidRPr="00ED2FD2">
              <w:t>ш</w:t>
            </w:r>
            <w:proofErr w:type="spellEnd"/>
            <w:r w:rsidRPr="00ED2FD2">
              <w:t>. Космонавтов, 114/Ц-2</w:t>
            </w:r>
            <w:proofErr w:type="gramStart"/>
            <w:r w:rsidRPr="00ED2FD2">
              <w:t>/И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автоприцеп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мясо и мясная пищевая продукция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И-КВ-22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Геологов, 11/Ж-1</w:t>
            </w:r>
            <w:proofErr w:type="gramStart"/>
            <w:r w:rsidRPr="00ED2FD2">
              <w:t>/И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И-П-118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Геологов, 6/Ж-1</w:t>
            </w:r>
            <w:proofErr w:type="gramStart"/>
            <w:r w:rsidRPr="00ED2FD2">
              <w:t>/И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продовольственные товары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И-П-119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 xml:space="preserve">ул. Советской Армии, </w:t>
            </w:r>
            <w:r w:rsidRPr="00ED2FD2">
              <w:lastRenderedPageBreak/>
              <w:t>11/Ц-2</w:t>
            </w:r>
            <w:proofErr w:type="gramStart"/>
            <w:r w:rsidRPr="00ED2FD2">
              <w:t>/И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 xml:space="preserve">молоко и молочная </w:t>
            </w:r>
            <w:r w:rsidRPr="00ED2FD2">
              <w:lastRenderedPageBreak/>
              <w:t>продукция; мясо и мясная пищевая продукция; хлеб, хлебобулочные и кондитерские изделия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 xml:space="preserve">государственная </w:t>
            </w:r>
            <w:r w:rsidRPr="00ED2FD2">
              <w:lastRenderedPageBreak/>
              <w:t>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Л-П-58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25-го Октября, 29/Ц-2/Л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Л-П-59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Л-П-66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О-КВ-16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Первомайская, 14/Ц-3</w:t>
            </w:r>
            <w:proofErr w:type="gramStart"/>
            <w:r w:rsidRPr="00ED2FD2">
              <w:t>/О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С-К-69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Героев Хасана, 92б/ПК-4</w:t>
            </w:r>
            <w:proofErr w:type="gramStart"/>
            <w:r w:rsidRPr="00ED2FD2">
              <w:t>/С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непродовольственные товары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Российская Федерация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С-К-70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Солдатова, 34/Ц-2</w:t>
            </w:r>
            <w:proofErr w:type="gramStart"/>
            <w:r w:rsidRPr="00ED2FD2">
              <w:t>/С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хлеб, хлебобулочные и кондитерские изделия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С-КВ-41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Газеты Звезда, 35/Ц-2</w:t>
            </w:r>
            <w:proofErr w:type="gramStart"/>
            <w:r w:rsidRPr="00ED2FD2">
              <w:t>/С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С-КВ-42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Героев Хасана, 147/Ж-1</w:t>
            </w:r>
            <w:proofErr w:type="gramStart"/>
            <w:r w:rsidRPr="00ED2FD2">
              <w:t>/С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С-КВ-43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Красноармейская 1-я, 3/Ц-1</w:t>
            </w:r>
            <w:proofErr w:type="gramStart"/>
            <w:r w:rsidRPr="00ED2FD2">
              <w:t>/С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С-КВ-44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Чкалова, 24/Ж-1</w:t>
            </w:r>
            <w:proofErr w:type="gramStart"/>
            <w:r w:rsidRPr="00ED2FD2">
              <w:t>/С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С-П-144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 xml:space="preserve">ул. </w:t>
            </w:r>
            <w:proofErr w:type="spellStart"/>
            <w:r w:rsidRPr="00ED2FD2">
              <w:t>Нейвинская</w:t>
            </w:r>
            <w:proofErr w:type="spellEnd"/>
            <w:r w:rsidRPr="00ED2FD2">
              <w:t>, 10/Ж-1</w:t>
            </w:r>
            <w:proofErr w:type="gramStart"/>
            <w:r w:rsidRPr="00ED2FD2">
              <w:t>/С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</w:tbl>
    <w:p w:rsidR="006C228A" w:rsidRDefault="006C228A" w:rsidP="006C228A">
      <w:pPr>
        <w:rPr>
          <w:lang w:val="en-US"/>
        </w:rPr>
      </w:pPr>
    </w:p>
    <w:p w:rsidR="006C228A" w:rsidRPr="00ED2FD2" w:rsidRDefault="006C228A" w:rsidP="006C228A">
      <w:pPr>
        <w:rPr>
          <w:lang w:val="en-US"/>
        </w:rPr>
      </w:pPr>
    </w:p>
    <w:p w:rsidR="006C228A" w:rsidRPr="003F7A4E" w:rsidRDefault="006C228A" w:rsidP="006C228A">
      <w:r w:rsidRPr="003F7A4E">
        <w:t>2. Графическую часть изложить в редакции</w:t>
      </w:r>
      <w:r>
        <w:t xml:space="preserve"> согласно приложению.</w:t>
      </w:r>
    </w:p>
    <w:p w:rsidR="006C228A" w:rsidRPr="003F7A4E" w:rsidRDefault="006C228A" w:rsidP="006C228A"/>
    <w:p w:rsidR="006C228A" w:rsidRPr="003F7A4E" w:rsidRDefault="006C228A" w:rsidP="006C228A">
      <w:r w:rsidRPr="003F7A4E">
        <w:t>3. В Приложении к графической части</w:t>
      </w:r>
    </w:p>
    <w:p w:rsidR="006C228A" w:rsidRPr="003F7A4E" w:rsidRDefault="006C228A" w:rsidP="006C228A">
      <w:r w:rsidRPr="003F7A4E">
        <w:t>3.1. строки под учетными номерами нестационарного торгового объекта</w:t>
      </w:r>
      <w:r>
        <w:t xml:space="preserve"> </w:t>
      </w:r>
      <w:r w:rsidRPr="00ED2FD2">
        <w:t>Д-П-20, Д-ПЛ-1, И-ПЛ-1, И-ПЛ-13, И-ПЛ-14, И-ПЛ-</w:t>
      </w:r>
      <w:r>
        <w:t xml:space="preserve">15, И-ПЛ-16, И-ПЛ-17, И-ПЛ-18, </w:t>
      </w:r>
      <w:r w:rsidRPr="00ED2FD2">
        <w:t>К-ЛК-1, К-П-21, Л-КП-15, Л-ЛК-3, Л-ЛК-4, Л</w:t>
      </w:r>
      <w:r>
        <w:t xml:space="preserve">-К-60, Л-ЛКс-3, Л-П-26, М-К-7, </w:t>
      </w:r>
      <w:r w:rsidRPr="00ED2FD2">
        <w:t xml:space="preserve">М-П-30, М-П-75, О-К-2, С-К-44, С-К-47, С-К-48, С-ЛК-1, С-П-66, С-П-92 </w:t>
      </w:r>
      <w:r w:rsidRPr="003F7A4E">
        <w:t>исключить;</w:t>
      </w:r>
    </w:p>
    <w:p w:rsidR="006C228A" w:rsidRDefault="006C228A" w:rsidP="006C228A">
      <w:r w:rsidRPr="003F7A4E">
        <w:t xml:space="preserve">3.2. строки под учетными номерами нестационарного торгового объекта </w:t>
      </w:r>
      <w:r w:rsidRPr="00315E9E">
        <w:t>И-АП-17,</w:t>
      </w:r>
      <w:r>
        <w:t xml:space="preserve"> </w:t>
      </w:r>
      <w:r w:rsidRPr="00315E9E">
        <w:t>И-КВ-9,</w:t>
      </w:r>
      <w:r>
        <w:t xml:space="preserve"> </w:t>
      </w:r>
      <w:r w:rsidR="002F2143">
        <w:t>И-П-115</w:t>
      </w:r>
      <w:r w:rsidRPr="00315E9E">
        <w:t>,</w:t>
      </w:r>
      <w:r>
        <w:t xml:space="preserve"> </w:t>
      </w:r>
      <w:r w:rsidRPr="00315E9E">
        <w:t>М-КП-39,</w:t>
      </w:r>
      <w:r>
        <w:t xml:space="preserve"> </w:t>
      </w:r>
      <w:r w:rsidRPr="00315E9E">
        <w:t>М-П-8,</w:t>
      </w:r>
      <w:r>
        <w:t xml:space="preserve"> </w:t>
      </w:r>
      <w:r w:rsidRPr="00315E9E">
        <w:t>Н-П-3,</w:t>
      </w:r>
      <w:r>
        <w:t xml:space="preserve"> </w:t>
      </w:r>
      <w:r w:rsidRPr="00315E9E">
        <w:t>С-КВ-22,</w:t>
      </w:r>
      <w:r>
        <w:t xml:space="preserve"> </w:t>
      </w:r>
      <w:r w:rsidRPr="00315E9E">
        <w:t>С-П-17,</w:t>
      </w:r>
      <w:r>
        <w:t xml:space="preserve"> </w:t>
      </w:r>
      <w:r w:rsidRPr="00315E9E">
        <w:t>С-ПЛ-7</w:t>
      </w:r>
      <w:r>
        <w:t xml:space="preserve"> </w:t>
      </w:r>
      <w:r w:rsidRPr="003F7A4E">
        <w:t>изложить в следующей редакции:</w:t>
      </w:r>
    </w:p>
    <w:tbl>
      <w:tblPr>
        <w:tblW w:w="5000" w:type="pct"/>
        <w:tblLook w:val="04A0"/>
      </w:tblPr>
      <w:tblGrid>
        <w:gridCol w:w="1853"/>
        <w:gridCol w:w="3559"/>
        <w:gridCol w:w="2342"/>
        <w:gridCol w:w="2107"/>
        <w:gridCol w:w="2743"/>
        <w:gridCol w:w="2465"/>
      </w:tblGrid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И-АП-17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Стахановская, 49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Автоприцеп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-1707,45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-3307,88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-1706,13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-3306,32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-1702,32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-3309,52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-1703,63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-3311,08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И-КВ-9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Нефтяников, 52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 xml:space="preserve">Киоск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-4021,25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-5159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-4022,25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-5162,35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-4023,4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-5160,21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-4020,1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-5161,14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И-П-115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Геологов, 15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-3820,14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-5882,54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-3817,62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-5886,84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-3830,53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-5888,62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-3827,99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-5892,92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М-КП-39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Аркадия Гайдара, 13а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 xml:space="preserve">Киоск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3575,32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-1986,14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3577,03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-1984,08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3574,72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-1982,17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3573,01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-1984,22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М-П-8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proofErr w:type="spellStart"/>
            <w:proofErr w:type="gramStart"/>
            <w:r w:rsidRPr="001E0CF1">
              <w:t>ул</w:t>
            </w:r>
            <w:proofErr w:type="spellEnd"/>
            <w:proofErr w:type="gramEnd"/>
            <w:r w:rsidRPr="001E0CF1">
              <w:t xml:space="preserve"> 3-ая Новгородская, 73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7414,52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4354,92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7396,47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4363,52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7397,53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4365,76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7415,59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4357,2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Н-П-3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 xml:space="preserve">автодорога Новые </w:t>
            </w:r>
            <w:proofErr w:type="spellStart"/>
            <w:r w:rsidRPr="001E0CF1">
              <w:t>Ляды</w:t>
            </w:r>
            <w:proofErr w:type="spellEnd"/>
            <w:r w:rsidRPr="001E0CF1">
              <w:t xml:space="preserve"> - Водозабор (вблизи СНТ "Пищевик")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24158,03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3741,44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24162,44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3733,7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24160,66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3742,96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24165,1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3735,2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С-КВ-22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proofErr w:type="spellStart"/>
            <w:proofErr w:type="gramStart"/>
            <w:r w:rsidRPr="001E0CF1">
              <w:t>ул</w:t>
            </w:r>
            <w:proofErr w:type="spellEnd"/>
            <w:proofErr w:type="gramEnd"/>
            <w:r w:rsidRPr="001E0CF1">
              <w:t xml:space="preserve"> Николая Островского, 72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 xml:space="preserve">Киоск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2089,99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-1586,19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2088,85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-1584,01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2092,15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-1585,04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2091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-1582,86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С-П-17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Белинского, 44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1231,36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-2319,82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1239,26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-2315,94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1229,36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-2315,69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1237,27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-2311,85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С-ПЛ-7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Николая Островского, 76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Палатка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2218,93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-1786,56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2215,04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-1785,5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2217,62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-1784,13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2216,38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-1787,92</w:t>
            </w:r>
          </w:p>
        </w:tc>
      </w:tr>
    </w:tbl>
    <w:p w:rsidR="006C228A" w:rsidRDefault="006C228A" w:rsidP="006C228A">
      <w:bookmarkStart w:id="0" w:name="_GoBack"/>
      <w:bookmarkEnd w:id="0"/>
    </w:p>
    <w:p w:rsidR="006C228A" w:rsidRDefault="006C228A" w:rsidP="006C228A">
      <w:r w:rsidRPr="003F7A4E">
        <w:t>3.3. дополнить строками следующего содержания:</w:t>
      </w:r>
    </w:p>
    <w:tbl>
      <w:tblPr>
        <w:tblW w:w="5000" w:type="pct"/>
        <w:tblLook w:val="04A0"/>
      </w:tblPr>
      <w:tblGrid>
        <w:gridCol w:w="1848"/>
        <w:gridCol w:w="3581"/>
        <w:gridCol w:w="2319"/>
        <w:gridCol w:w="2107"/>
        <w:gridCol w:w="2764"/>
        <w:gridCol w:w="2450"/>
      </w:tblGrid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Д-АП-14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 xml:space="preserve">ул. </w:t>
            </w:r>
            <w:proofErr w:type="spellStart"/>
            <w:r w:rsidRPr="00A340E0">
              <w:t>Мильчакова</w:t>
            </w:r>
            <w:proofErr w:type="spellEnd"/>
            <w:r w:rsidRPr="00A340E0">
              <w:t>, 28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Автоприцеп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-55,21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-2959,11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-58,13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-2954,37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-56,14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-2953,12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-53,21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-2957,86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lastRenderedPageBreak/>
              <w:t>Д-К-49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 xml:space="preserve">ул. </w:t>
            </w:r>
            <w:proofErr w:type="spellStart"/>
            <w:r w:rsidRPr="00A340E0">
              <w:t>Ветлужская</w:t>
            </w:r>
            <w:proofErr w:type="spellEnd"/>
            <w:r w:rsidRPr="00A340E0">
              <w:t>, 62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-8703,14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3126,32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-8706,56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3129,54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-8706,47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3126,22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-8703,22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3129,64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Д-П-66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Маяковского, 37/2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-7083,83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-1543,65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-7081,54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-1536,96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-7086,04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-1539,15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-7079,34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-1541,44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Д-П-67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Шпалопропиточная, 2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-4919,42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-1771,83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-4915,31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-1768,98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-4913,71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-1780,04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-4909,61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-1777,19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И-АП-38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proofErr w:type="spellStart"/>
            <w:r w:rsidRPr="00A340E0">
              <w:t>ш</w:t>
            </w:r>
            <w:proofErr w:type="spellEnd"/>
            <w:r w:rsidRPr="00A340E0">
              <w:t>. Космонавтов, 114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Автоприцеп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-2270,72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-2828,18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-2276,74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-2828,72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-2275,61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-2830,78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-2271,87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-2826,09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И-КВ-22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Геологов, 11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-3681,12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-5797,71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-3679,37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-5796,75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-3680,16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-5799,49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-3678,41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-5798,52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И-П-118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Геологов, 6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-3822,17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-5866,5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-3809,76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-5848,09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-3804,78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-5856,83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-3827,15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-5857,76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И-П-119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Советской Армии, 11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-2373,29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-3291,2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-2376,77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-3284,63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-2380,4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-3286,51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-2376,9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-3293,08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Л-П-58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25-го Октября, 29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1135,6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-758,35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1138,03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-763,11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1128,88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-762,14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1131,36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-766,63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Л-П-59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-245,79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-1437,65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-244,02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-1443,35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-240,16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-1442,11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-241,91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-1436,41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Л-П-60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-241,94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-1450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-240,14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-1442,13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-243,98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-1443,36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-238,1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-1448,77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Л-П-61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-235,96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-1455,43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-239,79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-1456,66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-241,84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-1450,02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-1448,79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Л-П-62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-235,91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-1455,45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-239,75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-1456,68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-237,7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-1463,32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-233,87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-1462,09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Л-П-63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-237,66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-1463,37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-233,82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-1462,14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-231,78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-1468,78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-235,61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-1470,01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Л-П-64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-229,68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-1475,47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-233,51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-1476,7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-235,56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-1470,06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-231,72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-1468,83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Л-П-65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-232,63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-1479,22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-226,75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-1484,63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-230,58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-1485,86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-228,79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-1477,99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Л-П-66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-226,71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-1484,68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-230,55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-1485,91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-228,5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-1492,55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-224,67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-1491,32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Л-П-67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-222,61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-1497,99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-226,44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-1499,22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-224,65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-1491,35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-228,49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-1492,58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Л-П-68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-224,38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-1505,89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-226,43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-1499,25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-222,59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-1498,02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-220,55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-1504,66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-224,4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-1505,95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-220,52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-1504,71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-222,63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-1511,65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-218,77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-1510,41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О-КВ-16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Первомайская, 14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7773,51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10975,12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7773,6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10973,83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7772,59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10973,16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7771,44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10973,66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7771,37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10974,95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7772,37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10975,61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С-К-69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Героев Хасана, 92б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1806,49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-6717,1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1806,52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-6723,05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1803,48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-6723,05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1803,47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-6717,1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С-К-70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Солдатова, 34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79,83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-4785,5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75,67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-4783,2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77,85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-4781,95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77,64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-4786,75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С-КВ-41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Газеты Звезда, 35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850,54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-1106,99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851,5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-1108,81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852,32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-1106,03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853,28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-1107,86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С-КВ-42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Героев Хасана, 147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2035,83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-7825,75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2038,46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-7827,02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2037,78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-7825,08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2036,52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-7827,69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С-КВ-43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Красноармейская 1-я, 3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1963,07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-1417,03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1964,03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-1418,83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1962,21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-1419,78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1961,24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-1418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С-КВ-44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Чкалова, 24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1505,73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-3305,31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1505,81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-3307,37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1507,84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-3307,28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1507,76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-3305,23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С-П-144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 xml:space="preserve">ул. </w:t>
            </w:r>
            <w:proofErr w:type="spellStart"/>
            <w:r w:rsidRPr="00A340E0">
              <w:t>Нейвинская</w:t>
            </w:r>
            <w:proofErr w:type="spellEnd"/>
            <w:r w:rsidRPr="00A340E0">
              <w:t>, 10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1969,33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-5140,84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1966,69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-5137,39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1974,79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-5136,47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1972,21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-5133,09</w:t>
            </w:r>
          </w:p>
        </w:tc>
      </w:tr>
    </w:tbl>
    <w:p w:rsidR="00513275" w:rsidRPr="002247E8" w:rsidRDefault="00513275" w:rsidP="006C228A"/>
    <w:sectPr w:rsidR="00513275" w:rsidRPr="002247E8" w:rsidSect="00A065B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AA" w:rsidRDefault="008F7FAA" w:rsidP="006C228A">
      <w:r>
        <w:separator/>
      </w:r>
    </w:p>
    <w:p w:rsidR="008F7FAA" w:rsidRDefault="008F7FAA" w:rsidP="006C228A"/>
    <w:p w:rsidR="008F7FAA" w:rsidRDefault="008F7FAA" w:rsidP="006C228A"/>
    <w:p w:rsidR="008F7FAA" w:rsidRDefault="008F7FAA" w:rsidP="006C228A"/>
    <w:p w:rsidR="008F7FAA" w:rsidRDefault="008F7FAA" w:rsidP="006C228A"/>
    <w:p w:rsidR="008F7FAA" w:rsidRDefault="008F7FAA" w:rsidP="006C228A"/>
  </w:endnote>
  <w:endnote w:type="continuationSeparator" w:id="0">
    <w:p w:rsidR="008F7FAA" w:rsidRDefault="008F7FAA" w:rsidP="006C228A">
      <w:r>
        <w:continuationSeparator/>
      </w:r>
    </w:p>
    <w:p w:rsidR="008F7FAA" w:rsidRDefault="008F7FAA" w:rsidP="006C228A"/>
    <w:p w:rsidR="008F7FAA" w:rsidRDefault="008F7FAA" w:rsidP="006C228A"/>
    <w:p w:rsidR="008F7FAA" w:rsidRDefault="008F7FAA" w:rsidP="006C228A"/>
    <w:p w:rsidR="008F7FAA" w:rsidRDefault="008F7FAA" w:rsidP="006C228A"/>
    <w:p w:rsidR="008F7FAA" w:rsidRDefault="008F7FAA" w:rsidP="006C22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AA" w:rsidRDefault="008F7FAA" w:rsidP="006C228A">
      <w:r>
        <w:separator/>
      </w:r>
    </w:p>
    <w:p w:rsidR="008F7FAA" w:rsidRDefault="008F7FAA" w:rsidP="006C228A"/>
    <w:p w:rsidR="008F7FAA" w:rsidRDefault="008F7FAA" w:rsidP="006C228A"/>
    <w:p w:rsidR="008F7FAA" w:rsidRDefault="008F7FAA" w:rsidP="006C228A"/>
    <w:p w:rsidR="008F7FAA" w:rsidRDefault="008F7FAA" w:rsidP="006C228A"/>
    <w:p w:rsidR="008F7FAA" w:rsidRDefault="008F7FAA" w:rsidP="006C228A"/>
  </w:footnote>
  <w:footnote w:type="continuationSeparator" w:id="0">
    <w:p w:rsidR="008F7FAA" w:rsidRDefault="008F7FAA" w:rsidP="006C228A">
      <w:r>
        <w:continuationSeparator/>
      </w:r>
    </w:p>
    <w:p w:rsidR="008F7FAA" w:rsidRDefault="008F7FAA" w:rsidP="006C228A"/>
    <w:p w:rsidR="008F7FAA" w:rsidRDefault="008F7FAA" w:rsidP="006C228A"/>
    <w:p w:rsidR="008F7FAA" w:rsidRDefault="008F7FAA" w:rsidP="006C228A"/>
    <w:p w:rsidR="008F7FAA" w:rsidRDefault="008F7FAA" w:rsidP="006C228A"/>
    <w:p w:rsidR="008F7FAA" w:rsidRDefault="008F7FAA" w:rsidP="006C22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stylePaneSortMethod w:val="00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95AE6"/>
    <w:rsid w:val="000A0741"/>
    <w:rsid w:val="000E4AA0"/>
    <w:rsid w:val="001515D2"/>
    <w:rsid w:val="00155395"/>
    <w:rsid w:val="001807DB"/>
    <w:rsid w:val="0019054C"/>
    <w:rsid w:val="001C332B"/>
    <w:rsid w:val="001F48CB"/>
    <w:rsid w:val="00260AEA"/>
    <w:rsid w:val="002F1E90"/>
    <w:rsid w:val="002F2143"/>
    <w:rsid w:val="003132F9"/>
    <w:rsid w:val="003254DE"/>
    <w:rsid w:val="00360ECA"/>
    <w:rsid w:val="00361370"/>
    <w:rsid w:val="003C44F3"/>
    <w:rsid w:val="00452EB2"/>
    <w:rsid w:val="004A66B4"/>
    <w:rsid w:val="004D1492"/>
    <w:rsid w:val="004D6C57"/>
    <w:rsid w:val="004E0FA4"/>
    <w:rsid w:val="004E2F67"/>
    <w:rsid w:val="00513275"/>
    <w:rsid w:val="00540240"/>
    <w:rsid w:val="00552FEC"/>
    <w:rsid w:val="005618A3"/>
    <w:rsid w:val="005F4C05"/>
    <w:rsid w:val="00640C81"/>
    <w:rsid w:val="006A4563"/>
    <w:rsid w:val="006A4912"/>
    <w:rsid w:val="006B0E2F"/>
    <w:rsid w:val="006C228A"/>
    <w:rsid w:val="0076185E"/>
    <w:rsid w:val="0076433E"/>
    <w:rsid w:val="00767D0E"/>
    <w:rsid w:val="007B48D0"/>
    <w:rsid w:val="00831C8F"/>
    <w:rsid w:val="00864D86"/>
    <w:rsid w:val="008B5230"/>
    <w:rsid w:val="008E5C1D"/>
    <w:rsid w:val="008F7FAA"/>
    <w:rsid w:val="009309FC"/>
    <w:rsid w:val="009739B6"/>
    <w:rsid w:val="00A065BF"/>
    <w:rsid w:val="00A46791"/>
    <w:rsid w:val="00A5433F"/>
    <w:rsid w:val="00A80F82"/>
    <w:rsid w:val="00A85BFA"/>
    <w:rsid w:val="00A92B1C"/>
    <w:rsid w:val="00C16ABD"/>
    <w:rsid w:val="00C80448"/>
    <w:rsid w:val="00C91FBA"/>
    <w:rsid w:val="00CB3AB2"/>
    <w:rsid w:val="00CD3ACD"/>
    <w:rsid w:val="00CF5841"/>
    <w:rsid w:val="00D818FC"/>
    <w:rsid w:val="00DC21CA"/>
    <w:rsid w:val="00DD780E"/>
    <w:rsid w:val="00EB4B30"/>
    <w:rsid w:val="00F475ED"/>
    <w:rsid w:val="00F8323B"/>
    <w:rsid w:val="00FA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C228A"/>
    <w:pPr>
      <w:tabs>
        <w:tab w:val="left" w:pos="2694"/>
      </w:tabs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  <w:style w:type="table" w:styleId="af4">
    <w:name w:val="Table Grid"/>
    <w:basedOn w:val="a1"/>
    <w:rsid w:val="006C2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4BA077C1ED67DD727A3986B624D8CF1C374D7BDF3B44204AA603637912F1B7i4T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4BA077C1ED67DD727A3986B624D8CF1C374D7BDC3C46224AA603637912F1B7i4T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4BA077C1ED67DD727A278BA04885C415391571DE3E4F7416F9583E2E1BFBE0004ED285E4D13038i7T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4BA077C1ED67DD727A278BA04885C415381B73DD3A4F7416F9583E2Ei1T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44ED-6E7F-4E2E-BC56-6287D413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1624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13075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valiakhmetova-ivl</cp:lastModifiedBy>
  <cp:revision>4</cp:revision>
  <cp:lastPrinted>2015-04-03T05:34:00Z</cp:lastPrinted>
  <dcterms:created xsi:type="dcterms:W3CDTF">2016-07-18T09:52:00Z</dcterms:created>
  <dcterms:modified xsi:type="dcterms:W3CDTF">2016-07-18T10:36:00Z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