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8247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33D0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</w:t>
                            </w:r>
                            <w:r w:rsidR="003B7FDD">
                              <w:rPr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  <w:r w:rsidR="00E33D06">
                              <w:rPr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8247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33D06">
                        <w:rPr>
                          <w:sz w:val="28"/>
                          <w:szCs w:val="28"/>
                          <w:u w:val="single"/>
                        </w:rPr>
                        <w:t xml:space="preserve"> 1</w:t>
                      </w:r>
                      <w:r w:rsidR="003B7FDD">
                        <w:rPr>
                          <w:sz w:val="28"/>
                          <w:szCs w:val="28"/>
                          <w:u w:val="single"/>
                        </w:rPr>
                        <w:t>8</w:t>
                      </w:r>
                      <w:r w:rsidR="00E33D06">
                        <w:rPr>
                          <w:sz w:val="28"/>
                          <w:szCs w:val="28"/>
                          <w:u w:val="singl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8247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8247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E8247B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E8247B">
      <w:pPr>
        <w:jc w:val="center"/>
        <w:rPr>
          <w:sz w:val="28"/>
          <w:szCs w:val="28"/>
        </w:rPr>
      </w:pPr>
    </w:p>
    <w:p w:rsidR="00E8247B" w:rsidRDefault="00CF50B7" w:rsidP="00E8247B">
      <w:pPr>
        <w:jc w:val="center"/>
        <w:rPr>
          <w:b/>
          <w:sz w:val="28"/>
          <w:szCs w:val="28"/>
          <w:lang w:eastAsia="en-US"/>
        </w:rPr>
      </w:pPr>
      <w:r w:rsidRPr="00CF50B7">
        <w:rPr>
          <w:b/>
          <w:sz w:val="28"/>
          <w:szCs w:val="28"/>
          <w:lang w:eastAsia="en-US"/>
        </w:rPr>
        <w:t>О признании утратившим силу решения Пермской городской Думы от</w:t>
      </w:r>
      <w:r w:rsidR="00E8247B">
        <w:rPr>
          <w:b/>
          <w:sz w:val="28"/>
          <w:szCs w:val="28"/>
          <w:lang w:eastAsia="en-US"/>
        </w:rPr>
        <w:t> </w:t>
      </w:r>
      <w:r w:rsidRPr="00CF50B7">
        <w:rPr>
          <w:b/>
          <w:sz w:val="28"/>
          <w:szCs w:val="28"/>
          <w:lang w:eastAsia="en-US"/>
        </w:rPr>
        <w:t>27.03.2007 № 52 «Об утверждении Положения о принятии</w:t>
      </w:r>
    </w:p>
    <w:p w:rsidR="00CF50B7" w:rsidRDefault="00CF50B7" w:rsidP="00E8247B">
      <w:pPr>
        <w:jc w:val="center"/>
        <w:rPr>
          <w:b/>
          <w:sz w:val="28"/>
          <w:szCs w:val="28"/>
          <w:lang w:eastAsia="en-US"/>
        </w:rPr>
      </w:pPr>
      <w:r w:rsidRPr="00CF50B7">
        <w:rPr>
          <w:b/>
          <w:sz w:val="28"/>
          <w:szCs w:val="28"/>
          <w:lang w:eastAsia="en-US"/>
        </w:rPr>
        <w:t xml:space="preserve"> решений о реконструкции объектов недвижимости»</w:t>
      </w:r>
    </w:p>
    <w:p w:rsidR="00E8247B" w:rsidRDefault="00E8247B" w:rsidP="00E8247B">
      <w:pPr>
        <w:jc w:val="center"/>
        <w:rPr>
          <w:b/>
          <w:sz w:val="28"/>
          <w:szCs w:val="28"/>
          <w:lang w:eastAsia="en-US"/>
        </w:rPr>
      </w:pPr>
    </w:p>
    <w:p w:rsidR="00E8247B" w:rsidRPr="00CF50B7" w:rsidRDefault="00E8247B" w:rsidP="00E8247B">
      <w:pPr>
        <w:jc w:val="center"/>
        <w:rPr>
          <w:b/>
          <w:sz w:val="28"/>
          <w:szCs w:val="28"/>
          <w:lang w:eastAsia="en-US"/>
        </w:rPr>
      </w:pPr>
    </w:p>
    <w:p w:rsidR="00CF50B7" w:rsidRDefault="00CF50B7" w:rsidP="00E824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50B7">
        <w:rPr>
          <w:sz w:val="28"/>
          <w:szCs w:val="28"/>
        </w:rPr>
        <w:t xml:space="preserve">В соответствии с </w:t>
      </w:r>
      <w:hyperlink r:id="rId9" w:history="1">
        <w:r w:rsidRPr="00CF50B7">
          <w:rPr>
            <w:sz w:val="28"/>
            <w:szCs w:val="28"/>
          </w:rPr>
          <w:t>Уставом</w:t>
        </w:r>
      </w:hyperlink>
      <w:r w:rsidRPr="00CF50B7">
        <w:rPr>
          <w:sz w:val="28"/>
          <w:szCs w:val="28"/>
        </w:rPr>
        <w:t xml:space="preserve"> города Перми </w:t>
      </w:r>
    </w:p>
    <w:p w:rsidR="00E8247B" w:rsidRPr="00CF50B7" w:rsidRDefault="00E8247B" w:rsidP="00E824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CF50B7" w:rsidRDefault="00CF50B7" w:rsidP="00E8247B">
      <w:pPr>
        <w:widowControl w:val="0"/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CF50B7">
        <w:rPr>
          <w:sz w:val="28"/>
          <w:szCs w:val="28"/>
        </w:rPr>
        <w:t xml:space="preserve">Пермская городская Дума </w:t>
      </w:r>
      <w:r w:rsidRPr="00CF50B7">
        <w:rPr>
          <w:b/>
          <w:spacing w:val="50"/>
          <w:sz w:val="28"/>
          <w:szCs w:val="28"/>
        </w:rPr>
        <w:t>решила:</w:t>
      </w:r>
    </w:p>
    <w:p w:rsidR="00E8247B" w:rsidRPr="00CF50B7" w:rsidRDefault="00E8247B" w:rsidP="00E8247B">
      <w:pPr>
        <w:widowControl w:val="0"/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</w:p>
    <w:p w:rsidR="00CF50B7" w:rsidRPr="00CF50B7" w:rsidRDefault="00CF50B7" w:rsidP="00E824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0B7">
        <w:rPr>
          <w:sz w:val="28"/>
          <w:szCs w:val="28"/>
        </w:rPr>
        <w:t>1. Признать утратившими силу:</w:t>
      </w:r>
    </w:p>
    <w:p w:rsidR="00CF50B7" w:rsidRPr="00CF50B7" w:rsidRDefault="00CF50B7" w:rsidP="00E824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50B7">
        <w:rPr>
          <w:sz w:val="28"/>
          <w:szCs w:val="28"/>
        </w:rPr>
        <w:t xml:space="preserve">1.1 </w:t>
      </w:r>
      <w:hyperlink r:id="rId10" w:history="1">
        <w:r w:rsidRPr="00CF50B7">
          <w:rPr>
            <w:sz w:val="28"/>
            <w:szCs w:val="28"/>
          </w:rPr>
          <w:t>решение</w:t>
        </w:r>
      </w:hyperlink>
      <w:r w:rsidRPr="00CF50B7">
        <w:rPr>
          <w:sz w:val="28"/>
          <w:szCs w:val="28"/>
        </w:rPr>
        <w:t xml:space="preserve"> Пермской городской Думы от </w:t>
      </w:r>
      <w:r w:rsidRPr="00CF50B7">
        <w:rPr>
          <w:sz w:val="28"/>
          <w:szCs w:val="28"/>
          <w:lang w:eastAsia="en-US"/>
        </w:rPr>
        <w:t>27.03.2007 № 52 «Об утверждении Положения о принятии решений о реконструкции объектов недвижимости»</w:t>
      </w:r>
      <w:r w:rsidRPr="00CF50B7">
        <w:rPr>
          <w:sz w:val="28"/>
          <w:szCs w:val="28"/>
        </w:rPr>
        <w:t>;</w:t>
      </w:r>
    </w:p>
    <w:p w:rsidR="00CF50B7" w:rsidRPr="00CF50B7" w:rsidRDefault="00CF50B7" w:rsidP="00E824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F50B7">
        <w:rPr>
          <w:sz w:val="28"/>
          <w:szCs w:val="28"/>
        </w:rPr>
        <w:t>1.2 пункт 5 решения Пермской городской Думы от 21.12.2011 № 246 «О</w:t>
      </w:r>
      <w:r w:rsidR="00E8247B">
        <w:rPr>
          <w:sz w:val="28"/>
          <w:szCs w:val="28"/>
        </w:rPr>
        <w:t> </w:t>
      </w:r>
      <w:r w:rsidRPr="00CF50B7">
        <w:rPr>
          <w:sz w:val="28"/>
          <w:szCs w:val="28"/>
        </w:rPr>
        <w:t>внесении изменений в отдельные решения Пермской городской Думы в связи с созданием департамента градостроительства и архитектуры администрации города Перми».</w:t>
      </w:r>
    </w:p>
    <w:p w:rsidR="00CF50B7" w:rsidRPr="00CF50B7" w:rsidRDefault="00CF50B7" w:rsidP="00E82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0B7">
        <w:rPr>
          <w:sz w:val="28"/>
          <w:szCs w:val="28"/>
        </w:rPr>
        <w:t>2. Настоящее решение вступает в силу с</w:t>
      </w:r>
      <w:r w:rsidR="00E8247B">
        <w:rPr>
          <w:sz w:val="28"/>
          <w:szCs w:val="28"/>
        </w:rPr>
        <w:t>о дня его</w:t>
      </w:r>
      <w:r w:rsidRPr="00CF50B7">
        <w:rPr>
          <w:sz w:val="28"/>
          <w:szCs w:val="28"/>
        </w:rPr>
        <w:t xml:space="preserve"> официального опубликования.</w:t>
      </w:r>
    </w:p>
    <w:p w:rsidR="00CF50B7" w:rsidRPr="00CF50B7" w:rsidRDefault="00CF50B7" w:rsidP="00E82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0B7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C61AF" w:rsidRDefault="00CF50B7" w:rsidP="00E82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0B7">
        <w:rPr>
          <w:sz w:val="28"/>
          <w:szCs w:val="28"/>
        </w:rPr>
        <w:t xml:space="preserve">4. </w:t>
      </w:r>
      <w:r w:rsidR="00E8247B" w:rsidRPr="00E8247B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городскому хозяйству.</w:t>
      </w:r>
    </w:p>
    <w:p w:rsidR="00E8247B" w:rsidRDefault="00E8247B" w:rsidP="00E8247B">
      <w:pPr>
        <w:pStyle w:val="ad"/>
        <w:ind w:right="-851"/>
        <w:rPr>
          <w:sz w:val="28"/>
          <w:szCs w:val="28"/>
        </w:rPr>
      </w:pPr>
    </w:p>
    <w:p w:rsidR="00573676" w:rsidRDefault="00573676" w:rsidP="00E8247B">
      <w:pPr>
        <w:pStyle w:val="ad"/>
        <w:ind w:right="-851"/>
        <w:rPr>
          <w:sz w:val="28"/>
          <w:szCs w:val="28"/>
        </w:rPr>
      </w:pPr>
    </w:p>
    <w:p w:rsidR="00E8247B" w:rsidRPr="00AC7511" w:rsidRDefault="00E8247B" w:rsidP="00E8247B">
      <w:pPr>
        <w:pStyle w:val="ad"/>
        <w:ind w:right="-851"/>
        <w:rPr>
          <w:sz w:val="28"/>
          <w:szCs w:val="28"/>
        </w:rPr>
      </w:pPr>
    </w:p>
    <w:p w:rsidR="007A6499" w:rsidRDefault="00947888" w:rsidP="00E8247B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E8247B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CF50B7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84CAC4" wp14:editId="5363B7BD">
                <wp:simplePos x="0" y="0"/>
                <wp:positionH relativeFrom="column">
                  <wp:posOffset>-24130</wp:posOffset>
                </wp:positionH>
                <wp:positionV relativeFrom="paragraph">
                  <wp:posOffset>114935</wp:posOffset>
                </wp:positionV>
                <wp:extent cx="6372860" cy="650875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0B7" w:rsidRDefault="00CF50B7" w:rsidP="003F67FB"/>
                          <w:p w:rsidR="00CF50B7" w:rsidRDefault="00CF50B7" w:rsidP="003F67FB"/>
                          <w:p w:rsidR="00CF50B7" w:rsidRDefault="00CF50B7" w:rsidP="003F67FB"/>
                          <w:p w:rsidR="00CF50B7" w:rsidRDefault="00CF50B7" w:rsidP="003F67FB"/>
                          <w:p w:rsidR="00CF50B7" w:rsidRDefault="00CF50B7" w:rsidP="003F67FB"/>
                          <w:p w:rsidR="00CF50B7" w:rsidRDefault="00CF50B7" w:rsidP="003F67FB"/>
                          <w:p w:rsidR="00CF50B7" w:rsidRDefault="00CF50B7" w:rsidP="003F67FB"/>
                          <w:p w:rsidR="00CF50B7" w:rsidRDefault="00CF50B7" w:rsidP="003F67FB"/>
                          <w:p w:rsidR="00CF50B7" w:rsidRDefault="00CF50B7" w:rsidP="003F67FB"/>
                          <w:p w:rsidR="00CF50B7" w:rsidRDefault="00CF50B7" w:rsidP="003F67FB"/>
                          <w:p w:rsidR="00CF50B7" w:rsidRDefault="00CF50B7" w:rsidP="003F67FB"/>
                          <w:p w:rsidR="00CF50B7" w:rsidRDefault="00CF50B7" w:rsidP="003F67FB"/>
                          <w:p w:rsidR="00CF50B7" w:rsidRDefault="00CF50B7" w:rsidP="003F67FB"/>
                          <w:p w:rsidR="00CF50B7" w:rsidRDefault="00CF50B7" w:rsidP="003F67FB"/>
                          <w:p w:rsidR="00CF50B7" w:rsidRDefault="00CF50B7" w:rsidP="003F67FB"/>
                          <w:p w:rsidR="00CF50B7" w:rsidRDefault="00CF50B7" w:rsidP="003F67FB"/>
                          <w:p w:rsidR="00CF50B7" w:rsidRDefault="00CF50B7" w:rsidP="003F67FB"/>
                          <w:p w:rsidR="00CF50B7" w:rsidRDefault="00CF50B7" w:rsidP="003F67FB"/>
                          <w:p w:rsidR="00CF50B7" w:rsidRDefault="00CF50B7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4CAC4" id="Text Box 1025" o:spid="_x0000_s1029" type="#_x0000_t202" style="position:absolute;margin-left:-1.9pt;margin-top:9.05pt;width:501.8pt;height:51.2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" stroked="f">
                <v:textbox inset="0,0,0,0">
                  <w:txbxContent>
                    <w:p w:rsidR="00CF50B7" w:rsidRDefault="00CF50B7" w:rsidP="003F67FB"/>
                    <w:p w:rsidR="00CF50B7" w:rsidRDefault="00CF50B7" w:rsidP="003F67FB"/>
                    <w:p w:rsidR="00CF50B7" w:rsidRDefault="00CF50B7" w:rsidP="003F67FB"/>
                    <w:p w:rsidR="00CF50B7" w:rsidRDefault="00CF50B7" w:rsidP="003F67FB"/>
                    <w:p w:rsidR="00CF50B7" w:rsidRDefault="00CF50B7" w:rsidP="003F67FB"/>
                    <w:p w:rsidR="00CF50B7" w:rsidRDefault="00CF50B7" w:rsidP="003F67FB"/>
                    <w:p w:rsidR="00CF50B7" w:rsidRDefault="00CF50B7" w:rsidP="003F67FB"/>
                    <w:p w:rsidR="00CF50B7" w:rsidRDefault="00CF50B7" w:rsidP="003F67FB"/>
                    <w:p w:rsidR="00CF50B7" w:rsidRDefault="00CF50B7" w:rsidP="003F67FB"/>
                    <w:p w:rsidR="00CF50B7" w:rsidRDefault="00CF50B7" w:rsidP="003F67FB"/>
                    <w:p w:rsidR="00CF50B7" w:rsidRDefault="00CF50B7" w:rsidP="003F67FB"/>
                    <w:p w:rsidR="00CF50B7" w:rsidRDefault="00CF50B7" w:rsidP="003F67FB"/>
                    <w:p w:rsidR="00CF50B7" w:rsidRDefault="00CF50B7" w:rsidP="003F67FB"/>
                    <w:p w:rsidR="00CF50B7" w:rsidRDefault="00CF50B7" w:rsidP="003F67FB"/>
                    <w:p w:rsidR="00CF50B7" w:rsidRDefault="00CF50B7" w:rsidP="003F67FB"/>
                    <w:p w:rsidR="00CF50B7" w:rsidRDefault="00CF50B7" w:rsidP="003F67FB"/>
                    <w:p w:rsidR="00CF50B7" w:rsidRDefault="00CF50B7" w:rsidP="003F67FB"/>
                    <w:p w:rsidR="00CF50B7" w:rsidRDefault="00CF50B7" w:rsidP="003F67FB"/>
                    <w:p w:rsidR="00CF50B7" w:rsidRDefault="00CF50B7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B7FDD">
      <w:rPr>
        <w:noProof/>
        <w:sz w:val="16"/>
        <w:szCs w:val="16"/>
        <w:u w:val="single"/>
      </w:rPr>
      <w:t>24.08.2016 11:22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B7FDD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B7FDD">
      <w:rPr>
        <w:noProof/>
        <w:snapToGrid w:val="0"/>
        <w:sz w:val="16"/>
      </w:rPr>
      <w:t>24.08.2016 11:22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B7FD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6zMJuTJNLjIr3oyI6EVl2/3jJ7QsFywVsZvevNx/UXGTv5pu/wNaMF45xFmdrheWqQ4q27SQAStumdpoAgfog==" w:salt="eqCByCryawE1LDsXUz29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7FDD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50B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D06"/>
    <w:rsid w:val="00E542ED"/>
    <w:rsid w:val="00E67C66"/>
    <w:rsid w:val="00E73A3F"/>
    <w:rsid w:val="00E800C6"/>
    <w:rsid w:val="00E8247B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27506ED2-2820-43D9-A0EB-2A07D15E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A91870544933F1050106E2B471842BA3253CD4B968AD7A9A93830D87C1A97D5GFw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91870544933F1050106E2B471842BA3253CD4B978DD2A8AB3830D87C1A97D5F1F854697F812E89808435GDw5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7669E-1C1F-4951-9B85-C76B08DE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2016-08-24T06:22:00Z</cp:lastPrinted>
  <dcterms:created xsi:type="dcterms:W3CDTF">2016-08-19T11:44:00Z</dcterms:created>
  <dcterms:modified xsi:type="dcterms:W3CDTF">2016-08-24T06:23:00Z</dcterms:modified>
</cp:coreProperties>
</file>