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76" w:rsidRDefault="00904FB6" w:rsidP="008834C7">
      <w:pPr>
        <w:pStyle w:val="a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1.95pt;margin-top:166.5pt;width:229.6pt;height:141.75pt;z-index:-251658240;mso-position-horizontal-relative:page;mso-position-vertical-relative:page" wrapcoords="0 0 21600 0 21600 21600 0 21600 0 0" filled="f" stroked="f">
            <v:textbox style="mso-next-textbox:#_x0000_s1031" inset="0,0,0,0">
              <w:txbxContent>
                <w:p w:rsidR="00B2170B" w:rsidRPr="00D40603" w:rsidRDefault="00904FB6" w:rsidP="00405EE2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 w:rsidR="00B2170B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B2170B" w:rsidRPr="00D40603">
                    <w:rPr>
                      <w:b/>
                    </w:rPr>
                    <w:t>Об утверждении Методики расчета нормативных затрат</w:t>
                  </w:r>
                  <w:r>
                    <w:fldChar w:fldCharType="end"/>
                  </w:r>
                  <w:r w:rsidR="00B2170B">
                    <w:rPr>
                      <w:b/>
                    </w:rPr>
                    <w:t xml:space="preserve"> на оказание муниципальной услуги «Реализация дополнительных </w:t>
                  </w:r>
                  <w:proofErr w:type="spellStart"/>
                  <w:r w:rsidR="00B2170B">
                    <w:rPr>
                      <w:b/>
                    </w:rPr>
                    <w:t>предпрофессиональных</w:t>
                  </w:r>
                  <w:proofErr w:type="spellEnd"/>
                  <w:r w:rsidR="00B2170B">
                    <w:rPr>
                      <w:b/>
                    </w:rPr>
                    <w:t xml:space="preserve"> программ в области физической культуры и спорта», нормативных затрат на содержание муниципального имущества, уплату налогов </w:t>
                  </w:r>
                </w:p>
              </w:txbxContent>
            </v:textbox>
            <w10:wrap type="topAndBottom" anchorx="page" anchory="page"/>
          </v:shape>
        </w:pict>
      </w:r>
    </w:p>
    <w:p w:rsidR="0086168F" w:rsidRDefault="00904FB6" w:rsidP="008834C7">
      <w:pPr>
        <w:pStyle w:val="a8"/>
      </w:pPr>
      <w:r w:rsidRPr="00904FB6">
        <w:rPr>
          <w:noProof/>
          <w:szCs w:val="24"/>
        </w:rPr>
        <w:pict>
          <v:shape id="_x0000_s1026" type="#_x0000_t202" style="position:absolute;left:0;text-align:left;margin-left:436.95pt;margin-top:118.25pt;width:135.45pt;height:15.6pt;z-index:251657216;mso-position-horizontal-relative:page;mso-position-vertical-relative:page" filled="f" stroked="f">
            <v:textbox style="mso-next-textbox:#_x0000_s1026" inset="0,0,0,0">
              <w:txbxContent>
                <w:p w:rsidR="00B2170B" w:rsidRPr="002E71C2" w:rsidRDefault="00904FB6" w:rsidP="005E760D">
                  <w:pPr>
                    <w:pStyle w:val="a6"/>
                  </w:pPr>
                  <w:r>
                    <w:fldChar w:fldCharType="begin"/>
                  </w:r>
                  <w:r w:rsidR="00B2170B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B2170B">
                    <w:t>Рег</w:t>
                  </w:r>
                  <w:proofErr w:type="spellEnd"/>
                  <w:r w:rsidR="00B2170B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904FB6">
        <w:rPr>
          <w:noProof/>
          <w:szCs w:val="24"/>
        </w:rPr>
        <w:pict>
          <v:shape id="_x0000_s1027" type="#_x0000_t202" style="position:absolute;left:0;text-align:left;margin-left:70.9pt;margin-top:118.25pt;width:70.85pt;height:15.6pt;z-index:251656192;mso-position-horizontal-relative:page;mso-position-vertical-relative:page" filled="f" stroked="f">
            <v:textbox style="mso-next-textbox:#_x0000_s1027" inset="0,0,0,0">
              <w:txbxContent>
                <w:p w:rsidR="00B2170B" w:rsidRPr="002E71C2" w:rsidRDefault="00904FB6" w:rsidP="005E760D">
                  <w:pPr>
                    <w:pStyle w:val="a6"/>
                    <w:jc w:val="center"/>
                  </w:pPr>
                  <w:r>
                    <w:fldChar w:fldCharType="begin"/>
                  </w:r>
                  <w:r w:rsidR="00B2170B">
                    <w:instrText xml:space="preserve"> DOCPROPERTY  reg_date  \* MERGEFORMAT </w:instrText>
                  </w:r>
                  <w:r>
                    <w:fldChar w:fldCharType="separate"/>
                  </w:r>
                  <w:r w:rsidR="00B2170B">
                    <w:t xml:space="preserve">Дата </w:t>
                  </w:r>
                  <w:proofErr w:type="spellStart"/>
                  <w:r w:rsidR="00B2170B">
                    <w:t>рег</w:t>
                  </w:r>
                  <w:proofErr w:type="spellEnd"/>
                  <w:r w:rsidR="00B2170B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6" type="#_x0000_t202" style="position:absolute;left:0;text-align:left;margin-left:436.95pt;margin-top:118.25pt;width:135.45pt;height:15.6pt;z-index:251661312;mso-position-horizontal-relative:page;mso-position-vertical-relative:page" filled="f" stroked="f">
            <v:textbox style="mso-next-textbox:#_x0000_s1036" inset="0,0,0,0">
              <w:txbxContent>
                <w:p w:rsidR="00B2170B" w:rsidRDefault="00B2170B" w:rsidP="008834C7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5" type="#_x0000_t202" style="position:absolute;left:0;text-align:left;margin-left:70.9pt;margin-top:118.25pt;width:70.85pt;height:15.6pt;z-index:251660288;mso-position-horizontal-relative:page;mso-position-vertical-relative:page" filled="f" stroked="f">
            <v:textbox style="mso-next-textbox:#_x0000_s1035" inset="0,0,0,0">
              <w:txbxContent>
                <w:p w:rsidR="00B2170B" w:rsidRPr="001E41E2" w:rsidRDefault="00B2170B" w:rsidP="008834C7"/>
              </w:txbxContent>
            </v:textbox>
            <w10:wrap type="square" anchorx="page" anchory="page"/>
          </v:shape>
        </w:pict>
      </w:r>
      <w:proofErr w:type="gramStart"/>
      <w:r w:rsidR="00B43ACF" w:rsidRPr="005C6F7A">
        <w:t xml:space="preserve">В соответствии со статьей 69.2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86168F" w:rsidRPr="00FD2C97">
        <w:t>приказ</w:t>
      </w:r>
      <w:r w:rsidR="0086168F">
        <w:t>ом</w:t>
      </w:r>
      <w:r w:rsidR="0086168F" w:rsidRPr="00FD2C97">
        <w:t xml:space="preserve"> Министерства образования и науки Российской Федерации от 22 сентября 2015 г. </w:t>
      </w:r>
      <w:r w:rsidR="0086168F" w:rsidRPr="0086168F">
        <w:t>№ 1040 «Об утверждении Общих требований к определению нормативных затрат на оказание государственных</w:t>
      </w:r>
      <w:r w:rsidR="0086168F" w:rsidRPr="00FD2C97">
        <w:t xml:space="preserve"> (муниципальных) услуг в сфере образования, науки и молодежной политики, применяемых</w:t>
      </w:r>
      <w:proofErr w:type="gramEnd"/>
      <w:r w:rsidR="0086168F" w:rsidRPr="00FD2C97">
        <w:t xml:space="preserve"> </w:t>
      </w:r>
      <w:proofErr w:type="gramStart"/>
      <w:r w:rsidR="0086168F" w:rsidRPr="00FD2C97">
        <w:t>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</w:t>
      </w:r>
      <w:r w:rsidR="0086168F">
        <w:t xml:space="preserve">, приказом Министерства спорта Российской Федерации от 12 сентября 2013 г. №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="0086168F">
        <w:t>предпрофессиональных</w:t>
      </w:r>
      <w:proofErr w:type="spellEnd"/>
      <w:r w:rsidR="0086168F">
        <w:t xml:space="preserve"> программ в области физической культуры и спорта и к срокам обучения по этим</w:t>
      </w:r>
      <w:proofErr w:type="gramEnd"/>
      <w:r w:rsidR="0086168F">
        <w:t xml:space="preserve"> </w:t>
      </w:r>
      <w:proofErr w:type="gramStart"/>
      <w:r w:rsidR="0086168F">
        <w:t>программам»</w:t>
      </w:r>
      <w:r w:rsidR="000E2475">
        <w:t xml:space="preserve">, </w:t>
      </w:r>
      <w:r w:rsidR="0086168F">
        <w:t xml:space="preserve"> </w:t>
      </w:r>
      <w:r w:rsidR="00B43ACF" w:rsidRPr="005C6F7A">
        <w:t xml:space="preserve">Уставом города Перми, решением Пермской городской Думы </w:t>
      </w:r>
      <w:r w:rsidR="000E2475">
        <w:br/>
      </w:r>
      <w:r w:rsidR="00B43ACF" w:rsidRPr="005C6F7A">
        <w:t xml:space="preserve">от 28 августа 2007 г. № 185 «Об утверждении Положения о бюджете и бюджетном процессе в городе Перми»,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 </w:t>
      </w:r>
      <w:proofErr w:type="gramEnd"/>
    </w:p>
    <w:p w:rsidR="005E760D" w:rsidRPr="005C6F7A" w:rsidRDefault="002B4E5E" w:rsidP="008834C7">
      <w:pPr>
        <w:pStyle w:val="a8"/>
      </w:pPr>
      <w:r w:rsidRPr="005C6F7A">
        <w:rPr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285750</wp:posOffset>
            </wp:positionH>
            <wp:positionV relativeFrom="page">
              <wp:posOffset>180975</wp:posOffset>
            </wp:positionV>
            <wp:extent cx="7229475" cy="2162175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6F7A">
        <w:t xml:space="preserve">администрация города Перми </w:t>
      </w:r>
      <w:r w:rsidR="0086168F">
        <w:t>ПОСТАНОВЛЯЕТ:</w:t>
      </w:r>
    </w:p>
    <w:p w:rsidR="005E760D" w:rsidRPr="005C6F7A" w:rsidRDefault="007F7775" w:rsidP="005E760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F7A">
        <w:rPr>
          <w:rFonts w:ascii="Times New Roman" w:hAnsi="Times New Roman" w:cs="Times New Roman"/>
          <w:sz w:val="28"/>
          <w:szCs w:val="28"/>
        </w:rPr>
        <w:t>1. Утвердить М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етодику расчета нормативных затрат на </w:t>
      </w:r>
      <w:r w:rsidR="00A63722" w:rsidRPr="005C6F7A">
        <w:rPr>
          <w:rFonts w:ascii="Times New Roman" w:hAnsi="Times New Roman" w:cs="Times New Roman"/>
          <w:sz w:val="28"/>
          <w:szCs w:val="28"/>
        </w:rPr>
        <w:t>оказание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63722" w:rsidRPr="005C6F7A">
        <w:rPr>
          <w:rFonts w:ascii="Times New Roman" w:hAnsi="Times New Roman" w:cs="Times New Roman"/>
          <w:sz w:val="28"/>
          <w:szCs w:val="28"/>
        </w:rPr>
        <w:t>услуги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 «</w:t>
      </w:r>
      <w:r w:rsidR="00A63722" w:rsidRPr="005C6F7A">
        <w:rPr>
          <w:rFonts w:ascii="Times New Roman" w:hAnsi="Times New Roman" w:cs="Times New Roman"/>
          <w:sz w:val="28"/>
          <w:szCs w:val="28"/>
        </w:rPr>
        <w:t xml:space="preserve">Реализация дополнительных </w:t>
      </w:r>
      <w:proofErr w:type="spellStart"/>
      <w:r w:rsidR="00A63722" w:rsidRPr="005C6F7A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A63722" w:rsidRPr="005C6F7A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</w:t>
      </w:r>
      <w:r w:rsidR="002B4E5E" w:rsidRPr="005C6F7A">
        <w:rPr>
          <w:rFonts w:ascii="Times New Roman" w:hAnsi="Times New Roman" w:cs="Times New Roman"/>
          <w:sz w:val="28"/>
          <w:szCs w:val="28"/>
        </w:rPr>
        <w:t>», нормативных затрат на содержание муниципального имущества</w:t>
      </w:r>
      <w:r w:rsidR="0086168F">
        <w:rPr>
          <w:rFonts w:ascii="Times New Roman" w:hAnsi="Times New Roman" w:cs="Times New Roman"/>
          <w:sz w:val="28"/>
          <w:szCs w:val="28"/>
        </w:rPr>
        <w:t>,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 уплату налогов. </w:t>
      </w:r>
    </w:p>
    <w:p w:rsidR="005E760D" w:rsidRPr="005C6F7A" w:rsidRDefault="002B4E5E" w:rsidP="008834C7">
      <w:r w:rsidRPr="005C6F7A">
        <w:lastRenderedPageBreak/>
        <w:t xml:space="preserve">2. </w:t>
      </w:r>
      <w:proofErr w:type="gramStart"/>
      <w:r w:rsidRPr="005C6F7A">
        <w:t xml:space="preserve">Утверждать </w:t>
      </w:r>
      <w:r w:rsidR="004E4424" w:rsidRPr="005C6F7A">
        <w:t xml:space="preserve">размеры нормативных затрат на оказание муниципальной услуги «Реализация дополнительных </w:t>
      </w:r>
      <w:proofErr w:type="spellStart"/>
      <w:r w:rsidR="004E4424" w:rsidRPr="005C6F7A">
        <w:t>предпрофессиональных</w:t>
      </w:r>
      <w:proofErr w:type="spellEnd"/>
      <w:r w:rsidR="004E4424" w:rsidRPr="005C6F7A">
        <w:t xml:space="preserve"> программ в области физической культуры и спорта», размеры нормативных затрат на содержание муниципального имущества</w:t>
      </w:r>
      <w:r w:rsidR="004E4424">
        <w:t>,</w:t>
      </w:r>
      <w:r w:rsidR="004E4424" w:rsidRPr="005C6F7A">
        <w:t xml:space="preserve"> уплату налогов</w:t>
      </w:r>
      <w:r w:rsidR="004E4424">
        <w:t>,</w:t>
      </w:r>
      <w:r w:rsidR="004E4424" w:rsidRPr="005C6F7A">
        <w:t xml:space="preserve"> </w:t>
      </w:r>
      <w:r w:rsidRPr="005C6F7A">
        <w:t xml:space="preserve">значения натуральных норм, необходимых для определения </w:t>
      </w:r>
      <w:r w:rsidR="009D6137">
        <w:t xml:space="preserve">базовых </w:t>
      </w:r>
      <w:r w:rsidRPr="005C6F7A">
        <w:t>норматив</w:t>
      </w:r>
      <w:r w:rsidR="009D6137">
        <w:t>ов</w:t>
      </w:r>
      <w:r w:rsidRPr="005C6F7A">
        <w:t xml:space="preserve"> затрат</w:t>
      </w:r>
      <w:r w:rsidR="004E4424">
        <w:t xml:space="preserve"> на </w:t>
      </w:r>
      <w:r w:rsidR="004E4424" w:rsidRPr="005C6F7A">
        <w:t xml:space="preserve">оказание муниципальной услуги «Реализация дополнительных </w:t>
      </w:r>
      <w:proofErr w:type="spellStart"/>
      <w:r w:rsidR="004E4424" w:rsidRPr="005C6F7A">
        <w:t>предпрофессиональных</w:t>
      </w:r>
      <w:proofErr w:type="spellEnd"/>
      <w:r w:rsidR="004E4424" w:rsidRPr="005C6F7A">
        <w:t xml:space="preserve"> программ в области физической культуры и спорта»</w:t>
      </w:r>
      <w:r w:rsidRPr="005C6F7A">
        <w:t xml:space="preserve">, </w:t>
      </w:r>
      <w:r w:rsidR="00E10E94" w:rsidRPr="005C6F7A">
        <w:t xml:space="preserve">значения отраслевых корректирующих коэффициентов, </w:t>
      </w:r>
      <w:r w:rsidRPr="005C6F7A">
        <w:t>ежегодно на очередной год и плановый</w:t>
      </w:r>
      <w:proofErr w:type="gramEnd"/>
      <w:r w:rsidRPr="005C6F7A">
        <w:t xml:space="preserve"> период</w:t>
      </w:r>
      <w:r w:rsidR="009D6137">
        <w:t xml:space="preserve">  </w:t>
      </w:r>
      <w:r w:rsidRPr="005C6F7A">
        <w:t>до 20 сентября текущего года, постановлением администрации города Перми.</w:t>
      </w:r>
    </w:p>
    <w:p w:rsidR="005E760D" w:rsidRPr="005C6F7A" w:rsidRDefault="002B4E5E" w:rsidP="008834C7">
      <w:r w:rsidRPr="005C6F7A">
        <w:t xml:space="preserve">3. </w:t>
      </w:r>
      <w:r w:rsidR="0086168F" w:rsidRPr="005D35BD">
        <w:t xml:space="preserve">Настоящее Постановление вступает в силу с </w:t>
      </w:r>
      <w:r w:rsidR="00DF50CB">
        <w:t>0</w:t>
      </w:r>
      <w:r w:rsidR="0086168F" w:rsidRPr="005D35BD">
        <w:t xml:space="preserve">1 января 2017 г. и применяется к правоотношениям, возникающим при формировании проекта бюджета города Перми на </w:t>
      </w:r>
      <w:r w:rsidR="009D6137">
        <w:t>2017 год и плановый период 2018–</w:t>
      </w:r>
      <w:r w:rsidR="0086168F" w:rsidRPr="005D35BD">
        <w:t>2019 годов</w:t>
      </w:r>
      <w:r w:rsidR="00C917BB" w:rsidRPr="005C6F7A">
        <w:t>.</w:t>
      </w:r>
    </w:p>
    <w:p w:rsidR="005E760D" w:rsidRPr="005C6F7A" w:rsidRDefault="002B4E5E" w:rsidP="008834C7">
      <w:r w:rsidRPr="005C6F7A">
        <w:t>4. Управлению по общим вопросам администрации города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E760D" w:rsidRPr="005C6F7A" w:rsidRDefault="002B4E5E" w:rsidP="008834C7">
      <w:r w:rsidRPr="005C6F7A">
        <w:t xml:space="preserve">5. Контроль за исполнением постановления возложить на заместителя </w:t>
      </w:r>
      <w:proofErr w:type="gramStart"/>
      <w:r w:rsidRPr="005C6F7A">
        <w:t>гла</w:t>
      </w:r>
      <w:r w:rsidR="00660EC4">
        <w:t>вы администрации города Перми–</w:t>
      </w:r>
      <w:r w:rsidRPr="005C6F7A">
        <w:t>начальника департамента образования администрации города</w:t>
      </w:r>
      <w:proofErr w:type="gramEnd"/>
      <w:r w:rsidRPr="005C6F7A">
        <w:t xml:space="preserve"> Перми Гаджиеву Л.А.</w:t>
      </w:r>
    </w:p>
    <w:p w:rsidR="005E760D" w:rsidRPr="005C6F7A" w:rsidRDefault="005E760D" w:rsidP="008834C7"/>
    <w:p w:rsidR="005E760D" w:rsidRPr="005C6F7A" w:rsidRDefault="005E760D" w:rsidP="008834C7"/>
    <w:p w:rsidR="005E760D" w:rsidRPr="005C6F7A" w:rsidRDefault="005E760D" w:rsidP="008834C7"/>
    <w:p w:rsidR="005E760D" w:rsidRPr="005C6F7A" w:rsidRDefault="00DF50CB" w:rsidP="005E760D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B4E5E" w:rsidRPr="005C6F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4E5E" w:rsidRPr="005C6F7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2B4E5E" w:rsidRPr="005C6F7A">
        <w:rPr>
          <w:rFonts w:ascii="Times New Roman" w:hAnsi="Times New Roman" w:cs="Times New Roman"/>
          <w:sz w:val="28"/>
          <w:szCs w:val="28"/>
        </w:rPr>
        <w:tab/>
        <w:t xml:space="preserve"> Перми </w:t>
      </w:r>
      <w:r w:rsidR="002B4E5E" w:rsidRPr="005C6F7A">
        <w:rPr>
          <w:rFonts w:ascii="Times New Roman" w:hAnsi="Times New Roman" w:cs="Times New Roman"/>
          <w:sz w:val="28"/>
          <w:szCs w:val="28"/>
        </w:rPr>
        <w:tab/>
      </w:r>
      <w:r w:rsidR="002B4E5E" w:rsidRPr="005C6F7A">
        <w:rPr>
          <w:rFonts w:ascii="Times New Roman" w:hAnsi="Times New Roman" w:cs="Times New Roman"/>
          <w:sz w:val="28"/>
          <w:szCs w:val="28"/>
        </w:rPr>
        <w:tab/>
      </w:r>
      <w:r w:rsidR="002B4E5E" w:rsidRPr="005C6F7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А.В.Шагап</w:t>
      </w:r>
      <w:proofErr w:type="spellEnd"/>
    </w:p>
    <w:p w:rsidR="005E760D" w:rsidRPr="005C6F7A" w:rsidRDefault="005E760D" w:rsidP="008834C7"/>
    <w:p w:rsidR="005E760D" w:rsidRPr="005C6F7A" w:rsidRDefault="005E760D" w:rsidP="008834C7"/>
    <w:p w:rsidR="005E760D" w:rsidRPr="005C6F7A" w:rsidRDefault="005E760D" w:rsidP="008834C7">
      <w:pPr>
        <w:pStyle w:val="a8"/>
      </w:pPr>
    </w:p>
    <w:p w:rsidR="005E760D" w:rsidRPr="005C6F7A" w:rsidRDefault="005E760D" w:rsidP="008834C7">
      <w:pPr>
        <w:pStyle w:val="a8"/>
      </w:pPr>
    </w:p>
    <w:p w:rsidR="005E760D" w:rsidRPr="005C6F7A" w:rsidRDefault="005E760D" w:rsidP="008834C7">
      <w:pPr>
        <w:pStyle w:val="a8"/>
      </w:pPr>
    </w:p>
    <w:p w:rsidR="005E760D" w:rsidRPr="005C6F7A" w:rsidRDefault="005E760D" w:rsidP="008834C7">
      <w:pPr>
        <w:pStyle w:val="a8"/>
      </w:pPr>
    </w:p>
    <w:p w:rsidR="005E760D" w:rsidRPr="005C6F7A" w:rsidRDefault="005E760D" w:rsidP="008834C7">
      <w:pPr>
        <w:pStyle w:val="a8"/>
      </w:pPr>
    </w:p>
    <w:p w:rsidR="005E760D" w:rsidRPr="005C6F7A" w:rsidRDefault="005E760D" w:rsidP="008834C7">
      <w:pPr>
        <w:pStyle w:val="a8"/>
      </w:pPr>
    </w:p>
    <w:p w:rsidR="005E760D" w:rsidRPr="005C6F7A" w:rsidRDefault="005E760D" w:rsidP="008834C7">
      <w:pPr>
        <w:pStyle w:val="a8"/>
      </w:pPr>
    </w:p>
    <w:p w:rsidR="005E760D" w:rsidRPr="005C6F7A" w:rsidRDefault="005E760D" w:rsidP="008834C7">
      <w:pPr>
        <w:pStyle w:val="a8"/>
      </w:pPr>
    </w:p>
    <w:p w:rsidR="005E760D" w:rsidRPr="005C6F7A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Default="005E760D" w:rsidP="008834C7">
      <w:pPr>
        <w:pStyle w:val="a8"/>
      </w:pPr>
    </w:p>
    <w:p w:rsidR="005E760D" w:rsidRPr="006A5406" w:rsidRDefault="002B4E5E" w:rsidP="00405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5E760D" w:rsidRPr="006A5406" w:rsidRDefault="0039646B" w:rsidP="00405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нормативных затрат на оказание </w:t>
      </w:r>
      <w:r w:rsidR="002B4E5E" w:rsidRPr="006A54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5E760D" w:rsidRPr="006A5406" w:rsidRDefault="002B4E5E" w:rsidP="00405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2C4C">
        <w:rPr>
          <w:rFonts w:ascii="Times New Roman" w:hAnsi="Times New Roman" w:cs="Times New Roman"/>
          <w:sz w:val="28"/>
          <w:szCs w:val="28"/>
        </w:rPr>
        <w:t>«</w:t>
      </w:r>
      <w:r w:rsidR="0039646B">
        <w:rPr>
          <w:rFonts w:ascii="Times New Roman" w:hAnsi="Times New Roman" w:cs="Times New Roman"/>
          <w:sz w:val="28"/>
          <w:szCs w:val="28"/>
        </w:rPr>
        <w:t xml:space="preserve">Реализация дополнительных </w:t>
      </w:r>
      <w:proofErr w:type="spellStart"/>
      <w:r w:rsidR="0039646B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39646B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</w:t>
      </w:r>
      <w:r w:rsidRPr="00F72C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нормативных затрат на содержание муниципального имущества</w:t>
      </w:r>
      <w:r w:rsidR="008616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уплату налогов</w:t>
      </w:r>
    </w:p>
    <w:p w:rsidR="005E760D" w:rsidRPr="00C1696C" w:rsidRDefault="005E760D" w:rsidP="00405EE2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760D" w:rsidRPr="00C1696C" w:rsidRDefault="002B4E5E" w:rsidP="00405EE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696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E760D" w:rsidRPr="00C1696C" w:rsidRDefault="005E760D" w:rsidP="00405E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68F" w:rsidRDefault="007F7775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М</w:t>
      </w:r>
      <w:r w:rsidR="002B4E5E" w:rsidRPr="007E4C40">
        <w:rPr>
          <w:rFonts w:ascii="Times New Roman" w:hAnsi="Times New Roman" w:cs="Times New Roman"/>
          <w:sz w:val="28"/>
          <w:szCs w:val="28"/>
        </w:rPr>
        <w:t>етодика расчета нормативных затрат</w:t>
      </w:r>
      <w:r w:rsidR="00BF062A" w:rsidRPr="007E4C40">
        <w:rPr>
          <w:rFonts w:ascii="Times New Roman" w:hAnsi="Times New Roman" w:cs="Times New Roman"/>
          <w:sz w:val="28"/>
          <w:szCs w:val="28"/>
        </w:rPr>
        <w:t xml:space="preserve"> на оказание</w:t>
      </w:r>
      <w:r w:rsidR="002B4E5E" w:rsidRPr="007E4C4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BF062A" w:rsidRPr="007E4C40">
        <w:rPr>
          <w:rFonts w:ascii="Times New Roman" w:hAnsi="Times New Roman" w:cs="Times New Roman"/>
          <w:sz w:val="28"/>
          <w:szCs w:val="28"/>
        </w:rPr>
        <w:t xml:space="preserve">услуги «Реализация дополнительных </w:t>
      </w:r>
      <w:proofErr w:type="spellStart"/>
      <w:r w:rsidR="00BF062A" w:rsidRPr="007E4C4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F062A" w:rsidRPr="007E4C40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</w:t>
      </w:r>
      <w:r w:rsidR="002B4E5E" w:rsidRPr="007E4C40">
        <w:rPr>
          <w:rFonts w:ascii="Times New Roman" w:hAnsi="Times New Roman" w:cs="Times New Roman"/>
          <w:sz w:val="28"/>
          <w:szCs w:val="28"/>
        </w:rPr>
        <w:t>», нормативных затрат на содержание муниципального имущества</w:t>
      </w:r>
      <w:r w:rsidR="003F7D5A">
        <w:rPr>
          <w:rFonts w:ascii="Times New Roman" w:hAnsi="Times New Roman" w:cs="Times New Roman"/>
          <w:sz w:val="28"/>
          <w:szCs w:val="28"/>
        </w:rPr>
        <w:t>,</w:t>
      </w:r>
      <w:r w:rsidR="002B4E5E" w:rsidRPr="007E4C40">
        <w:rPr>
          <w:rFonts w:ascii="Times New Roman" w:hAnsi="Times New Roman" w:cs="Times New Roman"/>
          <w:sz w:val="28"/>
          <w:szCs w:val="28"/>
        </w:rPr>
        <w:t xml:space="preserve"> уплату налогов (далее - Методика) </w:t>
      </w:r>
      <w:r w:rsidRPr="0086168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86168F">
        <w:rPr>
          <w:rFonts w:ascii="Times New Roman" w:hAnsi="Times New Roman" w:cs="Times New Roman"/>
          <w:sz w:val="28"/>
          <w:szCs w:val="28"/>
        </w:rPr>
        <w:t>в</w:t>
      </w:r>
      <w:r w:rsidR="0086168F" w:rsidRPr="0086168F">
        <w:rPr>
          <w:rFonts w:ascii="Times New Roman" w:hAnsi="Times New Roman" w:cs="Times New Roman"/>
          <w:sz w:val="28"/>
          <w:szCs w:val="28"/>
        </w:rPr>
        <w:t xml:space="preserve"> соответствии со статьей 69.2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приказом Министерства образования и</w:t>
      </w:r>
      <w:proofErr w:type="gramEnd"/>
      <w:r w:rsidR="0086168F" w:rsidRPr="00861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68F" w:rsidRPr="0086168F">
        <w:rPr>
          <w:rFonts w:ascii="Times New Roman" w:hAnsi="Times New Roman" w:cs="Times New Roman"/>
          <w:sz w:val="28"/>
          <w:szCs w:val="28"/>
        </w:rPr>
        <w:t xml:space="preserve">науки Российской Федерации </w:t>
      </w:r>
      <w:r w:rsidR="00C932AF">
        <w:rPr>
          <w:rFonts w:ascii="Times New Roman" w:hAnsi="Times New Roman" w:cs="Times New Roman"/>
          <w:sz w:val="28"/>
          <w:szCs w:val="28"/>
        </w:rPr>
        <w:br/>
      </w:r>
      <w:r w:rsidR="0086168F" w:rsidRPr="0086168F">
        <w:rPr>
          <w:rFonts w:ascii="Times New Roman" w:hAnsi="Times New Roman" w:cs="Times New Roman"/>
          <w:sz w:val="28"/>
          <w:szCs w:val="28"/>
        </w:rPr>
        <w:t xml:space="preserve">от 22 сентября 2015 г. № 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учреждением», приказом Министерства спорта Российской Федерации </w:t>
      </w:r>
      <w:r w:rsidR="00C932AF">
        <w:rPr>
          <w:rFonts w:ascii="Times New Roman" w:hAnsi="Times New Roman" w:cs="Times New Roman"/>
          <w:sz w:val="28"/>
          <w:szCs w:val="28"/>
        </w:rPr>
        <w:br/>
      </w:r>
      <w:r w:rsidR="0086168F" w:rsidRPr="0086168F">
        <w:rPr>
          <w:rFonts w:ascii="Times New Roman" w:hAnsi="Times New Roman" w:cs="Times New Roman"/>
          <w:sz w:val="28"/>
          <w:szCs w:val="28"/>
        </w:rPr>
        <w:t>от 12 сентября 2013</w:t>
      </w:r>
      <w:proofErr w:type="gramEnd"/>
      <w:r w:rsidR="0086168F" w:rsidRPr="00861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68F" w:rsidRPr="0086168F">
        <w:rPr>
          <w:rFonts w:ascii="Times New Roman" w:hAnsi="Times New Roman" w:cs="Times New Roman"/>
          <w:sz w:val="28"/>
          <w:szCs w:val="28"/>
        </w:rPr>
        <w:t xml:space="preserve">г. №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="0086168F" w:rsidRPr="0086168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86168F" w:rsidRPr="0086168F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 w:rsidR="000E2475">
        <w:rPr>
          <w:rFonts w:ascii="Times New Roman" w:hAnsi="Times New Roman" w:cs="Times New Roman"/>
          <w:sz w:val="28"/>
          <w:szCs w:val="28"/>
        </w:rPr>
        <w:t>,</w:t>
      </w:r>
      <w:r w:rsidR="0086168F" w:rsidRPr="0086168F">
        <w:rPr>
          <w:rFonts w:ascii="Times New Roman" w:hAnsi="Times New Roman" w:cs="Times New Roman"/>
          <w:sz w:val="28"/>
          <w:szCs w:val="28"/>
        </w:rPr>
        <w:t xml:space="preserve"> Уставом города Перми, решением Пермской городской Думы от 28 августа 2007 г. № 185 </w:t>
      </w:r>
      <w:r w:rsidR="00C932AF">
        <w:rPr>
          <w:rFonts w:ascii="Times New Roman" w:hAnsi="Times New Roman" w:cs="Times New Roman"/>
          <w:sz w:val="28"/>
          <w:szCs w:val="28"/>
        </w:rPr>
        <w:br/>
      </w:r>
      <w:r w:rsidR="0086168F" w:rsidRPr="0086168F">
        <w:rPr>
          <w:rFonts w:ascii="Times New Roman" w:hAnsi="Times New Roman" w:cs="Times New Roman"/>
          <w:sz w:val="28"/>
          <w:szCs w:val="28"/>
        </w:rPr>
        <w:t>«Об утверждении Положения о бюджете и бюджетном процессе в городе Перми», Постановлением администрации города Перми от 30 ноября</w:t>
      </w:r>
      <w:proofErr w:type="gramEnd"/>
      <w:r w:rsidR="0086168F" w:rsidRPr="0086168F">
        <w:rPr>
          <w:rFonts w:ascii="Times New Roman" w:hAnsi="Times New Roman" w:cs="Times New Roman"/>
          <w:sz w:val="28"/>
          <w:szCs w:val="28"/>
        </w:rPr>
        <w:t xml:space="preserve"> 2007 г. № 502 </w:t>
      </w:r>
      <w:r w:rsidR="00C932AF">
        <w:rPr>
          <w:rFonts w:ascii="Times New Roman" w:hAnsi="Times New Roman" w:cs="Times New Roman"/>
          <w:sz w:val="28"/>
          <w:szCs w:val="28"/>
        </w:rPr>
        <w:br/>
      </w:r>
      <w:r w:rsidR="0086168F" w:rsidRPr="0086168F">
        <w:rPr>
          <w:rFonts w:ascii="Times New Roman" w:hAnsi="Times New Roman" w:cs="Times New Roman"/>
          <w:sz w:val="28"/>
          <w:szCs w:val="28"/>
        </w:rPr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  <w:r w:rsidR="00BF5E48">
        <w:rPr>
          <w:rFonts w:ascii="Times New Roman" w:hAnsi="Times New Roman" w:cs="Times New Roman"/>
          <w:sz w:val="28"/>
          <w:szCs w:val="28"/>
        </w:rPr>
        <w:t>.</w:t>
      </w:r>
    </w:p>
    <w:p w:rsidR="007F7775" w:rsidRDefault="00BF5E48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Методика разработана </w:t>
      </w:r>
      <w:r w:rsidR="007F7775" w:rsidRPr="006A5406">
        <w:rPr>
          <w:rFonts w:ascii="Times New Roman" w:hAnsi="Times New Roman" w:cs="Times New Roman"/>
          <w:sz w:val="28"/>
          <w:szCs w:val="28"/>
        </w:rPr>
        <w:t>в целях опр</w:t>
      </w:r>
      <w:r w:rsidR="007F7775">
        <w:rPr>
          <w:rFonts w:ascii="Times New Roman" w:hAnsi="Times New Roman" w:cs="Times New Roman"/>
          <w:sz w:val="28"/>
          <w:szCs w:val="28"/>
        </w:rPr>
        <w:t xml:space="preserve">еделения нормативных затрат на оказание </w:t>
      </w:r>
      <w:r w:rsidR="007F7775" w:rsidRPr="006A54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F7775">
        <w:rPr>
          <w:rFonts w:ascii="Times New Roman" w:hAnsi="Times New Roman" w:cs="Times New Roman"/>
          <w:sz w:val="28"/>
          <w:szCs w:val="28"/>
        </w:rPr>
        <w:t>услуги</w:t>
      </w:r>
      <w:r w:rsidR="007F7775" w:rsidRPr="006A5406">
        <w:rPr>
          <w:rFonts w:ascii="Times New Roman" w:hAnsi="Times New Roman" w:cs="Times New Roman"/>
          <w:sz w:val="28"/>
          <w:szCs w:val="28"/>
        </w:rPr>
        <w:t xml:space="preserve"> </w:t>
      </w:r>
      <w:r w:rsidR="007F7775" w:rsidRPr="00407EB1">
        <w:rPr>
          <w:rFonts w:ascii="Times New Roman" w:hAnsi="Times New Roman" w:cs="Times New Roman"/>
          <w:sz w:val="28"/>
          <w:szCs w:val="28"/>
        </w:rPr>
        <w:t>«</w:t>
      </w:r>
      <w:r w:rsidR="007F7775" w:rsidRPr="007E4C40">
        <w:rPr>
          <w:rFonts w:ascii="Times New Roman" w:hAnsi="Times New Roman" w:cs="Times New Roman"/>
          <w:sz w:val="28"/>
          <w:szCs w:val="28"/>
        </w:rPr>
        <w:t xml:space="preserve">Реализация дополнительных </w:t>
      </w:r>
      <w:proofErr w:type="spellStart"/>
      <w:r w:rsidR="007F7775" w:rsidRPr="007E4C4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7F7775" w:rsidRPr="007E4C40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</w:t>
      </w:r>
      <w:r w:rsidR="007F7775" w:rsidRPr="00407EB1">
        <w:rPr>
          <w:rFonts w:ascii="Times New Roman" w:hAnsi="Times New Roman" w:cs="Times New Roman"/>
          <w:sz w:val="28"/>
          <w:szCs w:val="28"/>
        </w:rPr>
        <w:t>»  (далее</w:t>
      </w:r>
      <w:r w:rsidR="007F7775" w:rsidRPr="006A5406">
        <w:rPr>
          <w:rFonts w:ascii="Times New Roman" w:hAnsi="Times New Roman" w:cs="Times New Roman"/>
          <w:sz w:val="28"/>
          <w:szCs w:val="28"/>
        </w:rPr>
        <w:t xml:space="preserve"> – муниципальная</w:t>
      </w:r>
      <w:r w:rsidR="007F7775" w:rsidRPr="0084348D">
        <w:rPr>
          <w:rFonts w:ascii="Times New Roman" w:hAnsi="Times New Roman" w:cs="Times New Roman"/>
          <w:sz w:val="28"/>
          <w:szCs w:val="28"/>
        </w:rPr>
        <w:t xml:space="preserve"> </w:t>
      </w:r>
      <w:r w:rsidR="007F7775">
        <w:rPr>
          <w:rFonts w:ascii="Times New Roman" w:hAnsi="Times New Roman" w:cs="Times New Roman"/>
          <w:sz w:val="28"/>
          <w:szCs w:val="28"/>
        </w:rPr>
        <w:t>услуга</w:t>
      </w:r>
      <w:r w:rsidR="007F7775" w:rsidRPr="0084348D">
        <w:rPr>
          <w:rFonts w:ascii="Times New Roman" w:hAnsi="Times New Roman" w:cs="Times New Roman"/>
          <w:sz w:val="28"/>
          <w:szCs w:val="28"/>
        </w:rPr>
        <w:t xml:space="preserve">), </w:t>
      </w:r>
      <w:r w:rsidR="007F7775">
        <w:rPr>
          <w:rFonts w:ascii="Times New Roman" w:hAnsi="Times New Roman" w:cs="Times New Roman"/>
          <w:sz w:val="28"/>
          <w:szCs w:val="28"/>
        </w:rPr>
        <w:t>нормативных затрат на содержание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7775">
        <w:rPr>
          <w:rFonts w:ascii="Times New Roman" w:hAnsi="Times New Roman" w:cs="Times New Roman"/>
          <w:sz w:val="28"/>
          <w:szCs w:val="28"/>
        </w:rPr>
        <w:t xml:space="preserve"> уплату налогов</w:t>
      </w:r>
      <w:r w:rsidR="007F7775" w:rsidRPr="000F3B6F">
        <w:rPr>
          <w:rFonts w:ascii="Times New Roman" w:hAnsi="Times New Roman" w:cs="Times New Roman"/>
          <w:sz w:val="28"/>
          <w:szCs w:val="28"/>
        </w:rPr>
        <w:t>.</w:t>
      </w:r>
    </w:p>
    <w:p w:rsidR="00BF5E48" w:rsidRPr="005C6F7A" w:rsidRDefault="000F7E2D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F5E48" w:rsidRPr="005C6F7A">
        <w:rPr>
          <w:rFonts w:ascii="Times New Roman" w:hAnsi="Times New Roman" w:cs="Times New Roman"/>
          <w:sz w:val="28"/>
          <w:szCs w:val="28"/>
        </w:rPr>
        <w:t>. Нормативные затраты на оказание муниципальной услуги определяются:</w:t>
      </w:r>
    </w:p>
    <w:p w:rsidR="00BF5E48" w:rsidRDefault="00BF5E48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F7A">
        <w:rPr>
          <w:rFonts w:ascii="Times New Roman" w:hAnsi="Times New Roman" w:cs="Times New Roman"/>
          <w:sz w:val="28"/>
          <w:szCs w:val="28"/>
        </w:rPr>
        <w:t xml:space="preserve">исходя из содержащейся в Ведомственном перечне муниципальных услуг (работ), оказываемых (выполняемых) муниципальными учреждениями города Перми, подведомственными комитету по физической культуре и спорту администрации города Перми (далее - ведомственный перечень), информации </w:t>
      </w:r>
      <w:r w:rsidR="00C932AF">
        <w:rPr>
          <w:rFonts w:ascii="Times New Roman" w:hAnsi="Times New Roman" w:cs="Times New Roman"/>
          <w:sz w:val="28"/>
          <w:szCs w:val="28"/>
        </w:rPr>
        <w:br/>
      </w:r>
      <w:r w:rsidRPr="005C6F7A">
        <w:rPr>
          <w:rFonts w:ascii="Times New Roman" w:hAnsi="Times New Roman" w:cs="Times New Roman"/>
          <w:sz w:val="28"/>
          <w:szCs w:val="28"/>
        </w:rPr>
        <w:lastRenderedPageBreak/>
        <w:t>о единице показателя, характеризующего объем муниципальной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3C5C3B">
        <w:rPr>
          <w:rFonts w:ascii="Times New Roman" w:hAnsi="Times New Roman" w:cs="Times New Roman"/>
          <w:sz w:val="28"/>
          <w:szCs w:val="28"/>
        </w:rPr>
        <w:t xml:space="preserve"> и показателей, отражающих содержание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3C5C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5E48" w:rsidRPr="00405EE2" w:rsidRDefault="00BF5E48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FD2C97">
        <w:rPr>
          <w:rFonts w:ascii="Times New Roman" w:hAnsi="Times New Roman" w:cs="Times New Roman"/>
          <w:sz w:val="28"/>
          <w:szCs w:val="28"/>
        </w:rPr>
        <w:t xml:space="preserve">базового норматива затрат на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="002256E2">
        <w:rPr>
          <w:rFonts w:ascii="Times New Roman" w:hAnsi="Times New Roman" w:cs="Times New Roman"/>
          <w:sz w:val="28"/>
          <w:szCs w:val="28"/>
        </w:rPr>
        <w:t xml:space="preserve"> муниципальной услуги с </w:t>
      </w:r>
      <w:r w:rsidRPr="00FD2C97">
        <w:rPr>
          <w:rFonts w:ascii="Times New Roman" w:hAnsi="Times New Roman" w:cs="Times New Roman"/>
          <w:sz w:val="28"/>
          <w:szCs w:val="28"/>
        </w:rPr>
        <w:t xml:space="preserve"> соблюдением требований приказа Министерства образования и науки Российской Федерации от 22 сентября 2015 г. </w:t>
      </w:r>
      <w:r w:rsidRPr="00BF5E48">
        <w:rPr>
          <w:rFonts w:ascii="Times New Roman" w:hAnsi="Times New Roman" w:cs="Times New Roman"/>
          <w:sz w:val="28"/>
          <w:szCs w:val="28"/>
        </w:rPr>
        <w:t>№ 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</w:t>
      </w:r>
      <w:r w:rsidRPr="00FD2C97">
        <w:rPr>
          <w:rFonts w:ascii="Times New Roman" w:hAnsi="Times New Roman" w:cs="Times New Roman"/>
          <w:sz w:val="28"/>
          <w:szCs w:val="28"/>
        </w:rPr>
        <w:t>, применяемых при расчете объема субсидии на финансовое обеспечение выполнения государственного (муниципального) задания на оказание государственных</w:t>
      </w:r>
      <w:proofErr w:type="gramEnd"/>
      <w:r w:rsidRPr="00FD2C97">
        <w:rPr>
          <w:rFonts w:ascii="Times New Roman" w:hAnsi="Times New Roman" w:cs="Times New Roman"/>
          <w:sz w:val="28"/>
          <w:szCs w:val="28"/>
        </w:rPr>
        <w:t xml:space="preserve"> (муниципальных) услуг (выполнения работ) государственным (муниципальным) учреждением»</w:t>
      </w:r>
      <w:r>
        <w:rPr>
          <w:rFonts w:ascii="Times New Roman" w:hAnsi="Times New Roman" w:cs="Times New Roman"/>
          <w:sz w:val="28"/>
          <w:szCs w:val="28"/>
        </w:rPr>
        <w:t xml:space="preserve"> и приказа Министерства спорта Российской Федерации от 12 сентября 2013 г. №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и к срокам обучения по этим программам» (далее –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России).</w:t>
      </w:r>
      <w:r w:rsidRPr="00405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E48" w:rsidRPr="00FD2C97" w:rsidRDefault="00BF5E48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Ведомственный перечень сформирован на основании Базового (отраслевого) перечня государственных и муниципальных услуг и работ «Образование и наука», размещенного на официальном сайте по размещению информации о государственных и муниципальных учреждениях (</w:t>
      </w:r>
      <w:proofErr w:type="spellStart"/>
      <w:r w:rsidRPr="00FD2C97">
        <w:rPr>
          <w:rFonts w:ascii="Times New Roman" w:hAnsi="Times New Roman" w:cs="Times New Roman"/>
          <w:sz w:val="28"/>
          <w:szCs w:val="28"/>
        </w:rPr>
        <w:t>www.bus.gov.ru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>) и на едином портале бюджетной системы Российской Федерации (</w:t>
      </w:r>
      <w:proofErr w:type="spellStart"/>
      <w:r w:rsidRPr="00FD2C97">
        <w:rPr>
          <w:rFonts w:ascii="Times New Roman" w:hAnsi="Times New Roman" w:cs="Times New Roman"/>
          <w:sz w:val="28"/>
          <w:szCs w:val="28"/>
        </w:rPr>
        <w:t>www.budget.gov.ru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>) в информаци</w:t>
      </w:r>
      <w:r w:rsidR="003F7D5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D2C97">
        <w:rPr>
          <w:rFonts w:ascii="Times New Roman" w:hAnsi="Times New Roman" w:cs="Times New Roman"/>
          <w:sz w:val="28"/>
          <w:szCs w:val="28"/>
        </w:rPr>
        <w:t>Интернет</w:t>
      </w:r>
      <w:r w:rsidR="003F7D5A">
        <w:rPr>
          <w:rFonts w:ascii="Times New Roman" w:hAnsi="Times New Roman" w:cs="Times New Roman"/>
          <w:sz w:val="28"/>
          <w:szCs w:val="28"/>
        </w:rPr>
        <w:t>»</w:t>
      </w:r>
      <w:r w:rsidRPr="00FD2C97">
        <w:rPr>
          <w:rFonts w:ascii="Times New Roman" w:hAnsi="Times New Roman" w:cs="Times New Roman"/>
          <w:sz w:val="28"/>
          <w:szCs w:val="28"/>
        </w:rPr>
        <w:t>.</w:t>
      </w:r>
    </w:p>
    <w:p w:rsidR="00BF5E48" w:rsidRPr="00FD2C97" w:rsidRDefault="000F7E2D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F5E48" w:rsidRPr="00FD2C9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BF5E48" w:rsidRPr="00FD2C9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рассчитанные с соблюдением настоящей Методики, не могут приводить к превышению объема бюджетных ассигнований, предусмотренных решением о бюджете  города Перми на очередной финансовый год и плановый период на финансовое обеспечение выполнения муниципального задания.</w:t>
      </w:r>
    </w:p>
    <w:p w:rsidR="005D64B9" w:rsidRPr="005C6F7A" w:rsidRDefault="000F7E2D" w:rsidP="00BF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D64B9" w:rsidRPr="005C6F7A">
        <w:rPr>
          <w:rFonts w:ascii="Times New Roman" w:hAnsi="Times New Roman" w:cs="Times New Roman"/>
          <w:sz w:val="28"/>
          <w:szCs w:val="28"/>
        </w:rPr>
        <w:t>. Финансовое обеспечение выполнения муниципального задания муниципальными автоно</w:t>
      </w:r>
      <w:r w:rsidR="003F7D5A">
        <w:rPr>
          <w:rFonts w:ascii="Times New Roman" w:hAnsi="Times New Roman" w:cs="Times New Roman"/>
          <w:sz w:val="28"/>
          <w:szCs w:val="28"/>
        </w:rPr>
        <w:t>мными и бюджетными учреждениями</w:t>
      </w:r>
      <w:r w:rsidR="005D64B9" w:rsidRPr="005C6F7A">
        <w:rPr>
          <w:rFonts w:ascii="Times New Roman" w:hAnsi="Times New Roman" w:cs="Times New Roman"/>
          <w:sz w:val="28"/>
          <w:szCs w:val="28"/>
        </w:rPr>
        <w:t xml:space="preserve"> осуществляется в виде субсидии из бюджета города Перми. Размер субсидии рассчитывается на очередной финансовый год и плановый период на основании нормативных затрат, связанных с оказанием учреждениями муниципальной услуги в соответствии с муниципальным заданием.</w:t>
      </w:r>
    </w:p>
    <w:p w:rsidR="003F7D5A" w:rsidRDefault="003F7D5A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D5A" w:rsidRDefault="003F7D5A" w:rsidP="003F7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696C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понятия, используемые в настоящей Методике</w:t>
      </w:r>
    </w:p>
    <w:p w:rsidR="003F7D5A" w:rsidRDefault="003F7D5A" w:rsidP="003F7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6E2" w:rsidRDefault="00257C75" w:rsidP="008834C7">
      <w:r>
        <w:t xml:space="preserve">2.1. </w:t>
      </w:r>
      <w:r w:rsidR="002256E2">
        <w:t>Для целей настоящей Методики используются следующие понятия</w:t>
      </w:r>
      <w:r w:rsidR="008834C7">
        <w:t>:</w:t>
      </w:r>
    </w:p>
    <w:p w:rsidR="003F7D5A" w:rsidRPr="00130F24" w:rsidRDefault="008834C7" w:rsidP="008834C7">
      <w:r>
        <w:t>о</w:t>
      </w:r>
      <w:r w:rsidR="003F7D5A">
        <w:t>тчетный финансовый год –</w:t>
      </w:r>
      <w:r w:rsidR="003F7D5A" w:rsidRPr="00130F24">
        <w:t xml:space="preserve"> год, предшеств</w:t>
      </w:r>
      <w:r w:rsidR="009D6137">
        <w:t>ующий текущему финансовому году;</w:t>
      </w:r>
    </w:p>
    <w:p w:rsidR="003F7D5A" w:rsidRPr="00130F24" w:rsidRDefault="008834C7" w:rsidP="008834C7">
      <w:r>
        <w:t>т</w:t>
      </w:r>
      <w:r w:rsidR="003F7D5A">
        <w:t>екущий финансовый год –</w:t>
      </w:r>
      <w:r w:rsidR="003F7D5A" w:rsidRPr="00130F24">
        <w:t xml:space="preserve"> год, в котором осуществляется исполнение бюджета города Перми, составление и рассмотрение проекта бюджета города Перми на очередной ф</w:t>
      </w:r>
      <w:r w:rsidR="009D6137">
        <w:t>инансовый год и плановый период;</w:t>
      </w:r>
    </w:p>
    <w:p w:rsidR="003F7D5A" w:rsidRPr="00130F24" w:rsidRDefault="008834C7" w:rsidP="008834C7">
      <w:r>
        <w:t>о</w:t>
      </w:r>
      <w:r w:rsidR="003F7D5A">
        <w:t>чередной финансовый год –</w:t>
      </w:r>
      <w:r w:rsidR="003F7D5A" w:rsidRPr="00130F24">
        <w:t xml:space="preserve"> год, следую</w:t>
      </w:r>
      <w:r w:rsidR="009D6137">
        <w:t>щий за текущим финансовым годом;</w:t>
      </w:r>
    </w:p>
    <w:p w:rsidR="003F7D5A" w:rsidRDefault="008834C7" w:rsidP="008834C7">
      <w:r>
        <w:lastRenderedPageBreak/>
        <w:t>п</w:t>
      </w:r>
      <w:r w:rsidR="003F7D5A">
        <w:t>лановый период –</w:t>
      </w:r>
      <w:r w:rsidR="003F7D5A" w:rsidRPr="00130F24">
        <w:t xml:space="preserve"> два финансовых года, следующих за очередным </w:t>
      </w:r>
      <w:r w:rsidR="003F7D5A" w:rsidRPr="007A3198">
        <w:t>финансовым год</w:t>
      </w:r>
      <w:r w:rsidR="009D6137">
        <w:t>ом;</w:t>
      </w:r>
    </w:p>
    <w:p w:rsidR="00257C75" w:rsidRPr="00130F24" w:rsidRDefault="008834C7" w:rsidP="008834C7">
      <w:r>
        <w:t>и</w:t>
      </w:r>
      <w:r w:rsidR="00257C75" w:rsidRPr="00130F24">
        <w:t xml:space="preserve">сполнитель муниципальной </w:t>
      </w:r>
      <w:r w:rsidR="00257C75">
        <w:t>услуги</w:t>
      </w:r>
      <w:r w:rsidR="00257C75" w:rsidRPr="00130F24">
        <w:t xml:space="preserve"> </w:t>
      </w:r>
      <w:r w:rsidR="00257C75">
        <w:t>–</w:t>
      </w:r>
      <w:r w:rsidR="00257C75" w:rsidRPr="00130F24">
        <w:t xml:space="preserve"> муниципальн</w:t>
      </w:r>
      <w:r w:rsidR="00257C75">
        <w:t xml:space="preserve">ые автономные и бюджетные </w:t>
      </w:r>
      <w:r w:rsidR="00257C75" w:rsidRPr="00130F24">
        <w:t>учреждени</w:t>
      </w:r>
      <w:r w:rsidR="00257C75">
        <w:t>я</w:t>
      </w:r>
      <w:r w:rsidR="00257C75" w:rsidRPr="00130F24">
        <w:t xml:space="preserve"> города Перми (да</w:t>
      </w:r>
      <w:r w:rsidR="009D6137">
        <w:t>лее – учреждение), обеспечивающи</w:t>
      </w:r>
      <w:r w:rsidR="00257C75" w:rsidRPr="00130F24">
        <w:t>е исполнение муниципального задания.</w:t>
      </w:r>
    </w:p>
    <w:p w:rsidR="00257C75" w:rsidRDefault="00930588" w:rsidP="008834C7">
      <w:r>
        <w:t>2.2. Понятия, характеризующие муниципальную услугу</w:t>
      </w:r>
      <w:r w:rsidR="008834C7">
        <w:t>:</w:t>
      </w:r>
    </w:p>
    <w:p w:rsidR="000F7E2D" w:rsidRDefault="008834C7" w:rsidP="008834C7">
      <w:r>
        <w:t>с</w:t>
      </w:r>
      <w:r w:rsidR="000F7E2D">
        <w:t xml:space="preserve">одержание муниципальной услуги – </w:t>
      </w:r>
      <w:r w:rsidR="000F7E2D" w:rsidRPr="00BF5E48">
        <w:t>вид</w:t>
      </w:r>
      <w:r w:rsidR="000F7E2D">
        <w:t>ы</w:t>
      </w:r>
      <w:r w:rsidR="000F7E2D" w:rsidRPr="00BF5E48">
        <w:t xml:space="preserve"> спорта и этапы подготовки</w:t>
      </w:r>
      <w:r w:rsidR="000F7E2D">
        <w:t>, по которым реализуются</w:t>
      </w:r>
      <w:r w:rsidR="000F7E2D" w:rsidRPr="007E4C40">
        <w:t xml:space="preserve"> дополнительны</w:t>
      </w:r>
      <w:r w:rsidR="000F7E2D">
        <w:t>е</w:t>
      </w:r>
      <w:r w:rsidR="000F7E2D" w:rsidRPr="007E4C40">
        <w:t xml:space="preserve"> </w:t>
      </w:r>
      <w:proofErr w:type="spellStart"/>
      <w:r w:rsidR="000F7E2D" w:rsidRPr="007E4C40">
        <w:t>предпрофессиональны</w:t>
      </w:r>
      <w:r w:rsidR="000F7E2D">
        <w:t>е</w:t>
      </w:r>
      <w:proofErr w:type="spellEnd"/>
      <w:r w:rsidR="000F7E2D" w:rsidRPr="007E4C40">
        <w:t xml:space="preserve"> программ</w:t>
      </w:r>
      <w:r w:rsidR="000F7E2D">
        <w:t>ы</w:t>
      </w:r>
      <w:r w:rsidR="000F7E2D" w:rsidRPr="007E4C40">
        <w:t xml:space="preserve"> в области физической культуры и спорта</w:t>
      </w:r>
      <w:r w:rsidR="009D6137">
        <w:t>;</w:t>
      </w:r>
    </w:p>
    <w:p w:rsidR="00930588" w:rsidRDefault="008834C7" w:rsidP="008834C7">
      <w:r>
        <w:t>о</w:t>
      </w:r>
      <w:r w:rsidR="00930588" w:rsidRPr="00BD1A0F">
        <w:t xml:space="preserve">бъем муниципальной </w:t>
      </w:r>
      <w:r w:rsidR="00930588">
        <w:t>услуги</w:t>
      </w:r>
      <w:r w:rsidR="00930588" w:rsidRPr="00BD1A0F">
        <w:t xml:space="preserve"> </w:t>
      </w:r>
      <w:r w:rsidR="00930588">
        <w:t>–</w:t>
      </w:r>
      <w:r w:rsidR="00930588" w:rsidRPr="00BD1A0F">
        <w:t xml:space="preserve"> количество </w:t>
      </w:r>
      <w:proofErr w:type="spellStart"/>
      <w:proofErr w:type="gramStart"/>
      <w:r w:rsidR="00930588">
        <w:t>человеко</w:t>
      </w:r>
      <w:proofErr w:type="spellEnd"/>
      <w:r w:rsidR="00930588">
        <w:t xml:space="preserve"> – часов</w:t>
      </w:r>
      <w:proofErr w:type="gramEnd"/>
      <w:r w:rsidR="00930588">
        <w:t xml:space="preserve"> необходимых муниципальному учреждению для р</w:t>
      </w:r>
      <w:r w:rsidR="00930588" w:rsidRPr="007E4C40">
        <w:t xml:space="preserve">еализация дополнительных </w:t>
      </w:r>
      <w:proofErr w:type="spellStart"/>
      <w:r w:rsidR="00930588" w:rsidRPr="007E4C40">
        <w:t>предпрофессиональных</w:t>
      </w:r>
      <w:proofErr w:type="spellEnd"/>
      <w:r w:rsidR="00930588" w:rsidRPr="007E4C40">
        <w:t xml:space="preserve"> программ в области физической культуры и спорта</w:t>
      </w:r>
      <w:r w:rsidR="009D6137">
        <w:t>;</w:t>
      </w:r>
    </w:p>
    <w:p w:rsidR="00930588" w:rsidRPr="00BD1A0F" w:rsidRDefault="008834C7" w:rsidP="008834C7">
      <w:r>
        <w:t>у</w:t>
      </w:r>
      <w:r w:rsidR="00930588">
        <w:t xml:space="preserve">словия оказания услуги </w:t>
      </w:r>
      <w:r w:rsidR="009D6137">
        <w:t>– форма оказания услуги – очная;</w:t>
      </w:r>
    </w:p>
    <w:p w:rsidR="00930588" w:rsidRDefault="008834C7" w:rsidP="00930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930588" w:rsidRPr="005C6F7A">
        <w:rPr>
          <w:rFonts w:ascii="Times New Roman" w:hAnsi="Times New Roman" w:cs="Times New Roman"/>
          <w:sz w:val="28"/>
          <w:szCs w:val="28"/>
        </w:rPr>
        <w:t xml:space="preserve">тегория потребителей муниципальной услуги </w:t>
      </w:r>
      <w:r w:rsidR="00930588">
        <w:rPr>
          <w:rFonts w:ascii="Times New Roman" w:hAnsi="Times New Roman" w:cs="Times New Roman"/>
          <w:sz w:val="28"/>
          <w:szCs w:val="28"/>
        </w:rPr>
        <w:t>–</w:t>
      </w:r>
      <w:r w:rsidR="00930588" w:rsidRPr="005C6F7A">
        <w:rPr>
          <w:rFonts w:ascii="Times New Roman" w:hAnsi="Times New Roman" w:cs="Times New Roman"/>
          <w:sz w:val="28"/>
          <w:szCs w:val="28"/>
        </w:rPr>
        <w:t xml:space="preserve"> физические лица, имеющие необходимые для освоения соответствующей образовательной</w:t>
      </w:r>
      <w:r w:rsidR="00930588">
        <w:rPr>
          <w:rFonts w:ascii="Times New Roman" w:hAnsi="Times New Roman" w:cs="Times New Roman"/>
          <w:sz w:val="28"/>
          <w:szCs w:val="28"/>
        </w:rPr>
        <w:t xml:space="preserve"> программы способности в области физической культуры и спорта</w:t>
      </w:r>
      <w:r w:rsidR="00930588" w:rsidRPr="00FD2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588" w:rsidRPr="00FD2C97">
        <w:rPr>
          <w:rFonts w:ascii="Times New Roman" w:hAnsi="Times New Roman" w:cs="Times New Roman"/>
          <w:sz w:val="28"/>
          <w:szCs w:val="28"/>
        </w:rPr>
        <w:t>Муниципальная услуга оказывается детям до 18 лет</w:t>
      </w:r>
      <w:r w:rsidR="009D6137">
        <w:rPr>
          <w:rFonts w:ascii="Times New Roman" w:hAnsi="Times New Roman" w:cs="Times New Roman"/>
          <w:sz w:val="28"/>
          <w:szCs w:val="28"/>
        </w:rPr>
        <w:t>.</w:t>
      </w:r>
    </w:p>
    <w:p w:rsidR="000F7E2D" w:rsidRPr="00BF5E48" w:rsidRDefault="006F3ED6" w:rsidP="000F7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7E2D" w:rsidRPr="00BF5E48">
        <w:rPr>
          <w:rFonts w:ascii="Times New Roman" w:hAnsi="Times New Roman" w:cs="Times New Roman"/>
          <w:sz w:val="28"/>
          <w:szCs w:val="28"/>
        </w:rPr>
        <w:t>ид</w:t>
      </w:r>
      <w:r w:rsidR="000F7E2D">
        <w:rPr>
          <w:rFonts w:ascii="Times New Roman" w:hAnsi="Times New Roman" w:cs="Times New Roman"/>
          <w:sz w:val="28"/>
          <w:szCs w:val="28"/>
        </w:rPr>
        <w:t>ы</w:t>
      </w:r>
      <w:r w:rsidR="000F7E2D" w:rsidRPr="00BF5E48">
        <w:rPr>
          <w:rFonts w:ascii="Times New Roman" w:hAnsi="Times New Roman" w:cs="Times New Roman"/>
          <w:sz w:val="28"/>
          <w:szCs w:val="28"/>
        </w:rPr>
        <w:t xml:space="preserve"> спорта и этапы подготовки, </w:t>
      </w:r>
      <w:r>
        <w:rPr>
          <w:rFonts w:ascii="Times New Roman" w:hAnsi="Times New Roman" w:cs="Times New Roman"/>
          <w:sz w:val="28"/>
          <w:szCs w:val="28"/>
        </w:rPr>
        <w:t>применяемые для расчетов в настоящей Методике</w:t>
      </w:r>
      <w:r w:rsidR="000F7E2D" w:rsidRPr="00BF5E48">
        <w:rPr>
          <w:rFonts w:ascii="Times New Roman" w:hAnsi="Times New Roman" w:cs="Times New Roman"/>
          <w:sz w:val="28"/>
          <w:szCs w:val="28"/>
        </w:rPr>
        <w:t>:</w:t>
      </w:r>
    </w:p>
    <w:p w:rsidR="000F7E2D" w:rsidRPr="005C6F7A" w:rsidRDefault="000F7E2D" w:rsidP="008834C7">
      <w:r>
        <w:t>–</w:t>
      </w:r>
      <w:r w:rsidRPr="005C6F7A">
        <w:t xml:space="preserve"> игровые виды спорта</w:t>
      </w:r>
      <w:r w:rsidR="002256E2">
        <w:t xml:space="preserve"> – бадминтон</w:t>
      </w:r>
      <w:r w:rsidRPr="005C6F7A">
        <w:t>, этап начальной подготовки и тренировочный этап;</w:t>
      </w:r>
    </w:p>
    <w:p w:rsidR="000F7E2D" w:rsidRPr="005C6F7A" w:rsidRDefault="000F7E2D" w:rsidP="000F7E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командные игровые виды спорта</w:t>
      </w:r>
      <w:r w:rsidR="0022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баскетбол</w:t>
      </w:r>
      <w:r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F7A">
        <w:rPr>
          <w:rFonts w:ascii="Times New Roman" w:hAnsi="Times New Roman" w:cs="Times New Roman"/>
          <w:sz w:val="28"/>
          <w:szCs w:val="28"/>
        </w:rPr>
        <w:t>этап начальной подготовки и тренировочный этап</w:t>
      </w:r>
      <w:r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E2D" w:rsidRPr="005C6F7A" w:rsidRDefault="000F7E2D" w:rsidP="008834C7">
      <w:r>
        <w:t>–</w:t>
      </w:r>
      <w:r w:rsidR="00C932AF">
        <w:t xml:space="preserve"> циклические, </w:t>
      </w:r>
      <w:proofErr w:type="spellStart"/>
      <w:r w:rsidR="00C932AF">
        <w:t>скоростно</w:t>
      </w:r>
      <w:proofErr w:type="spellEnd"/>
      <w:r w:rsidR="00C932AF">
        <w:t>–</w:t>
      </w:r>
      <w:r w:rsidRPr="005C6F7A">
        <w:t>силовые виды спорта и многоборья</w:t>
      </w:r>
      <w:r w:rsidR="002256E2">
        <w:t xml:space="preserve"> – плавание</w:t>
      </w:r>
      <w:r w:rsidRPr="005C6F7A">
        <w:t>, этап начальной подготовки и тренировочный этап;</w:t>
      </w:r>
    </w:p>
    <w:p w:rsidR="000F7E2D" w:rsidRPr="005C6F7A" w:rsidRDefault="000F7E2D" w:rsidP="000F7E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единоборства</w:t>
      </w:r>
      <w:r w:rsidR="00225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самбо</w:t>
      </w:r>
      <w:r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F7A">
        <w:rPr>
          <w:rFonts w:ascii="Times New Roman" w:hAnsi="Times New Roman" w:cs="Times New Roman"/>
          <w:sz w:val="28"/>
          <w:szCs w:val="28"/>
        </w:rPr>
        <w:t>этап начальной подготовки и тренировочный этап</w:t>
      </w:r>
      <w:r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7E2D" w:rsidRPr="005C6F7A" w:rsidRDefault="000F7E2D" w:rsidP="008834C7">
      <w:r>
        <w:t>–</w:t>
      </w:r>
      <w:r w:rsidR="00B86D95">
        <w:t xml:space="preserve"> сложно–</w:t>
      </w:r>
      <w:r w:rsidRPr="005C6F7A">
        <w:t>координационные виды спорта</w:t>
      </w:r>
      <w:r w:rsidR="002256E2">
        <w:t xml:space="preserve"> – художественная гимнастика</w:t>
      </w:r>
      <w:r w:rsidRPr="005C6F7A">
        <w:t>, этап начальной подготовки и тренировочный этап;</w:t>
      </w:r>
    </w:p>
    <w:p w:rsidR="000F7E2D" w:rsidRPr="005C6F7A" w:rsidRDefault="000F7E2D" w:rsidP="008834C7">
      <w:r>
        <w:t>–</w:t>
      </w:r>
      <w:r w:rsidRPr="005C6F7A">
        <w:t xml:space="preserve"> спортивно-технические</w:t>
      </w:r>
      <w:r w:rsidR="005F3287">
        <w:t xml:space="preserve"> </w:t>
      </w:r>
      <w:r w:rsidR="00B86D95">
        <w:t xml:space="preserve">виды спорта </w:t>
      </w:r>
      <w:r w:rsidR="005F3287">
        <w:t>– авиамодельный спорт</w:t>
      </w:r>
      <w:r w:rsidRPr="005C6F7A">
        <w:t xml:space="preserve">, этап начальной </w:t>
      </w:r>
      <w:r w:rsidR="00B86D95">
        <w:t>подготовки и тренировочный этап.</w:t>
      </w:r>
    </w:p>
    <w:p w:rsidR="003F7D5A" w:rsidRPr="00130F24" w:rsidRDefault="00930588" w:rsidP="008834C7">
      <w:r>
        <w:t xml:space="preserve">2.3. </w:t>
      </w:r>
      <w:proofErr w:type="gramStart"/>
      <w:r w:rsidR="003F7D5A" w:rsidRPr="00130F24">
        <w:t>Ко</w:t>
      </w:r>
      <w:r w:rsidR="00C932AF">
        <w:t>эффициент платной деятельности –</w:t>
      </w:r>
      <w:r w:rsidR="003F7D5A" w:rsidRPr="00130F24">
        <w:t xml:space="preserve"> отношение планируемого объема финансового обеспечения выполнения муниципального задания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деятельности, исходя из указанных поступлений, полученных в отчетном финансовом году.</w:t>
      </w:r>
      <w:proofErr w:type="gramEnd"/>
    </w:p>
    <w:p w:rsidR="003F7D5A" w:rsidRPr="00130F24" w:rsidRDefault="00930588" w:rsidP="008834C7">
      <w:r>
        <w:t xml:space="preserve">2.4. </w:t>
      </w:r>
      <w:r w:rsidR="003F7D5A" w:rsidRPr="00130F24">
        <w:t xml:space="preserve">Муниципальная </w:t>
      </w:r>
      <w:r w:rsidR="003F7D5A">
        <w:t>услуга</w:t>
      </w:r>
      <w:r w:rsidR="003F7D5A" w:rsidRPr="00130F24">
        <w:t xml:space="preserve"> является бесплатной.</w:t>
      </w:r>
    </w:p>
    <w:p w:rsidR="003F7D5A" w:rsidRDefault="003F7D5A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D5A" w:rsidRPr="00C1696C" w:rsidRDefault="003F7D5A" w:rsidP="003F7D5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F7A">
        <w:rPr>
          <w:rFonts w:ascii="Times New Roman" w:hAnsi="Times New Roman" w:cs="Times New Roman"/>
          <w:b/>
          <w:sz w:val="28"/>
          <w:szCs w:val="28"/>
        </w:rPr>
        <w:t>I</w:t>
      </w:r>
      <w:r w:rsidR="002B4E5E" w:rsidRPr="005C6F7A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C1696C">
        <w:rPr>
          <w:rFonts w:ascii="Times New Roman" w:hAnsi="Times New Roman" w:cs="Times New Roman"/>
          <w:b/>
          <w:sz w:val="28"/>
          <w:szCs w:val="28"/>
        </w:rPr>
        <w:t xml:space="preserve">Структура нормативных затрат </w:t>
      </w:r>
    </w:p>
    <w:p w:rsidR="005E760D" w:rsidRPr="005C6F7A" w:rsidRDefault="003F7D5A" w:rsidP="003F7D5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41AC3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r w:rsidRPr="00C1696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41AC3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241AC3" w:rsidRPr="005C3117">
        <w:rPr>
          <w:rFonts w:ascii="Times New Roman" w:hAnsi="Times New Roman" w:cs="Times New Roman"/>
          <w:b/>
          <w:sz w:val="28"/>
          <w:szCs w:val="28"/>
        </w:rPr>
        <w:t xml:space="preserve">Реализация дополнительных </w:t>
      </w:r>
      <w:proofErr w:type="spellStart"/>
      <w:r w:rsidR="00241AC3" w:rsidRPr="005C3117">
        <w:rPr>
          <w:rFonts w:ascii="Times New Roman" w:hAnsi="Times New Roman" w:cs="Times New Roman"/>
          <w:b/>
          <w:sz w:val="28"/>
          <w:szCs w:val="28"/>
        </w:rPr>
        <w:t>предпрофессиональных</w:t>
      </w:r>
      <w:proofErr w:type="spellEnd"/>
      <w:r w:rsidR="00241AC3" w:rsidRPr="005C3117">
        <w:rPr>
          <w:rFonts w:ascii="Times New Roman" w:hAnsi="Times New Roman" w:cs="Times New Roman"/>
          <w:b/>
          <w:sz w:val="28"/>
          <w:szCs w:val="28"/>
        </w:rPr>
        <w:t xml:space="preserve"> программ в области физической культуры и спорта</w:t>
      </w:r>
      <w:r w:rsidR="00241AC3">
        <w:rPr>
          <w:rFonts w:ascii="Times New Roman" w:hAnsi="Times New Roman" w:cs="Times New Roman"/>
          <w:b/>
          <w:sz w:val="28"/>
          <w:szCs w:val="28"/>
        </w:rPr>
        <w:t>», нормативных затрат на содержание муниципального</w:t>
      </w:r>
      <w:r w:rsidR="00241AC3">
        <w:rPr>
          <w:rFonts w:ascii="Times New Roman" w:hAnsi="Times New Roman" w:cs="Times New Roman"/>
          <w:b/>
          <w:sz w:val="28"/>
          <w:szCs w:val="28"/>
        </w:rPr>
        <w:br/>
        <w:t xml:space="preserve"> имущества, уплату налогов</w:t>
      </w:r>
    </w:p>
    <w:p w:rsidR="005E760D" w:rsidRDefault="005E760D" w:rsidP="00405EE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1AC3" w:rsidRPr="00221FE1" w:rsidRDefault="00241AC3" w:rsidP="00241AC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5C3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финансового обеспечения выполнения муниципального задания рассчитывается на основани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нормативных затрат на оказание</w:t>
      </w:r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</w:t>
      </w:r>
      <w:proofErr w:type="gramEnd"/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пользование) (далее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имущество),</w:t>
      </w:r>
      <w:r w:rsidRPr="0022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уплату налогов, в качестве объекта налогообложения по которым признается </w:t>
      </w:r>
      <w:r w:rsidRPr="00BD1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имущество.</w:t>
      </w:r>
    </w:p>
    <w:p w:rsidR="00241AC3" w:rsidRPr="00221FE1" w:rsidRDefault="00241AC3" w:rsidP="008834C7">
      <w:r w:rsidRPr="00221FE1">
        <w:t xml:space="preserve">Объем финансового обеспечения выполнения муниципального задания на </w:t>
      </w:r>
      <w:r>
        <w:t>оказание</w:t>
      </w:r>
      <w:r w:rsidRPr="00221FE1">
        <w:t xml:space="preserve"> муниципальной </w:t>
      </w:r>
      <w:r>
        <w:t xml:space="preserve">услуги </w:t>
      </w:r>
      <w:r w:rsidRPr="00221FE1">
        <w:t>(R) определяется по формуле:</w:t>
      </w:r>
    </w:p>
    <w:p w:rsidR="00241AC3" w:rsidRPr="00221FE1" w:rsidRDefault="00241AC3" w:rsidP="008834C7"/>
    <w:p w:rsidR="00241AC3" w:rsidRPr="00221FE1" w:rsidRDefault="00241AC3" w:rsidP="00C932AF">
      <w:pPr>
        <w:jc w:val="center"/>
      </w:pPr>
      <w:r w:rsidRPr="00221FE1">
        <w:t xml:space="preserve">R = </w:t>
      </w:r>
      <w:proofErr w:type="spellStart"/>
      <w:r w:rsidRPr="00221FE1">
        <w:t>N</w:t>
      </w:r>
      <w:r w:rsidRPr="00221FE1">
        <w:rPr>
          <w:vertAlign w:val="subscript"/>
        </w:rPr>
        <w:t>i</w:t>
      </w:r>
      <w:proofErr w:type="spellEnd"/>
      <w:r w:rsidRPr="00221FE1">
        <w:t xml:space="preserve"> </w:t>
      </w:r>
      <w:proofErr w:type="spellStart"/>
      <w:r w:rsidRPr="00221FE1">
        <w:t>x</w:t>
      </w:r>
      <w:proofErr w:type="spellEnd"/>
      <w:r w:rsidRPr="00221FE1">
        <w:t xml:space="preserve"> </w:t>
      </w:r>
      <w:proofErr w:type="spellStart"/>
      <w:r w:rsidRPr="00221FE1">
        <w:t>V</w:t>
      </w:r>
      <w:r w:rsidRPr="00221FE1">
        <w:rPr>
          <w:vertAlign w:val="subscript"/>
        </w:rPr>
        <w:t>i</w:t>
      </w:r>
      <w:proofErr w:type="spellEnd"/>
      <w:r w:rsidRPr="00221FE1">
        <w:t xml:space="preserve"> + </w:t>
      </w:r>
      <w:proofErr w:type="gramStart"/>
      <w:r w:rsidRPr="00221FE1">
        <w:t>N</w:t>
      </w:r>
      <w:proofErr w:type="gramEnd"/>
      <w:r>
        <w:rPr>
          <w:vertAlign w:val="subscript"/>
        </w:rPr>
        <w:t>СИ</w:t>
      </w:r>
      <w:r w:rsidRPr="00221FE1">
        <w:t xml:space="preserve"> + N</w:t>
      </w:r>
      <w:r>
        <w:rPr>
          <w:vertAlign w:val="subscript"/>
        </w:rPr>
        <w:t>УН</w:t>
      </w:r>
      <w:r w:rsidRPr="00221FE1">
        <w:t>, где</w:t>
      </w:r>
      <w:r w:rsidR="00C932AF">
        <w:t>:</w:t>
      </w:r>
    </w:p>
    <w:p w:rsidR="00241AC3" w:rsidRPr="00221FE1" w:rsidRDefault="00241AC3" w:rsidP="008834C7"/>
    <w:p w:rsidR="00241AC3" w:rsidRPr="00221FE1" w:rsidRDefault="00241AC3" w:rsidP="008834C7">
      <w:proofErr w:type="spellStart"/>
      <w:r w:rsidRPr="00221FE1">
        <w:t>N</w:t>
      </w:r>
      <w:r w:rsidRPr="00221FE1">
        <w:rPr>
          <w:vertAlign w:val="subscript"/>
        </w:rPr>
        <w:t>i</w:t>
      </w:r>
      <w:proofErr w:type="spellEnd"/>
      <w:r w:rsidR="00C932AF">
        <w:t xml:space="preserve"> –</w:t>
      </w:r>
      <w:r w:rsidRPr="00221FE1">
        <w:t xml:space="preserve"> нормативные затраты на </w:t>
      </w:r>
      <w:r>
        <w:t>оказание</w:t>
      </w:r>
      <w:r w:rsidRPr="00221FE1">
        <w:t xml:space="preserve"> муниципальной </w:t>
      </w:r>
      <w:r>
        <w:t>услуги</w:t>
      </w:r>
      <w:r w:rsidRPr="00221FE1">
        <w:t>;</w:t>
      </w:r>
    </w:p>
    <w:p w:rsidR="00241AC3" w:rsidRPr="00221FE1" w:rsidRDefault="00241AC3" w:rsidP="008834C7">
      <w:proofErr w:type="spellStart"/>
      <w:r w:rsidRPr="00221FE1">
        <w:t>V</w:t>
      </w:r>
      <w:r w:rsidRPr="00221FE1">
        <w:rPr>
          <w:vertAlign w:val="subscript"/>
        </w:rPr>
        <w:t>i</w:t>
      </w:r>
      <w:proofErr w:type="spellEnd"/>
      <w:r w:rsidR="00C932AF">
        <w:t xml:space="preserve"> –</w:t>
      </w:r>
      <w:r w:rsidRPr="00221FE1">
        <w:t xml:space="preserve"> объем муниципальной </w:t>
      </w:r>
      <w:r>
        <w:t>услуги</w:t>
      </w:r>
      <w:r w:rsidRPr="00221FE1">
        <w:t>;</w:t>
      </w:r>
    </w:p>
    <w:p w:rsidR="00241AC3" w:rsidRPr="002C6F27" w:rsidRDefault="00241AC3" w:rsidP="00241AC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6F2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C6F27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="00C932AF">
        <w:rPr>
          <w:rFonts w:ascii="Times New Roman" w:hAnsi="Times New Roman" w:cs="Times New Roman"/>
          <w:sz w:val="28"/>
          <w:szCs w:val="28"/>
        </w:rPr>
        <w:t xml:space="preserve"> –</w:t>
      </w:r>
      <w:r w:rsidRPr="002C6F27">
        <w:rPr>
          <w:rFonts w:ascii="Times New Roman" w:hAnsi="Times New Roman" w:cs="Times New Roman"/>
          <w:sz w:val="28"/>
          <w:szCs w:val="28"/>
        </w:rPr>
        <w:t xml:space="preserve"> </w:t>
      </w:r>
      <w:r w:rsidRPr="002C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муниципального имущества, не используемого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муниципальной услуги</w:t>
      </w:r>
      <w:r w:rsidRPr="002C6F27">
        <w:rPr>
          <w:rFonts w:ascii="Times New Roman" w:hAnsi="Times New Roman" w:cs="Times New Roman"/>
          <w:sz w:val="28"/>
          <w:szCs w:val="28"/>
        </w:rPr>
        <w:t>;</w:t>
      </w:r>
    </w:p>
    <w:p w:rsidR="00241AC3" w:rsidRPr="00221FE1" w:rsidRDefault="00241AC3" w:rsidP="008834C7">
      <w:proofErr w:type="gramStart"/>
      <w:r w:rsidRPr="00221FE1">
        <w:t>N</w:t>
      </w:r>
      <w:proofErr w:type="gramEnd"/>
      <w:r>
        <w:rPr>
          <w:vertAlign w:val="subscript"/>
        </w:rPr>
        <w:t>УН</w:t>
      </w:r>
      <w:r w:rsidR="00C932AF">
        <w:t xml:space="preserve"> –</w:t>
      </w:r>
      <w:r w:rsidRPr="00221FE1">
        <w:t xml:space="preserve"> затраты на уплату налогов, в качестве объекта налогообложения по которым признается </w:t>
      </w:r>
      <w:r>
        <w:rPr>
          <w:bCs/>
        </w:rPr>
        <w:t>муниципальное имущество</w:t>
      </w:r>
      <w:r w:rsidRPr="00221FE1">
        <w:t>.</w:t>
      </w:r>
    </w:p>
    <w:p w:rsidR="00241AC3" w:rsidRPr="005C6F7A" w:rsidRDefault="00241AC3" w:rsidP="008834C7">
      <w:pPr>
        <w:rPr>
          <w:b/>
        </w:rPr>
      </w:pPr>
      <w:r w:rsidRPr="00221FE1">
        <w:t xml:space="preserve">Нормативные затраты на </w:t>
      </w:r>
      <w:r>
        <w:t>оказание</w:t>
      </w:r>
      <w:r w:rsidRPr="00221FE1">
        <w:t xml:space="preserve"> муниципальной </w:t>
      </w:r>
      <w:r>
        <w:t>услуги</w:t>
      </w:r>
      <w:r w:rsidRPr="00221FE1">
        <w:t xml:space="preserve"> (</w:t>
      </w:r>
      <w:proofErr w:type="spellStart"/>
      <w:r w:rsidRPr="00221FE1">
        <w:t>N</w:t>
      </w:r>
      <w:r w:rsidRPr="00221FE1">
        <w:rPr>
          <w:vertAlign w:val="subscript"/>
        </w:rPr>
        <w:t>i</w:t>
      </w:r>
      <w:proofErr w:type="spellEnd"/>
      <w:r w:rsidRPr="00221FE1">
        <w:t xml:space="preserve">) устанавливаются на основе базового норматива затрат на </w:t>
      </w:r>
      <w:r>
        <w:t>оказание</w:t>
      </w:r>
      <w:r w:rsidRPr="00221FE1">
        <w:t xml:space="preserve"> муниципальной </w:t>
      </w:r>
      <w:r>
        <w:t>услуги</w:t>
      </w:r>
      <w:r w:rsidRPr="00221FE1">
        <w:t>.</w:t>
      </w:r>
    </w:p>
    <w:p w:rsidR="005E760D" w:rsidRPr="00FD2C97" w:rsidRDefault="00241AC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Базовый норматив затрат на </w:t>
      </w:r>
      <w:r w:rsidR="00F01569" w:rsidRPr="00FD2C97">
        <w:rPr>
          <w:rFonts w:ascii="Times New Roman" w:hAnsi="Times New Roman" w:cs="Times New Roman"/>
          <w:sz w:val="28"/>
          <w:szCs w:val="28"/>
        </w:rPr>
        <w:t>оказание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состоит из базового норматива затрат, непосредственно связанных с </w:t>
      </w:r>
      <w:r w:rsidR="00F01569" w:rsidRPr="00FD2C97">
        <w:rPr>
          <w:rFonts w:ascii="Times New Roman" w:hAnsi="Times New Roman" w:cs="Times New Roman"/>
          <w:sz w:val="28"/>
          <w:szCs w:val="28"/>
        </w:rPr>
        <w:t>оказа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нием 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>услуги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и базового норматива затрат на общехозяйственные нужды на </w:t>
      </w:r>
      <w:r w:rsidR="00F01569" w:rsidRPr="00FD2C97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>услуги</w:t>
      </w:r>
      <w:r w:rsidR="002B4E5E" w:rsidRPr="00FD2C97">
        <w:rPr>
          <w:rFonts w:ascii="Times New Roman" w:hAnsi="Times New Roman" w:cs="Times New Roman"/>
          <w:sz w:val="28"/>
          <w:szCs w:val="28"/>
        </w:rPr>
        <w:t>.</w:t>
      </w:r>
    </w:p>
    <w:p w:rsidR="005E760D" w:rsidRPr="00FD2C97" w:rsidRDefault="00241AC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. В базовый норматив затрат, непосредственно связанных с </w:t>
      </w:r>
      <w:r w:rsidR="00F01569" w:rsidRPr="00FD2C97">
        <w:rPr>
          <w:rFonts w:ascii="Times New Roman" w:hAnsi="Times New Roman" w:cs="Times New Roman"/>
          <w:sz w:val="28"/>
          <w:szCs w:val="28"/>
        </w:rPr>
        <w:t>оказанием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>услуги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C97">
        <w:rPr>
          <w:rFonts w:ascii="Times New Roman" w:hAnsi="Times New Roman" w:cs="Times New Roman"/>
          <w:sz w:val="28"/>
          <w:szCs w:val="28"/>
        </w:rPr>
        <w:t>затраты на оплату труда</w:t>
      </w:r>
      <w:r w:rsidR="0093058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FD2C97">
        <w:rPr>
          <w:rFonts w:ascii="Times New Roman" w:hAnsi="Times New Roman" w:cs="Times New Roman"/>
          <w:sz w:val="28"/>
          <w:szCs w:val="28"/>
        </w:rPr>
        <w:t xml:space="preserve">начисления на выплаты по оплате труда работников, непосредственно связанных </w:t>
      </w:r>
      <w:r w:rsidR="00F01569" w:rsidRPr="00FD2C97">
        <w:rPr>
          <w:rFonts w:ascii="Times New Roman" w:hAnsi="Times New Roman" w:cs="Times New Roman"/>
          <w:sz w:val="28"/>
          <w:szCs w:val="28"/>
        </w:rPr>
        <w:t>с оказанием</w:t>
      </w:r>
      <w:r w:rsidRPr="00FD2C9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>услуги</w:t>
      </w:r>
      <w:r w:rsidRPr="00FD2C97">
        <w:rPr>
          <w:rFonts w:ascii="Times New Roman" w:hAnsi="Times New Roman" w:cs="Times New Roman"/>
          <w:sz w:val="28"/>
          <w:szCs w:val="28"/>
        </w:rP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</w:t>
      </w:r>
      <w:proofErr w:type="gramEnd"/>
      <w:r w:rsidRPr="00FD2C97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</w:t>
      </w:r>
      <w:r w:rsidR="00C932AF">
        <w:rPr>
          <w:rFonts w:ascii="Times New Roman" w:hAnsi="Times New Roman" w:cs="Times New Roman"/>
          <w:sz w:val="28"/>
          <w:szCs w:val="28"/>
        </w:rPr>
        <w:t>и нормы трудового права (далее –</w:t>
      </w:r>
      <w:r w:rsidRPr="00FD2C97">
        <w:rPr>
          <w:rFonts w:ascii="Times New Roman" w:hAnsi="Times New Roman" w:cs="Times New Roman"/>
          <w:sz w:val="28"/>
          <w:szCs w:val="28"/>
        </w:rPr>
        <w:t xml:space="preserve"> начисления на выплаты по оплате труда);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</w:t>
      </w:r>
      <w:r w:rsidR="00F01569" w:rsidRPr="00FD2C97">
        <w:rPr>
          <w:rFonts w:ascii="Times New Roman" w:hAnsi="Times New Roman" w:cs="Times New Roman"/>
          <w:sz w:val="28"/>
          <w:szCs w:val="28"/>
        </w:rPr>
        <w:t>оказа</w:t>
      </w:r>
      <w:r w:rsidRPr="00FD2C97">
        <w:rPr>
          <w:rFonts w:ascii="Times New Roman" w:hAnsi="Times New Roman" w:cs="Times New Roman"/>
          <w:sz w:val="28"/>
          <w:szCs w:val="28"/>
        </w:rPr>
        <w:t xml:space="preserve">ния муниципальной </w:t>
      </w:r>
      <w:r w:rsidR="00F01569" w:rsidRPr="00FD2C97">
        <w:rPr>
          <w:rFonts w:ascii="Times New Roman" w:hAnsi="Times New Roman" w:cs="Times New Roman"/>
          <w:sz w:val="28"/>
          <w:szCs w:val="28"/>
        </w:rPr>
        <w:t>услуги</w:t>
      </w:r>
      <w:r w:rsidRPr="00FD2C97">
        <w:rPr>
          <w:rFonts w:ascii="Times New Roman" w:hAnsi="Times New Roman" w:cs="Times New Roman"/>
          <w:sz w:val="28"/>
          <w:szCs w:val="28"/>
        </w:rPr>
        <w:t xml:space="preserve"> с учетом срока полезного использования;</w:t>
      </w:r>
    </w:p>
    <w:p w:rsidR="005E760D" w:rsidRPr="00FD2C97" w:rsidRDefault="00241AC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. В базовый норматив затрат на общехозяйственные нужды на </w:t>
      </w:r>
      <w:r w:rsidR="0046012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6012B">
        <w:rPr>
          <w:rFonts w:ascii="Times New Roman" w:hAnsi="Times New Roman" w:cs="Times New Roman"/>
          <w:sz w:val="28"/>
          <w:szCs w:val="28"/>
        </w:rPr>
        <w:t>услуги</w:t>
      </w:r>
      <w:r w:rsidR="002B4E5E" w:rsidRPr="00FD2C97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услуги; 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услуг связи;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необходимые для выполнения муниципального задания;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необходимого для выполнения муниципального задания;</w:t>
      </w:r>
    </w:p>
    <w:p w:rsidR="005E760D" w:rsidRPr="00FD2C97" w:rsidRDefault="002B4E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 w:rsidR="005E760D" w:rsidRDefault="00317C0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3B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</w:t>
      </w:r>
      <w:r w:rsidR="00F01569" w:rsidRPr="00FD6F4A">
        <w:rPr>
          <w:rFonts w:ascii="Times New Roman" w:hAnsi="Times New Roman" w:cs="Times New Roman"/>
          <w:sz w:val="28"/>
          <w:szCs w:val="28"/>
        </w:rPr>
        <w:t>.</w:t>
      </w:r>
    </w:p>
    <w:p w:rsidR="00317C03" w:rsidRDefault="00317C0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03" w:rsidRPr="00317C03" w:rsidRDefault="00317C0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03" w:rsidRPr="005C3117" w:rsidRDefault="00D23E81" w:rsidP="00317C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C03">
        <w:rPr>
          <w:rFonts w:ascii="Times New Roman" w:hAnsi="Times New Roman" w:cs="Times New Roman"/>
          <w:b/>
          <w:sz w:val="28"/>
          <w:szCs w:val="28"/>
        </w:rPr>
        <w:t>I</w:t>
      </w:r>
      <w:r w:rsidR="00317C03" w:rsidRPr="00317C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17C03" w:rsidRPr="00317C03">
        <w:rPr>
          <w:rFonts w:ascii="Times New Roman" w:hAnsi="Times New Roman" w:cs="Times New Roman"/>
          <w:b/>
          <w:sz w:val="28"/>
          <w:szCs w:val="28"/>
        </w:rPr>
        <w:t>.</w:t>
      </w:r>
      <w:r w:rsidR="00317C03" w:rsidRPr="00FD2C97">
        <w:rPr>
          <w:rFonts w:ascii="Times New Roman" w:hAnsi="Times New Roman" w:cs="Times New Roman"/>
          <w:sz w:val="28"/>
          <w:szCs w:val="28"/>
        </w:rPr>
        <w:t xml:space="preserve"> </w:t>
      </w:r>
      <w:r w:rsidR="00317C03" w:rsidRPr="00FD2C97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 на оказание</w:t>
      </w:r>
      <w:r w:rsidR="00317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C03" w:rsidRPr="005C3117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«Реализация дополнительных </w:t>
      </w:r>
      <w:proofErr w:type="spellStart"/>
      <w:r w:rsidR="00317C03" w:rsidRPr="005C3117">
        <w:rPr>
          <w:rFonts w:ascii="Times New Roman" w:hAnsi="Times New Roman" w:cs="Times New Roman"/>
          <w:b/>
          <w:sz w:val="28"/>
          <w:szCs w:val="28"/>
        </w:rPr>
        <w:t>предпрофессиональных</w:t>
      </w:r>
      <w:proofErr w:type="spellEnd"/>
      <w:r w:rsidR="00317C03" w:rsidRPr="005C3117">
        <w:rPr>
          <w:rFonts w:ascii="Times New Roman" w:hAnsi="Times New Roman" w:cs="Times New Roman"/>
          <w:b/>
          <w:sz w:val="28"/>
          <w:szCs w:val="28"/>
        </w:rPr>
        <w:t xml:space="preserve"> программ в области физической культуры и спорта»</w:t>
      </w:r>
    </w:p>
    <w:p w:rsidR="00317C03" w:rsidRDefault="00317C03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03" w:rsidRDefault="00317C03" w:rsidP="008834C7">
      <w:r w:rsidRPr="00877E80">
        <w:t>4</w:t>
      </w:r>
      <w:r>
        <w:t xml:space="preserve">.1. </w:t>
      </w:r>
      <w:proofErr w:type="gramStart"/>
      <w:r>
        <w:t xml:space="preserve">Для расчета нормативных затрат на оказание муниципальной услуги используются цены (тарифы) действующие по </w:t>
      </w:r>
      <w:r w:rsidRPr="00B46981">
        <w:t xml:space="preserve">состоянию на </w:t>
      </w:r>
      <w:r>
        <w:t>01 января</w:t>
      </w:r>
      <w:r w:rsidRPr="00B46981">
        <w:t xml:space="preserve"> 2016 г.</w:t>
      </w:r>
      <w:r>
        <w:t>, с</w:t>
      </w:r>
      <w:r w:rsidRPr="00A326EE">
        <w:t>тоимость (цена) материальных</w:t>
      </w:r>
      <w:r w:rsidRPr="004A2E49">
        <w:t xml:space="preserve"> запас</w:t>
      </w:r>
      <w:r>
        <w:t>ов,</w:t>
      </w:r>
      <w:r w:rsidRPr="000662D8">
        <w:t xml:space="preserve"> </w:t>
      </w:r>
      <w:r w:rsidRPr="004A2E49">
        <w:t>непосредственно используем</w:t>
      </w:r>
      <w:r>
        <w:t xml:space="preserve">ых </w:t>
      </w:r>
      <w:r w:rsidRPr="004A2E49">
        <w:t xml:space="preserve">в процессе </w:t>
      </w:r>
      <w:r>
        <w:t>оказания</w:t>
      </w:r>
      <w:r w:rsidRPr="004A2E49">
        <w:t xml:space="preserve"> муниципа</w:t>
      </w:r>
      <w:r>
        <w:t xml:space="preserve">льной услуги, </w:t>
      </w:r>
      <w:r w:rsidRPr="007514F0">
        <w:t xml:space="preserve">учитываемых при определении базового норматива затрат на </w:t>
      </w:r>
      <w:r>
        <w:t xml:space="preserve">оказание </w:t>
      </w:r>
      <w:r w:rsidRPr="007514F0">
        <w:t xml:space="preserve">муниципальной </w:t>
      </w:r>
      <w:r>
        <w:t>услуги</w:t>
      </w:r>
      <w:r w:rsidRPr="007514F0">
        <w:t xml:space="preserve">, определяется на основании информации о рыночных ценах (тарифах) на идентичные планируемым к </w:t>
      </w:r>
      <w:r w:rsidRPr="00BE221C">
        <w:t>приобретению материальные запасы, прочие товары, работы и услуги</w:t>
      </w:r>
      <w:proofErr w:type="gramEnd"/>
      <w:r w:rsidRPr="00BE221C">
        <w:t>, а при их отсутствии – на однородные материальные запасы, прочие товары, работы и услуги,</w:t>
      </w:r>
    </w:p>
    <w:p w:rsidR="00317C03" w:rsidRPr="00877E80" w:rsidRDefault="00317C03" w:rsidP="008834C7">
      <w:r w:rsidRPr="00877E80">
        <w:t xml:space="preserve">Расчет нормативных затрат на выполнение муниципальной </w:t>
      </w:r>
      <w:r>
        <w:t>работы</w:t>
      </w:r>
      <w:r w:rsidRPr="00877E80">
        <w:t xml:space="preserve"> осуществляется с учетом прогнозного индекса потребительских цен (далее </w:t>
      </w:r>
      <w:r w:rsidR="00C932AF">
        <w:t>–</w:t>
      </w:r>
      <w:r w:rsidRPr="00877E80">
        <w:t xml:space="preserve"> ИПЦ), определяемого в соответствии с прогнозом социально-экономического развития города Перми на очередной финансовый год и плановый период.</w:t>
      </w:r>
    </w:p>
    <w:p w:rsidR="00FD6F4A" w:rsidRPr="00FD6F4A" w:rsidRDefault="00685366" w:rsidP="008834C7">
      <w:r w:rsidRPr="008E4B25">
        <w:t>Оплата труда педагогов учреждений дополнительного образования, не должна</w:t>
      </w:r>
      <w:r w:rsidR="00AD5C5F" w:rsidRPr="008E4B25">
        <w:t xml:space="preserve"> быть меньше целевых показателей, установленных в соответствии Указом Президента РФ от </w:t>
      </w:r>
      <w:r w:rsidR="00FD6F4A" w:rsidRPr="008E4B25">
        <w:t>01.06.2012 № 761 «О Национальной стратегии действий в интересах детей на 2012 - 2017 годы».</w:t>
      </w:r>
    </w:p>
    <w:p w:rsidR="00685366" w:rsidRPr="00317C03" w:rsidRDefault="00317C03" w:rsidP="00B1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C03">
        <w:rPr>
          <w:rFonts w:ascii="Times New Roman" w:hAnsi="Times New Roman" w:cs="Times New Roman"/>
          <w:sz w:val="28"/>
          <w:szCs w:val="28"/>
        </w:rPr>
        <w:t>4.2</w:t>
      </w:r>
      <w:r w:rsidR="00914802" w:rsidRPr="00317C03">
        <w:rPr>
          <w:rFonts w:ascii="Times New Roman" w:hAnsi="Times New Roman" w:cs="Times New Roman"/>
          <w:sz w:val="28"/>
          <w:szCs w:val="28"/>
        </w:rPr>
        <w:t xml:space="preserve">. </w:t>
      </w:r>
      <w:r w:rsidR="00B15384" w:rsidRPr="00317C03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определя</w:t>
      </w:r>
      <w:r w:rsidR="008E4B25">
        <w:rPr>
          <w:rFonts w:ascii="Times New Roman" w:hAnsi="Times New Roman" w:cs="Times New Roman"/>
          <w:sz w:val="28"/>
          <w:szCs w:val="28"/>
        </w:rPr>
        <w:t xml:space="preserve">ются в расчете на один </w:t>
      </w:r>
      <w:proofErr w:type="spellStart"/>
      <w:r w:rsidR="008E4B25">
        <w:rPr>
          <w:rFonts w:ascii="Times New Roman" w:hAnsi="Times New Roman" w:cs="Times New Roman"/>
          <w:sz w:val="28"/>
          <w:szCs w:val="28"/>
        </w:rPr>
        <w:t>человеко</w:t>
      </w:r>
      <w:proofErr w:type="spellEnd"/>
      <w:r w:rsidR="008E4B25">
        <w:rPr>
          <w:rFonts w:ascii="Times New Roman" w:hAnsi="Times New Roman" w:cs="Times New Roman"/>
          <w:sz w:val="28"/>
          <w:szCs w:val="28"/>
        </w:rPr>
        <w:t xml:space="preserve"> – </w:t>
      </w:r>
      <w:r w:rsidR="00B15384" w:rsidRPr="00317C03">
        <w:rPr>
          <w:rFonts w:ascii="Times New Roman" w:hAnsi="Times New Roman" w:cs="Times New Roman"/>
          <w:sz w:val="28"/>
          <w:szCs w:val="28"/>
        </w:rPr>
        <w:t>час по группам видов спорта и по этапам спортивной подготовки.</w:t>
      </w:r>
    </w:p>
    <w:p w:rsidR="00317C03" w:rsidRDefault="00317C03" w:rsidP="00B153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C03">
        <w:rPr>
          <w:rFonts w:ascii="Times New Roman" w:hAnsi="Times New Roman" w:cs="Times New Roman"/>
          <w:sz w:val="28"/>
          <w:szCs w:val="28"/>
        </w:rPr>
        <w:t>4.3</w:t>
      </w:r>
      <w:r w:rsidR="00F80B2A" w:rsidRPr="00317C03">
        <w:rPr>
          <w:rFonts w:ascii="Times New Roman" w:hAnsi="Times New Roman" w:cs="Times New Roman"/>
          <w:sz w:val="28"/>
          <w:szCs w:val="28"/>
        </w:rPr>
        <w:t xml:space="preserve">. </w:t>
      </w:r>
      <w:r w:rsidR="00B15384" w:rsidRPr="0031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базового норматива затрат на оказан</w:t>
      </w:r>
      <w:r w:rsidR="00512DEF" w:rsidRPr="00317C0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муниципальной</w:t>
      </w:r>
      <w:r w:rsidR="0051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8A4B3C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>
        <w:rPr>
          <w:rFonts w:ascii="Times New Roman" w:hAnsi="Times New Roman" w:cs="Times New Roman"/>
          <w:sz w:val="28"/>
          <w:szCs w:val="28"/>
        </w:rPr>
        <w:t xml:space="preserve">правила определения </w:t>
      </w:r>
      <w:r w:rsidRPr="008A4B3C">
        <w:rPr>
          <w:rFonts w:ascii="Times New Roman" w:hAnsi="Times New Roman" w:cs="Times New Roman"/>
          <w:sz w:val="28"/>
          <w:szCs w:val="28"/>
        </w:rPr>
        <w:t>норм, выраженные в натура</w:t>
      </w:r>
      <w:r>
        <w:rPr>
          <w:rFonts w:ascii="Times New Roman" w:hAnsi="Times New Roman" w:cs="Times New Roman"/>
          <w:sz w:val="28"/>
          <w:szCs w:val="28"/>
        </w:rPr>
        <w:t>льных показателях, с учетом положений разделов 4 – 6</w:t>
      </w:r>
      <w:r w:rsidRPr="007C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Методики </w:t>
      </w:r>
      <w:r w:rsidRPr="008A4B3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 метод</w:t>
      </w:r>
      <w:r w:rsidRPr="008A4B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DEF" w:rsidRDefault="00317C03" w:rsidP="00B1538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метод</w:t>
      </w:r>
      <w:r w:rsidR="0051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512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себе:</w:t>
      </w:r>
    </w:p>
    <w:p w:rsidR="00B15384" w:rsidRDefault="00512DEF" w:rsidP="00B1538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B15384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выраженных</w:t>
      </w:r>
      <w:r w:rsidR="00B15384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натуральных показателях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работников: </w:t>
      </w:r>
      <w:r w:rsidR="00B15384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время работников, </w:t>
      </w:r>
      <w:r w:rsidR="00B15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нагрузка на тренера, нормативная наполняемость группы)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8E4B2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1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</w:t>
      </w:r>
      <w:r w:rsidR="008E4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использование норм,</w:t>
      </w:r>
      <w:r w:rsidR="0029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рассчитанных по наилучшим учреждениям в каждой группе видов спорта,</w:t>
      </w:r>
      <w:r w:rsidR="008E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выраженных в натуральных показателях</w:t>
      </w:r>
      <w:r w:rsidR="0029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8E4B25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электроэнергия</w:t>
      </w:r>
      <w:r w:rsidR="008E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E4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теплоэнергия</w:t>
      </w:r>
      <w:proofErr w:type="spellEnd"/>
      <w:r w:rsidR="008E4B25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ресурсы, используемые для оказания муниципальной услуги</w:t>
      </w:r>
      <w:r w:rsidR="002963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70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B15384" w:rsidRPr="00F8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нормы, выраженные в натуральных показателях)</w:t>
      </w:r>
      <w:r w:rsidR="008E4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0588" w:rsidRDefault="00512DEF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25">
        <w:rPr>
          <w:rFonts w:ascii="Times New Roman" w:hAnsi="Times New Roman" w:cs="Times New Roman"/>
          <w:sz w:val="28"/>
          <w:szCs w:val="28"/>
        </w:rPr>
        <w:t>М</w:t>
      </w:r>
      <w:r w:rsidR="00B15384" w:rsidRPr="008E4B25">
        <w:rPr>
          <w:rFonts w:ascii="Times New Roman" w:hAnsi="Times New Roman" w:cs="Times New Roman"/>
          <w:sz w:val="28"/>
          <w:szCs w:val="28"/>
        </w:rPr>
        <w:t>етод у</w:t>
      </w:r>
      <w:r w:rsidR="00D23E81">
        <w:rPr>
          <w:rFonts w:ascii="Times New Roman" w:hAnsi="Times New Roman" w:cs="Times New Roman"/>
          <w:sz w:val="28"/>
          <w:szCs w:val="28"/>
        </w:rPr>
        <w:t>читывает наилучшее учреждение в</w:t>
      </w:r>
      <w:r w:rsidR="00B15384" w:rsidRPr="00D23E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3E81">
        <w:rPr>
          <w:rFonts w:ascii="Times New Roman" w:hAnsi="Times New Roman" w:cs="Times New Roman"/>
          <w:sz w:val="28"/>
          <w:szCs w:val="28"/>
        </w:rPr>
        <w:t>виде</w:t>
      </w:r>
      <w:r w:rsidR="008E4B25" w:rsidRPr="008E4B25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B15384" w:rsidRPr="008E4B25">
        <w:rPr>
          <w:rFonts w:ascii="Times New Roman" w:hAnsi="Times New Roman" w:cs="Times New Roman"/>
          <w:sz w:val="28"/>
          <w:szCs w:val="28"/>
        </w:rPr>
        <w:t>с точки зрения уникальности предоставляемых услуг</w:t>
      </w:r>
      <w:r w:rsidR="00930588">
        <w:rPr>
          <w:rFonts w:ascii="Times New Roman" w:hAnsi="Times New Roman" w:cs="Times New Roman"/>
          <w:sz w:val="28"/>
          <w:szCs w:val="28"/>
        </w:rPr>
        <w:t>:</w:t>
      </w:r>
    </w:p>
    <w:p w:rsidR="00930588" w:rsidRDefault="00B15384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25">
        <w:rPr>
          <w:rFonts w:ascii="Times New Roman" w:hAnsi="Times New Roman" w:cs="Times New Roman"/>
          <w:sz w:val="28"/>
          <w:szCs w:val="28"/>
        </w:rPr>
        <w:t>учреждением оказывается только одна услуга</w:t>
      </w:r>
      <w:r w:rsidR="00930588">
        <w:rPr>
          <w:rFonts w:ascii="Times New Roman" w:hAnsi="Times New Roman" w:cs="Times New Roman"/>
          <w:sz w:val="28"/>
          <w:szCs w:val="28"/>
        </w:rPr>
        <w:t>;</w:t>
      </w:r>
    </w:p>
    <w:p w:rsidR="0092163A" w:rsidRDefault="00B15384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25">
        <w:rPr>
          <w:rFonts w:ascii="Times New Roman" w:hAnsi="Times New Roman" w:cs="Times New Roman"/>
          <w:sz w:val="28"/>
          <w:szCs w:val="28"/>
        </w:rPr>
        <w:t>оказываемые услуги входят в одну группу видов спорта</w:t>
      </w:r>
      <w:r w:rsidR="00930588">
        <w:rPr>
          <w:rFonts w:ascii="Times New Roman" w:hAnsi="Times New Roman" w:cs="Times New Roman"/>
          <w:sz w:val="28"/>
          <w:szCs w:val="28"/>
        </w:rPr>
        <w:t>;</w:t>
      </w:r>
    </w:p>
    <w:p w:rsidR="0092163A" w:rsidRDefault="0092163A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оказывает услуги по видам спорта входящим в разные группы</w:t>
      </w:r>
      <w:r w:rsidR="00D72842">
        <w:rPr>
          <w:rFonts w:ascii="Times New Roman" w:hAnsi="Times New Roman" w:cs="Times New Roman"/>
          <w:sz w:val="28"/>
          <w:szCs w:val="28"/>
        </w:rPr>
        <w:t xml:space="preserve"> видов спорта, 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72842">
        <w:rPr>
          <w:rFonts w:ascii="Times New Roman" w:hAnsi="Times New Roman" w:cs="Times New Roman"/>
          <w:sz w:val="28"/>
          <w:szCs w:val="28"/>
        </w:rPr>
        <w:t>эти услуги не оказываются другими учреждениями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63A" w:rsidRDefault="00B15384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25">
        <w:rPr>
          <w:rFonts w:ascii="Times New Roman" w:hAnsi="Times New Roman" w:cs="Times New Roman"/>
          <w:sz w:val="28"/>
          <w:szCs w:val="28"/>
        </w:rPr>
        <w:t xml:space="preserve">доля </w:t>
      </w:r>
      <w:r w:rsidR="00AB1E93">
        <w:rPr>
          <w:rFonts w:ascii="Times New Roman" w:hAnsi="Times New Roman" w:cs="Times New Roman"/>
          <w:sz w:val="28"/>
          <w:szCs w:val="28"/>
        </w:rPr>
        <w:t>услуг, оказываемых учреждением</w:t>
      </w:r>
      <w:r w:rsidR="008834C7">
        <w:rPr>
          <w:rFonts w:ascii="Times New Roman" w:hAnsi="Times New Roman" w:cs="Times New Roman"/>
          <w:sz w:val="28"/>
          <w:szCs w:val="28"/>
        </w:rPr>
        <w:t>, входящ</w:t>
      </w:r>
      <w:r w:rsidR="00AB1E93">
        <w:rPr>
          <w:rFonts w:ascii="Times New Roman" w:hAnsi="Times New Roman" w:cs="Times New Roman"/>
          <w:sz w:val="28"/>
          <w:szCs w:val="28"/>
        </w:rPr>
        <w:t>их</w:t>
      </w:r>
      <w:r w:rsidR="008834C7">
        <w:rPr>
          <w:rFonts w:ascii="Times New Roman" w:hAnsi="Times New Roman" w:cs="Times New Roman"/>
          <w:sz w:val="28"/>
          <w:szCs w:val="28"/>
        </w:rPr>
        <w:t xml:space="preserve"> в группу видов спорта</w:t>
      </w:r>
      <w:r w:rsidR="00D72842">
        <w:rPr>
          <w:rFonts w:ascii="Times New Roman" w:hAnsi="Times New Roman" w:cs="Times New Roman"/>
          <w:sz w:val="28"/>
          <w:szCs w:val="28"/>
        </w:rPr>
        <w:t>, для которых</w:t>
      </w:r>
      <w:r w:rsidR="008F229F">
        <w:rPr>
          <w:rFonts w:ascii="Times New Roman" w:hAnsi="Times New Roman" w:cs="Times New Roman"/>
          <w:sz w:val="28"/>
          <w:szCs w:val="28"/>
        </w:rPr>
        <w:t xml:space="preserve"> рассчитываются нормативные затраты,</w:t>
      </w:r>
      <w:r w:rsidR="008834C7">
        <w:rPr>
          <w:rFonts w:ascii="Times New Roman" w:hAnsi="Times New Roman" w:cs="Times New Roman"/>
          <w:sz w:val="28"/>
          <w:szCs w:val="28"/>
        </w:rPr>
        <w:t xml:space="preserve"> занимает больш</w:t>
      </w:r>
      <w:r w:rsidR="008F229F">
        <w:rPr>
          <w:rFonts w:ascii="Times New Roman" w:hAnsi="Times New Roman" w:cs="Times New Roman"/>
          <w:sz w:val="28"/>
          <w:szCs w:val="28"/>
        </w:rPr>
        <w:t>ую долю в общем объеме оказываемых услуг</w:t>
      </w:r>
      <w:r w:rsidR="00D72842">
        <w:rPr>
          <w:rFonts w:ascii="Times New Roman" w:hAnsi="Times New Roman" w:cs="Times New Roman"/>
          <w:sz w:val="28"/>
          <w:szCs w:val="28"/>
        </w:rPr>
        <w:t>.</w:t>
      </w:r>
    </w:p>
    <w:p w:rsidR="00FE2269" w:rsidRPr="008E4B25" w:rsidRDefault="0029636D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E2269" w:rsidRPr="008E4B25">
        <w:rPr>
          <w:rFonts w:ascii="Times New Roman" w:hAnsi="Times New Roman" w:cs="Times New Roman"/>
          <w:sz w:val="28"/>
          <w:szCs w:val="28"/>
        </w:rPr>
        <w:t xml:space="preserve">. </w:t>
      </w:r>
      <w:r w:rsidR="00F12E06" w:rsidRPr="008E4B25">
        <w:rPr>
          <w:rFonts w:ascii="Times New Roman" w:hAnsi="Times New Roman" w:cs="Times New Roman"/>
          <w:sz w:val="28"/>
          <w:szCs w:val="28"/>
        </w:rPr>
        <w:t>Отраслевые корректирующие коэффициенты применяются д</w:t>
      </w:r>
      <w:r w:rsidR="00B934CC" w:rsidRPr="008E4B25">
        <w:rPr>
          <w:rFonts w:ascii="Times New Roman" w:hAnsi="Times New Roman" w:cs="Times New Roman"/>
          <w:sz w:val="28"/>
          <w:szCs w:val="28"/>
        </w:rPr>
        <w:t xml:space="preserve">ля </w:t>
      </w:r>
      <w:r w:rsidR="00FE2269" w:rsidRPr="008E4B25">
        <w:rPr>
          <w:rFonts w:ascii="Times New Roman" w:hAnsi="Times New Roman" w:cs="Times New Roman"/>
          <w:sz w:val="28"/>
          <w:szCs w:val="28"/>
        </w:rPr>
        <w:t>расчет</w:t>
      </w:r>
      <w:r w:rsidR="00B934CC" w:rsidRPr="008E4B25">
        <w:rPr>
          <w:rFonts w:ascii="Times New Roman" w:hAnsi="Times New Roman" w:cs="Times New Roman"/>
          <w:sz w:val="28"/>
          <w:szCs w:val="28"/>
        </w:rPr>
        <w:t>а</w:t>
      </w:r>
      <w:r w:rsidR="00FE2269" w:rsidRPr="008E4B25">
        <w:rPr>
          <w:rFonts w:ascii="Times New Roman" w:hAnsi="Times New Roman" w:cs="Times New Roman"/>
          <w:sz w:val="28"/>
          <w:szCs w:val="28"/>
        </w:rPr>
        <w:t xml:space="preserve"> </w:t>
      </w:r>
      <w:r w:rsidR="008834C7">
        <w:rPr>
          <w:rFonts w:ascii="Times New Roman" w:hAnsi="Times New Roman" w:cs="Times New Roman"/>
          <w:sz w:val="28"/>
          <w:szCs w:val="28"/>
        </w:rPr>
        <w:t>стоимости нормативных затрат</w:t>
      </w:r>
      <w:r w:rsidR="00B934CC" w:rsidRPr="008E4B25">
        <w:rPr>
          <w:rFonts w:ascii="Times New Roman" w:hAnsi="Times New Roman" w:cs="Times New Roman"/>
          <w:sz w:val="28"/>
          <w:szCs w:val="28"/>
        </w:rPr>
        <w:t xml:space="preserve"> по </w:t>
      </w:r>
      <w:r w:rsidR="006979B0" w:rsidRPr="008E4B25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B934CC" w:rsidRPr="008E4B25">
        <w:rPr>
          <w:rFonts w:ascii="Times New Roman" w:hAnsi="Times New Roman" w:cs="Times New Roman"/>
          <w:sz w:val="28"/>
          <w:szCs w:val="28"/>
        </w:rPr>
        <w:t>вид</w:t>
      </w:r>
      <w:r w:rsidR="006979B0" w:rsidRPr="008E4B25">
        <w:rPr>
          <w:rFonts w:ascii="Times New Roman" w:hAnsi="Times New Roman" w:cs="Times New Roman"/>
          <w:sz w:val="28"/>
          <w:szCs w:val="28"/>
        </w:rPr>
        <w:t>ам</w:t>
      </w:r>
      <w:r w:rsidR="00B934CC" w:rsidRPr="008E4B25">
        <w:rPr>
          <w:rFonts w:ascii="Times New Roman" w:hAnsi="Times New Roman" w:cs="Times New Roman"/>
          <w:sz w:val="28"/>
          <w:szCs w:val="28"/>
        </w:rPr>
        <w:t xml:space="preserve"> </w:t>
      </w:r>
      <w:r w:rsidR="00FE2269" w:rsidRPr="008E4B25">
        <w:rPr>
          <w:rFonts w:ascii="Times New Roman" w:hAnsi="Times New Roman" w:cs="Times New Roman"/>
          <w:sz w:val="28"/>
          <w:szCs w:val="28"/>
        </w:rPr>
        <w:t>спорта, входящи</w:t>
      </w:r>
      <w:r w:rsidR="00DA0F8E" w:rsidRPr="008E4B25">
        <w:rPr>
          <w:rFonts w:ascii="Times New Roman" w:hAnsi="Times New Roman" w:cs="Times New Roman"/>
          <w:sz w:val="28"/>
          <w:szCs w:val="28"/>
        </w:rPr>
        <w:t>м</w:t>
      </w:r>
      <w:r w:rsidR="00FE2269" w:rsidRPr="008E4B25">
        <w:rPr>
          <w:rFonts w:ascii="Times New Roman" w:hAnsi="Times New Roman" w:cs="Times New Roman"/>
          <w:sz w:val="28"/>
          <w:szCs w:val="28"/>
        </w:rPr>
        <w:t xml:space="preserve"> </w:t>
      </w:r>
      <w:r w:rsidR="006979B0" w:rsidRPr="008E4B25">
        <w:rPr>
          <w:rFonts w:ascii="Times New Roman" w:hAnsi="Times New Roman" w:cs="Times New Roman"/>
          <w:sz w:val="28"/>
          <w:szCs w:val="28"/>
        </w:rPr>
        <w:t xml:space="preserve">в </w:t>
      </w:r>
      <w:r w:rsidR="00B934CC" w:rsidRPr="008E4B25">
        <w:rPr>
          <w:rFonts w:ascii="Times New Roman" w:hAnsi="Times New Roman" w:cs="Times New Roman"/>
          <w:sz w:val="28"/>
          <w:szCs w:val="28"/>
        </w:rPr>
        <w:t>вид</w:t>
      </w:r>
      <w:r w:rsidR="00D23E81">
        <w:rPr>
          <w:rFonts w:ascii="Times New Roman" w:hAnsi="Times New Roman" w:cs="Times New Roman"/>
          <w:sz w:val="28"/>
          <w:szCs w:val="28"/>
        </w:rPr>
        <w:t xml:space="preserve">ы </w:t>
      </w:r>
      <w:r w:rsidR="00B934CC" w:rsidRPr="008E4B25">
        <w:rPr>
          <w:rFonts w:ascii="Times New Roman" w:hAnsi="Times New Roman" w:cs="Times New Roman"/>
          <w:sz w:val="28"/>
          <w:szCs w:val="28"/>
        </w:rPr>
        <w:t>спорта</w:t>
      </w:r>
      <w:r w:rsidR="006979B0" w:rsidRPr="008E4B25">
        <w:rPr>
          <w:rFonts w:ascii="Times New Roman" w:hAnsi="Times New Roman" w:cs="Times New Roman"/>
          <w:sz w:val="28"/>
          <w:szCs w:val="28"/>
        </w:rPr>
        <w:t xml:space="preserve">, установленные приказом </w:t>
      </w:r>
      <w:proofErr w:type="spellStart"/>
      <w:r w:rsidR="006979B0" w:rsidRPr="008E4B25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6979B0" w:rsidRPr="008E4B2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E1114" w:rsidRPr="008E4B25">
        <w:rPr>
          <w:rFonts w:ascii="Times New Roman" w:hAnsi="Times New Roman" w:cs="Times New Roman"/>
          <w:sz w:val="28"/>
          <w:szCs w:val="28"/>
        </w:rPr>
        <w:t>, а именно</w:t>
      </w:r>
      <w:r w:rsidR="00FE2269" w:rsidRPr="008E4B25">
        <w:rPr>
          <w:rFonts w:ascii="Times New Roman" w:hAnsi="Times New Roman" w:cs="Times New Roman"/>
          <w:sz w:val="28"/>
          <w:szCs w:val="28"/>
        </w:rPr>
        <w:t>:</w:t>
      </w:r>
    </w:p>
    <w:p w:rsidR="00EF3391" w:rsidRPr="005C6F7A" w:rsidRDefault="00D23E81" w:rsidP="008834C7">
      <w:r>
        <w:t>–</w:t>
      </w:r>
      <w:r w:rsidR="00EF3391" w:rsidRPr="008E4B25">
        <w:t xml:space="preserve"> игровые виды спорта </w:t>
      </w:r>
      <w:r w:rsidR="00C932AF">
        <w:t>–</w:t>
      </w:r>
      <w:r w:rsidR="00F12E06" w:rsidRPr="008E4B25">
        <w:t xml:space="preserve"> </w:t>
      </w:r>
      <w:proofErr w:type="spellStart"/>
      <w:r w:rsidR="00EF3391" w:rsidRPr="008E4B25">
        <w:t>дартс</w:t>
      </w:r>
      <w:proofErr w:type="spellEnd"/>
      <w:r w:rsidR="00EF3391" w:rsidRPr="008E4B25">
        <w:t>, настольный теннис, теннис</w:t>
      </w:r>
      <w:r w:rsidR="00EF3391" w:rsidRPr="005C6F7A">
        <w:t>, шахматы</w:t>
      </w:r>
      <w:r w:rsidR="00DA0F8E" w:rsidRPr="005C6F7A">
        <w:t>;</w:t>
      </w:r>
    </w:p>
    <w:p w:rsidR="00EF3391" w:rsidRPr="005C6F7A" w:rsidRDefault="00D23E81" w:rsidP="00405E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командные игровые виды спорта</w:t>
      </w:r>
      <w:r w:rsidR="00C9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1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волейбол, гандбол, регби, футбол, хоккей, хоккей на траве;</w:t>
      </w:r>
    </w:p>
    <w:p w:rsidR="00EF3391" w:rsidRPr="005C6F7A" w:rsidRDefault="00D23E81" w:rsidP="008834C7">
      <w:proofErr w:type="gramStart"/>
      <w:r>
        <w:t>–</w:t>
      </w:r>
      <w:r w:rsidR="00EF3391" w:rsidRPr="005C6F7A">
        <w:t xml:space="preserve"> циклические, скоростно-си</w:t>
      </w:r>
      <w:r w:rsidR="00C932AF">
        <w:t>ловые виды спорта и многоборья –</w:t>
      </w:r>
      <w:r w:rsidR="00F12E06">
        <w:t xml:space="preserve"> </w:t>
      </w:r>
      <w:r w:rsidR="00EF3391" w:rsidRPr="005C6F7A">
        <w:t>биатлон, велоспорт-шоссе, гребля на байдарках и каноэ, гребной слалом, конькобежный спорт, легкая атлетика, лыжное двоеборье, лыжные гонки, пауэрлифтинг, прыжки на лыжах с трамплина, тяжелая атлетика;</w:t>
      </w:r>
      <w:proofErr w:type="gramEnd"/>
    </w:p>
    <w:p w:rsidR="00EF3391" w:rsidRPr="005C6F7A" w:rsidRDefault="00D23E81" w:rsidP="00405E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единоборс</w:t>
      </w:r>
      <w:r w:rsidR="00C932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–</w:t>
      </w:r>
      <w:r w:rsidR="000E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бокс, дзюдо, каратэ, </w:t>
      </w:r>
      <w:proofErr w:type="spellStart"/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кикбоксинг</w:t>
      </w:r>
      <w:proofErr w:type="spellEnd"/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рукопашный бой, спортивная борьба, </w:t>
      </w:r>
      <w:proofErr w:type="spellStart"/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тхэквондо</w:t>
      </w:r>
      <w:proofErr w:type="spellEnd"/>
      <w:r w:rsidR="00EF3391" w:rsidRPr="005C6F7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ушу;</w:t>
      </w:r>
    </w:p>
    <w:p w:rsidR="00EF3391" w:rsidRPr="005C6F7A" w:rsidRDefault="00D23E81" w:rsidP="008834C7">
      <w:r>
        <w:t>–</w:t>
      </w:r>
      <w:r w:rsidR="00EF3391" w:rsidRPr="005C6F7A">
        <w:t xml:space="preserve"> слож</w:t>
      </w:r>
      <w:r w:rsidR="00C932AF">
        <w:t>но–координационные виды спорта –</w:t>
      </w:r>
      <w:r w:rsidR="000E1114">
        <w:t xml:space="preserve"> </w:t>
      </w:r>
      <w:r w:rsidR="00EF3391" w:rsidRPr="005C6F7A">
        <w:t xml:space="preserve">прыжки на батуте, спортивная акробатика, спортивная аэробика, спортивная гимнастика, танцевальный спорт, фигурное катание на коньках, </w:t>
      </w:r>
      <w:proofErr w:type="spellStart"/>
      <w:r w:rsidR="00EF3391" w:rsidRPr="005C6F7A">
        <w:t>черлидинг</w:t>
      </w:r>
      <w:proofErr w:type="spellEnd"/>
      <w:r w:rsidR="00EF3391" w:rsidRPr="005C6F7A">
        <w:t>;</w:t>
      </w:r>
    </w:p>
    <w:p w:rsidR="00EF3391" w:rsidRPr="005C6F7A" w:rsidRDefault="00D23E81" w:rsidP="008834C7">
      <w:r>
        <w:t>–</w:t>
      </w:r>
      <w:r w:rsidR="00C932AF">
        <w:t xml:space="preserve"> </w:t>
      </w:r>
      <w:proofErr w:type="spellStart"/>
      <w:r w:rsidR="00C932AF">
        <w:t>служебно</w:t>
      </w:r>
      <w:proofErr w:type="spellEnd"/>
      <w:r w:rsidR="00C932AF">
        <w:t xml:space="preserve">–прикладные и </w:t>
      </w:r>
      <w:proofErr w:type="spellStart"/>
      <w:r w:rsidR="00C932AF">
        <w:t>военно</w:t>
      </w:r>
      <w:proofErr w:type="spellEnd"/>
      <w:r w:rsidR="00C932AF">
        <w:t>–</w:t>
      </w:r>
      <w:r w:rsidR="00EF3391" w:rsidRPr="005C6F7A">
        <w:t xml:space="preserve">прикладные </w:t>
      </w:r>
      <w:r w:rsidR="00C932AF">
        <w:t>виды спорта –</w:t>
      </w:r>
      <w:r w:rsidR="000E1114">
        <w:t xml:space="preserve"> </w:t>
      </w:r>
      <w:r w:rsidR="00D72842">
        <w:t>армейский рукопашный бой</w:t>
      </w:r>
      <w:r w:rsidR="00B86D95">
        <w:t xml:space="preserve">, </w:t>
      </w:r>
      <w:proofErr w:type="spellStart"/>
      <w:r w:rsidR="00B86D95" w:rsidRPr="008834C7">
        <w:t>пожарно</w:t>
      </w:r>
      <w:proofErr w:type="spellEnd"/>
      <w:r w:rsidR="00B86D95" w:rsidRPr="008834C7">
        <w:t xml:space="preserve"> – прикладной спорт</w:t>
      </w:r>
      <w:r w:rsidR="00EF3391" w:rsidRPr="005C6F7A">
        <w:t>;</w:t>
      </w:r>
    </w:p>
    <w:p w:rsidR="00EF3391" w:rsidRPr="005C6F7A" w:rsidRDefault="00D23E81" w:rsidP="008834C7">
      <w:r>
        <w:t>–</w:t>
      </w:r>
      <w:r w:rsidR="00C932AF">
        <w:t xml:space="preserve"> спортивно–</w:t>
      </w:r>
      <w:r w:rsidR="00EF3391" w:rsidRPr="005C6F7A">
        <w:t xml:space="preserve">технические </w:t>
      </w:r>
      <w:r w:rsidR="00C932AF">
        <w:t>виды спорта –</w:t>
      </w:r>
      <w:r w:rsidR="000E1114">
        <w:t xml:space="preserve"> </w:t>
      </w:r>
      <w:r w:rsidR="00EF3391" w:rsidRPr="005C6F7A">
        <w:t xml:space="preserve">авиамодельный спорт, </w:t>
      </w:r>
      <w:r w:rsidR="00866496">
        <w:t>судомодельный спорт</w:t>
      </w:r>
      <w:r w:rsidR="00EF3391" w:rsidRPr="005C6F7A">
        <w:t>;</w:t>
      </w:r>
    </w:p>
    <w:p w:rsidR="00EF3391" w:rsidRPr="005C6F7A" w:rsidRDefault="00D23E81" w:rsidP="008834C7">
      <w:r>
        <w:t>–</w:t>
      </w:r>
      <w:r w:rsidR="000E1114">
        <w:t xml:space="preserve"> стрелковые</w:t>
      </w:r>
      <w:r w:rsidR="00C932AF">
        <w:t xml:space="preserve"> виды спорта –</w:t>
      </w:r>
      <w:r w:rsidR="000E1114">
        <w:t xml:space="preserve"> </w:t>
      </w:r>
      <w:r w:rsidR="00EF3391" w:rsidRPr="005C6F7A">
        <w:t xml:space="preserve">пулевая стрельба;  </w:t>
      </w:r>
    </w:p>
    <w:p w:rsidR="00EF3391" w:rsidRPr="005C6F7A" w:rsidRDefault="00D23E81" w:rsidP="008834C7">
      <w:r>
        <w:t>–</w:t>
      </w:r>
      <w:r w:rsidR="00EF3391" w:rsidRPr="005C6F7A">
        <w:t xml:space="preserve"> виды спорта, осуществляемые в природной среде </w:t>
      </w:r>
      <w:r w:rsidR="00C932AF">
        <w:t>–</w:t>
      </w:r>
      <w:r w:rsidR="00EF3391" w:rsidRPr="005C6F7A">
        <w:t xml:space="preserve"> </w:t>
      </w:r>
      <w:r w:rsidR="00B86D95" w:rsidRPr="008834C7">
        <w:t>автомобильный спорт</w:t>
      </w:r>
      <w:r w:rsidR="00B86D95">
        <w:t>,</w:t>
      </w:r>
      <w:r w:rsidR="00B86D95" w:rsidRPr="005C6F7A">
        <w:t xml:space="preserve"> </w:t>
      </w:r>
      <w:r w:rsidR="00EF3391" w:rsidRPr="005C6F7A">
        <w:t>мотоциклетный спорт, парашютный спорт, парусный спорт, планерный спорт, подводный спорт, спорт сверхлегкой авиации, спортивное ориентирование.</w:t>
      </w:r>
    </w:p>
    <w:p w:rsidR="004104E5" w:rsidRDefault="00D23E81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4104E5" w:rsidRPr="00D23E81">
        <w:rPr>
          <w:rFonts w:ascii="Times New Roman" w:hAnsi="Times New Roman" w:cs="Times New Roman"/>
          <w:sz w:val="28"/>
          <w:szCs w:val="28"/>
        </w:rPr>
        <w:t>. При определении базового норматива затрат рассчитываются затраты, необходимые для</w:t>
      </w:r>
      <w:r w:rsidR="004104E5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услуги, с соблюдением показателей качества оказания муниципальной услуги, а также показателей отраслевой </w:t>
      </w:r>
      <w:r w:rsidR="004104E5" w:rsidRPr="00D23E81">
        <w:rPr>
          <w:rFonts w:ascii="Times New Roman" w:hAnsi="Times New Roman" w:cs="Times New Roman"/>
          <w:sz w:val="28"/>
          <w:szCs w:val="28"/>
        </w:rPr>
        <w:t>специфики, отраслевой корректирующий коэффициент при</w:t>
      </w:r>
      <w:r w:rsidR="004104E5">
        <w:rPr>
          <w:rFonts w:ascii="Times New Roman" w:hAnsi="Times New Roman" w:cs="Times New Roman"/>
          <w:sz w:val="28"/>
          <w:szCs w:val="28"/>
        </w:rPr>
        <w:t xml:space="preserve"> которых принимает значение равное «1».</w:t>
      </w:r>
    </w:p>
    <w:p w:rsidR="004104E5" w:rsidRPr="005D4C35" w:rsidRDefault="00D23E81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>4.6</w:t>
      </w:r>
      <w:r w:rsidR="004104E5" w:rsidRPr="005D4C35">
        <w:rPr>
          <w:rFonts w:ascii="Times New Roman" w:hAnsi="Times New Roman" w:cs="Times New Roman"/>
          <w:sz w:val="28"/>
          <w:szCs w:val="28"/>
        </w:rPr>
        <w:t xml:space="preserve">. Значения натуральных норм, применяемых для расчета в данной Методике, рассчитываются путем деления количества ресурса, </w:t>
      </w:r>
      <w:r w:rsidR="00B07E3B">
        <w:rPr>
          <w:rFonts w:ascii="Times New Roman" w:hAnsi="Times New Roman" w:cs="Times New Roman"/>
          <w:sz w:val="28"/>
          <w:szCs w:val="28"/>
        </w:rPr>
        <w:t>потребляемого учреждением,</w:t>
      </w:r>
      <w:r w:rsidR="005D4C35" w:rsidRPr="005D4C35">
        <w:rPr>
          <w:rFonts w:ascii="Times New Roman" w:hAnsi="Times New Roman" w:cs="Times New Roman"/>
          <w:sz w:val="28"/>
          <w:szCs w:val="28"/>
        </w:rPr>
        <w:t xml:space="preserve"> на общее количество часов оказанных услуг.</w:t>
      </w:r>
      <w:r w:rsidR="004104E5" w:rsidRPr="005D4C35">
        <w:rPr>
          <w:rFonts w:ascii="Times New Roman" w:hAnsi="Times New Roman" w:cs="Times New Roman"/>
          <w:sz w:val="28"/>
          <w:szCs w:val="28"/>
        </w:rPr>
        <w:t xml:space="preserve"> </w:t>
      </w:r>
      <w:r w:rsidR="005D4C35" w:rsidRPr="005D4C35">
        <w:rPr>
          <w:rFonts w:ascii="Times New Roman" w:hAnsi="Times New Roman" w:cs="Times New Roman"/>
          <w:sz w:val="28"/>
          <w:szCs w:val="28"/>
        </w:rPr>
        <w:t xml:space="preserve">Общее количество часов </w:t>
      </w:r>
      <w:r w:rsidR="00B07E3B">
        <w:rPr>
          <w:rFonts w:ascii="Times New Roman" w:hAnsi="Times New Roman" w:cs="Times New Roman"/>
          <w:sz w:val="28"/>
          <w:szCs w:val="28"/>
        </w:rPr>
        <w:t xml:space="preserve">оказанных услуг </w:t>
      </w:r>
      <w:r w:rsidR="005D4C35" w:rsidRPr="005D4C35">
        <w:rPr>
          <w:rFonts w:ascii="Times New Roman" w:hAnsi="Times New Roman" w:cs="Times New Roman"/>
          <w:sz w:val="28"/>
          <w:szCs w:val="28"/>
        </w:rPr>
        <w:t xml:space="preserve">рассчитывается с учетом количества потребителей муниципальной услуги и </w:t>
      </w:r>
      <w:r w:rsidR="00153FD7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5D4C35" w:rsidRPr="005D4C35">
        <w:rPr>
          <w:rFonts w:ascii="Times New Roman" w:hAnsi="Times New Roman" w:cs="Times New Roman"/>
          <w:sz w:val="28"/>
          <w:szCs w:val="28"/>
        </w:rPr>
        <w:t>тренировочной нагрузки.</w:t>
      </w:r>
    </w:p>
    <w:p w:rsidR="00D23E81" w:rsidRDefault="00D23E81" w:rsidP="00D23E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Нормативные затраты на оказание</w:t>
      </w:r>
      <w:r w:rsidRPr="00B5466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B5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на единицу показателя объема оказания услуг, установленного в муниципальном задании, на основе базового норматива затрат и отраслевого корректирующего коэффициента к базовым нормативам затрат:</w:t>
      </w:r>
    </w:p>
    <w:p w:rsidR="00D23E81" w:rsidRDefault="00D23E81" w:rsidP="00D23E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E81" w:rsidRDefault="00D23E81" w:rsidP="00D23E8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 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D23E81" w:rsidRDefault="00D23E81" w:rsidP="00D23E8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3E81" w:rsidRDefault="00D23E81" w:rsidP="00D23E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на оказание муниципальной услуги;</w:t>
      </w:r>
    </w:p>
    <w:p w:rsidR="00D23E81" w:rsidRDefault="00D23E81" w:rsidP="00D23E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коэффициент.</w:t>
      </w:r>
      <w:proofErr w:type="gramEnd"/>
    </w:p>
    <w:p w:rsidR="007F3487" w:rsidRPr="00FD2C97" w:rsidRDefault="00D23E81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F3487" w:rsidRPr="00FD2C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Базовый норматив затрат, на оказание муниципальной услуги</w:t>
      </w:r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r w:rsidR="007F3487" w:rsidRPr="00FD2C9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7F3487" w:rsidRPr="00FD2C97">
        <w:rPr>
          <w:rFonts w:ascii="Times New Roman" w:hAnsi="Times New Roman" w:cs="Times New Roman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</w:t>
      </w:r>
      <w:r w:rsidR="007F3487" w:rsidRPr="00FD2C97">
        <w:rPr>
          <w:rFonts w:ascii="Times New Roman" w:hAnsi="Times New Roman" w:cs="Times New Roman"/>
          <w:sz w:val="28"/>
          <w:szCs w:val="28"/>
        </w:rPr>
        <w:t>тся по формуле:</w:t>
      </w:r>
    </w:p>
    <w:p w:rsidR="007F3487" w:rsidRPr="00FD2C97" w:rsidRDefault="007F3487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487" w:rsidRPr="00FD2C97" w:rsidRDefault="007F3487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 w:rsidRPr="00FD2C97">
        <w:rPr>
          <w:rFonts w:ascii="Times New Roman" w:hAnsi="Times New Roman" w:cs="Times New Roman"/>
          <w:sz w:val="28"/>
          <w:szCs w:val="28"/>
        </w:rPr>
        <w:t xml:space="preserve"> =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общехоз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>, где:</w:t>
      </w:r>
    </w:p>
    <w:p w:rsidR="007F3487" w:rsidRPr="00FD2C97" w:rsidRDefault="007F3487" w:rsidP="00405EE2">
      <w:pPr>
        <w:pStyle w:val="ConsPlusNormal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487" w:rsidRPr="00FD2C97" w:rsidRDefault="007F3487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муниципальной услуги;</w:t>
      </w:r>
    </w:p>
    <w:p w:rsidR="007F3487" w:rsidRPr="00FD2C97" w:rsidRDefault="007F3487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общехоз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муниципальной услуги.</w:t>
      </w:r>
      <w:proofErr w:type="gramEnd"/>
    </w:p>
    <w:p w:rsidR="007F3487" w:rsidRPr="00FD2C97" w:rsidRDefault="00D23E81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F3487" w:rsidRPr="00FD2C97">
        <w:rPr>
          <w:rFonts w:ascii="Times New Roman" w:hAnsi="Times New Roman" w:cs="Times New Roman"/>
          <w:sz w:val="28"/>
          <w:szCs w:val="28"/>
        </w:rPr>
        <w:t>. Базовый норматив затрат, непосредственно связанных с оказанием муниципальной услуги, рассчитывается по формуле:</w:t>
      </w:r>
    </w:p>
    <w:p w:rsidR="007F3487" w:rsidRPr="00D2435E" w:rsidRDefault="007F3487" w:rsidP="00405E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487" w:rsidRPr="00FD2C97" w:rsidRDefault="007F3487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r w:rsidRPr="00FD2C97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>, где:</w:t>
      </w:r>
    </w:p>
    <w:p w:rsidR="007F3487" w:rsidRPr="00FD2C97" w:rsidRDefault="007F3487" w:rsidP="00405EE2">
      <w:pPr>
        <w:pStyle w:val="ConsPlusNormal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487" w:rsidRPr="00FD2C97" w:rsidRDefault="007F3487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–затраты на оплату труда с начисления</w:t>
      </w:r>
      <w:r w:rsidR="004F343D">
        <w:rPr>
          <w:rFonts w:ascii="Times New Roman" w:hAnsi="Times New Roman" w:cs="Times New Roman"/>
          <w:sz w:val="28"/>
          <w:szCs w:val="28"/>
        </w:rPr>
        <w:t>ми</w:t>
      </w:r>
      <w:r w:rsidRPr="00FD2C97">
        <w:rPr>
          <w:rFonts w:ascii="Times New Roman" w:hAnsi="Times New Roman" w:cs="Times New Roman"/>
          <w:sz w:val="28"/>
          <w:szCs w:val="28"/>
        </w:rPr>
        <w:t xml:space="preserve"> на выплаты по оплате труда работников, непосредственно связанных с оказанием муниципальной услуги;</w:t>
      </w:r>
    </w:p>
    <w:p w:rsidR="007F3487" w:rsidRPr="00FD2C97" w:rsidRDefault="007F3487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– 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</w:t>
      </w:r>
      <w:r w:rsidR="00C932AF">
        <w:rPr>
          <w:rFonts w:ascii="Times New Roman" w:hAnsi="Times New Roman" w:cs="Times New Roman"/>
          <w:sz w:val="28"/>
          <w:szCs w:val="28"/>
        </w:rPr>
        <w:t>ги с учетом срока использования.</w:t>
      </w:r>
      <w:proofErr w:type="gramEnd"/>
    </w:p>
    <w:p w:rsidR="005C718B" w:rsidRPr="00FD2C97" w:rsidRDefault="007F3487" w:rsidP="004F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ab/>
      </w:r>
      <w:r w:rsidR="00D23E81">
        <w:rPr>
          <w:rFonts w:ascii="Times New Roman" w:hAnsi="Times New Roman" w:cs="Times New Roman"/>
          <w:sz w:val="28"/>
          <w:szCs w:val="28"/>
        </w:rPr>
        <w:t>4.10</w:t>
      </w:r>
      <w:r w:rsidR="005C718B" w:rsidRPr="00FD2C97">
        <w:rPr>
          <w:rFonts w:ascii="Times New Roman" w:hAnsi="Times New Roman" w:cs="Times New Roman"/>
          <w:sz w:val="28"/>
          <w:szCs w:val="28"/>
        </w:rPr>
        <w:t>. Затраты на оплату труда с начислениями на выплаты по оплате труда работников, непосредственно связанных с оказанием муниципальной услуги</w:t>
      </w:r>
      <w:r w:rsidR="00890676">
        <w:rPr>
          <w:rFonts w:ascii="Times New Roman" w:hAnsi="Times New Roman" w:cs="Times New Roman"/>
          <w:sz w:val="28"/>
          <w:szCs w:val="28"/>
        </w:rPr>
        <w:t xml:space="preserve"> (</w:t>
      </w:r>
      <w:r w:rsidR="00890676"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0676"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="00890676">
        <w:rPr>
          <w:rFonts w:ascii="Times New Roman" w:hAnsi="Times New Roman" w:cs="Times New Roman"/>
          <w:sz w:val="28"/>
          <w:szCs w:val="28"/>
        </w:rPr>
        <w:t>)</w:t>
      </w:r>
      <w:r w:rsidR="005C718B" w:rsidRPr="00FD2C97">
        <w:rPr>
          <w:rFonts w:ascii="Times New Roman" w:hAnsi="Times New Roman" w:cs="Times New Roman"/>
          <w:sz w:val="28"/>
          <w:szCs w:val="28"/>
        </w:rPr>
        <w:t>, рассчитываются по формуле:</w:t>
      </w:r>
    </w:p>
    <w:p w:rsidR="005C718B" w:rsidRPr="00FD2C97" w:rsidRDefault="005C718B" w:rsidP="00405EE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718B" w:rsidRPr="003A2DDF" w:rsidRDefault="005C718B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FD2C97">
        <w:rPr>
          <w:rFonts w:ascii="Times New Roman" w:hAnsi="Times New Roman" w:cs="Times New Roman"/>
          <w:sz w:val="28"/>
          <w:szCs w:val="28"/>
        </w:rPr>
        <w:t xml:space="preserve"> = ∑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3A2DD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2DDF">
        <w:rPr>
          <w:rFonts w:ascii="Times New Roman" w:hAnsi="Times New Roman" w:cs="Times New Roman"/>
          <w:sz w:val="28"/>
          <w:szCs w:val="28"/>
          <w:vertAlign w:val="subscript"/>
        </w:rPr>
        <w:t xml:space="preserve">от1 </w:t>
      </w:r>
      <w:proofErr w:type="spellStart"/>
      <w:r w:rsidRPr="003A2DD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A2DDF">
        <w:rPr>
          <w:rFonts w:ascii="Times New Roman" w:hAnsi="Times New Roman" w:cs="Times New Roman"/>
          <w:sz w:val="28"/>
          <w:szCs w:val="28"/>
        </w:rPr>
        <w:t xml:space="preserve"> ИПЦ, где:</w:t>
      </w:r>
    </w:p>
    <w:p w:rsidR="00D23E81" w:rsidRPr="003A2DDF" w:rsidRDefault="00D23E81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18B" w:rsidRPr="00FD2C97" w:rsidRDefault="005C718B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рабочего времени, затрачиваемого работником, непосредственно связанным с оказанием муниципальной услуги, на оказание муниципальной услуги;</w:t>
      </w:r>
    </w:p>
    <w:p w:rsidR="005C718B" w:rsidRPr="00D23E81" w:rsidRDefault="005C718B" w:rsidP="008834C7">
      <w:proofErr w:type="gramStart"/>
      <w:r w:rsidRPr="005C6F7A">
        <w:rPr>
          <w:lang w:val="en-US"/>
        </w:rPr>
        <w:t>R</w:t>
      </w:r>
      <w:r w:rsidRPr="005C6F7A">
        <w:rPr>
          <w:vertAlign w:val="subscript"/>
        </w:rPr>
        <w:t>от1</w:t>
      </w:r>
      <w:r w:rsidRPr="005C6F7A">
        <w:t xml:space="preserve"> </w:t>
      </w:r>
      <w:r w:rsidRPr="00D23E81">
        <w:t>– размер</w:t>
      </w:r>
      <w:r w:rsidR="00C34796">
        <w:t xml:space="preserve"> среднегодовой</w:t>
      </w:r>
      <w:r w:rsidR="004170C0" w:rsidRPr="00D23E81">
        <w:t xml:space="preserve"> заработной </w:t>
      </w:r>
      <w:r w:rsidRPr="00D23E81">
        <w:t>платы труда</w:t>
      </w:r>
      <w:r w:rsidR="004A0A73" w:rsidRPr="00D23E81">
        <w:t xml:space="preserve"> за отчетный год</w:t>
      </w:r>
      <w:r w:rsidRPr="00D23E81">
        <w:t xml:space="preserve"> с учетом должностных окладов, выплат компенсационного и стимулирующего характера с начислениями на выплаты по оплате труда каждого работника, непосредственно связанного с</w:t>
      </w:r>
      <w:r w:rsidR="00C932AF">
        <w:t xml:space="preserve"> оказанием муниципальной услуги.</w:t>
      </w:r>
      <w:proofErr w:type="gramEnd"/>
    </w:p>
    <w:p w:rsidR="00D2435E" w:rsidRPr="00FD2C97" w:rsidRDefault="00D23E81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D2435E" w:rsidRPr="005C6F7A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</w:t>
      </w:r>
      <w:r w:rsidR="00D2435E" w:rsidRPr="00FD2C97">
        <w:rPr>
          <w:rFonts w:ascii="Times New Roman" w:hAnsi="Times New Roman" w:cs="Times New Roman"/>
          <w:sz w:val="28"/>
          <w:szCs w:val="28"/>
        </w:rPr>
        <w:t xml:space="preserve"> и особо ценного движимого имущества, потребляемых (используемых) в процессе оказания </w:t>
      </w:r>
      <w:r w:rsidR="00D2435E" w:rsidRPr="00FD2C9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учетом срока полезного использования</w:t>
      </w:r>
      <w:r w:rsidR="005C6F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6F7A"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5C6F7A"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="005C6F7A">
        <w:rPr>
          <w:rFonts w:ascii="Times New Roman" w:hAnsi="Times New Roman" w:cs="Times New Roman"/>
          <w:sz w:val="28"/>
          <w:szCs w:val="28"/>
        </w:rPr>
        <w:t>)</w:t>
      </w:r>
      <w:r w:rsidR="00D2435E" w:rsidRPr="00FD2C97">
        <w:rPr>
          <w:rFonts w:ascii="Times New Roman" w:hAnsi="Times New Roman" w:cs="Times New Roman"/>
          <w:sz w:val="28"/>
          <w:szCs w:val="28"/>
        </w:rPr>
        <w:t>, рассчитываются по следующей формуле:</w:t>
      </w:r>
    </w:p>
    <w:p w:rsidR="00D2435E" w:rsidRPr="00FD2C97" w:rsidRDefault="00D243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5E" w:rsidRPr="00FD2C97" w:rsidRDefault="00D2435E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= ∑ (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C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)/ Т </w:t>
      </w:r>
      <w:proofErr w:type="spellStart"/>
      <w:r w:rsidRPr="00FD2C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ИПЦ, где:</w:t>
      </w:r>
    </w:p>
    <w:p w:rsidR="00D2435E" w:rsidRPr="00FD2C97" w:rsidRDefault="00D2435E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435E" w:rsidRPr="00FD2C97" w:rsidRDefault="00D243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D2C9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D2C97" w:rsidRPr="00FD2C9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значение натуральной нормы каждого отдельного вида материального запаса/особо ценного движимого имущества, непосредственно используемого в процессе оказания муниципальной услуги;</w:t>
      </w:r>
    </w:p>
    <w:p w:rsidR="00D2435E" w:rsidRPr="00361154" w:rsidRDefault="00D243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D2C97" w:rsidRPr="00FD2C97">
        <w:rPr>
          <w:rFonts w:ascii="Times New Roman" w:hAnsi="Times New Roman" w:cs="Times New Roman"/>
          <w:sz w:val="28"/>
          <w:szCs w:val="28"/>
        </w:rPr>
        <w:t>–</w:t>
      </w:r>
      <w:r w:rsidRPr="00FD2C97">
        <w:rPr>
          <w:rFonts w:ascii="Times New Roman" w:hAnsi="Times New Roman" w:cs="Times New Roman"/>
          <w:sz w:val="28"/>
          <w:szCs w:val="28"/>
        </w:rPr>
        <w:t xml:space="preserve"> стоимость k-ого вида материального запаса/особо ценного движимого имущества, непосредственно используемого в процессе оказания муниципальной </w:t>
      </w:r>
      <w:r w:rsidRPr="00361154">
        <w:rPr>
          <w:rFonts w:ascii="Times New Roman" w:hAnsi="Times New Roman" w:cs="Times New Roman"/>
          <w:sz w:val="28"/>
          <w:szCs w:val="28"/>
        </w:rPr>
        <w:t>услуги, в соответствующем финансовом году;</w:t>
      </w:r>
    </w:p>
    <w:p w:rsidR="00D2435E" w:rsidRPr="005C6F7A" w:rsidRDefault="00D243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 xml:space="preserve">Т </w:t>
      </w:r>
      <w:r w:rsidR="00FD2C97" w:rsidRPr="00FD2C97">
        <w:rPr>
          <w:rFonts w:ascii="Times New Roman" w:hAnsi="Times New Roman" w:cs="Times New Roman"/>
          <w:sz w:val="28"/>
          <w:szCs w:val="28"/>
        </w:rPr>
        <w:t>–</w:t>
      </w:r>
      <w:r w:rsidRPr="00FD2C97">
        <w:rPr>
          <w:rFonts w:ascii="Times New Roman" w:hAnsi="Times New Roman" w:cs="Times New Roman"/>
          <w:sz w:val="28"/>
          <w:szCs w:val="28"/>
        </w:rPr>
        <w:t xml:space="preserve"> срок полезного использования каждого отдельного вида материального </w:t>
      </w:r>
      <w:r w:rsidRPr="005C6F7A">
        <w:rPr>
          <w:rFonts w:ascii="Times New Roman" w:hAnsi="Times New Roman" w:cs="Times New Roman"/>
          <w:sz w:val="28"/>
          <w:szCs w:val="28"/>
        </w:rPr>
        <w:t>запаса/особо ценного движимого имущества;</w:t>
      </w:r>
    </w:p>
    <w:p w:rsidR="00D2435E" w:rsidRPr="00FD2C97" w:rsidRDefault="00D243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</w:t>
      </w:r>
      <w:r w:rsidR="005C6F7A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включают в себя затраты на обес</w:t>
      </w:r>
      <w:r w:rsidR="00C34796">
        <w:rPr>
          <w:rFonts w:ascii="Times New Roman" w:hAnsi="Times New Roman" w:cs="Times New Roman"/>
          <w:sz w:val="28"/>
          <w:szCs w:val="28"/>
        </w:rPr>
        <w:t xml:space="preserve">печение </w:t>
      </w:r>
      <w:r w:rsidRPr="00FD2C97">
        <w:rPr>
          <w:rFonts w:ascii="Times New Roman" w:hAnsi="Times New Roman" w:cs="Times New Roman"/>
          <w:sz w:val="28"/>
          <w:szCs w:val="28"/>
        </w:rPr>
        <w:t>спортивным оборудованием и инвентарем</w:t>
      </w:r>
      <w:r w:rsidR="00B07E3B">
        <w:rPr>
          <w:rFonts w:ascii="Times New Roman" w:hAnsi="Times New Roman" w:cs="Times New Roman"/>
          <w:sz w:val="28"/>
          <w:szCs w:val="28"/>
        </w:rPr>
        <w:t>.</w:t>
      </w:r>
    </w:p>
    <w:p w:rsidR="00D2435E" w:rsidRPr="00FD2C97" w:rsidRDefault="00D23E81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F343D">
        <w:rPr>
          <w:rFonts w:ascii="Times New Roman" w:hAnsi="Times New Roman" w:cs="Times New Roman"/>
          <w:sz w:val="28"/>
          <w:szCs w:val="28"/>
        </w:rPr>
        <w:t>2</w:t>
      </w:r>
      <w:r w:rsidR="00D2435E" w:rsidRPr="00FD2C97">
        <w:rPr>
          <w:rFonts w:ascii="Times New Roman" w:hAnsi="Times New Roman" w:cs="Times New Roman"/>
          <w:sz w:val="28"/>
          <w:szCs w:val="28"/>
        </w:rPr>
        <w:t>. Затраты на оплату труда работников, непосредственно связанных с оказанием муниципальной услуги, 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услуги</w:t>
      </w:r>
      <w:r w:rsidR="00A11352">
        <w:rPr>
          <w:rFonts w:ascii="Times New Roman" w:hAnsi="Times New Roman" w:cs="Times New Roman"/>
          <w:sz w:val="28"/>
          <w:szCs w:val="28"/>
        </w:rPr>
        <w:t>,</w:t>
      </w:r>
      <w:r w:rsidR="00D2435E" w:rsidRPr="00FD2C97">
        <w:rPr>
          <w:rFonts w:ascii="Times New Roman" w:hAnsi="Times New Roman" w:cs="Times New Roman"/>
          <w:sz w:val="28"/>
          <w:szCs w:val="28"/>
        </w:rPr>
        <w:t xml:space="preserve"> рассчитываются с учетом пункта </w:t>
      </w:r>
      <w:r w:rsidR="00A11352">
        <w:rPr>
          <w:rFonts w:ascii="Times New Roman" w:hAnsi="Times New Roman" w:cs="Times New Roman"/>
          <w:sz w:val="28"/>
          <w:szCs w:val="28"/>
        </w:rPr>
        <w:t>1.4</w:t>
      </w:r>
      <w:r w:rsidR="00D2435E" w:rsidRPr="00FD2C97">
        <w:rPr>
          <w:rFonts w:ascii="Times New Roman" w:hAnsi="Times New Roman" w:cs="Times New Roman"/>
          <w:sz w:val="28"/>
          <w:szCs w:val="28"/>
        </w:rPr>
        <w:t>. настоящей Методики.</w:t>
      </w:r>
    </w:p>
    <w:p w:rsidR="00D2435E" w:rsidRPr="00FD2C97" w:rsidRDefault="00D23E81" w:rsidP="008834C7">
      <w:r>
        <w:t>4.1</w:t>
      </w:r>
      <w:r w:rsidR="004F343D">
        <w:t>3</w:t>
      </w:r>
      <w:r w:rsidR="00D2435E" w:rsidRPr="00FD2C97">
        <w:t>. Базовый норматив затрат на общехозяйственные нужды (</w:t>
      </w:r>
      <w:proofErr w:type="gramStart"/>
      <w:r w:rsidR="00D2435E" w:rsidRPr="00FD2C97">
        <w:rPr>
          <w:lang w:val="en-US"/>
        </w:rPr>
        <w:t>N</w:t>
      </w:r>
      <w:proofErr w:type="gramEnd"/>
      <w:r w:rsidR="00D2435E" w:rsidRPr="00FD2C97">
        <w:rPr>
          <w:vertAlign w:val="subscript"/>
        </w:rPr>
        <w:t>общ</w:t>
      </w:r>
      <w:r w:rsidR="00D2435E" w:rsidRPr="00FD2C97">
        <w:t>), рассчитывается по следующей формуле:</w:t>
      </w:r>
    </w:p>
    <w:p w:rsidR="00D2435E" w:rsidRPr="00FD2C97" w:rsidRDefault="00D2435E" w:rsidP="00405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35E" w:rsidRPr="00FD2C97" w:rsidRDefault="00D2435E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FD2C97">
        <w:rPr>
          <w:rFonts w:ascii="Times New Roman" w:hAnsi="Times New Roman" w:cs="Times New Roman"/>
          <w:sz w:val="28"/>
          <w:szCs w:val="28"/>
        </w:rPr>
        <w:t xml:space="preserve"> =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FD2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C97">
        <w:rPr>
          <w:rFonts w:ascii="Times New Roman" w:hAnsi="Times New Roman" w:cs="Times New Roman"/>
          <w:sz w:val="28"/>
          <w:szCs w:val="28"/>
        </w:rPr>
        <w:t xml:space="preserve">+ 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proofErr w:type="gramEnd"/>
      <w:r w:rsidRPr="00FD2C97">
        <w:rPr>
          <w:rFonts w:ascii="Times New Roman" w:hAnsi="Times New Roman" w:cs="Times New Roman"/>
          <w:sz w:val="28"/>
          <w:szCs w:val="28"/>
        </w:rPr>
        <w:t xml:space="preserve"> + </w:t>
      </w: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пнз</w:t>
      </w:r>
      <w:proofErr w:type="spellEnd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FD2C97">
        <w:rPr>
          <w:rFonts w:ascii="Times New Roman" w:hAnsi="Times New Roman" w:cs="Times New Roman"/>
          <w:sz w:val="28"/>
          <w:szCs w:val="28"/>
        </w:rPr>
        <w:t>где:</w:t>
      </w:r>
    </w:p>
    <w:p w:rsidR="00D2435E" w:rsidRPr="00FD2C97" w:rsidRDefault="00D2435E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435E" w:rsidRPr="00FD2C97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–</w:t>
      </w:r>
      <w:r w:rsid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D2435E" w:rsidRPr="00FD2C97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–</w:t>
      </w:r>
      <w:r w:rsid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необходимого для оказания муниципальной услуги;</w:t>
      </w:r>
    </w:p>
    <w:p w:rsidR="00D2435E" w:rsidRPr="00FD2C97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9A493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оцди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–</w:t>
      </w:r>
      <w:r w:rsid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имущества;</w:t>
      </w:r>
    </w:p>
    <w:p w:rsidR="00D2435E" w:rsidRPr="00FD2C97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FD2C97">
        <w:rPr>
          <w:rFonts w:ascii="Times New Roman" w:hAnsi="Times New Roman" w:cs="Times New Roman"/>
          <w:sz w:val="28"/>
          <w:szCs w:val="28"/>
        </w:rPr>
        <w:t xml:space="preserve"> –</w:t>
      </w:r>
      <w:r w:rsidR="00FD2C97">
        <w:rPr>
          <w:rFonts w:ascii="Times New Roman" w:hAnsi="Times New Roman" w:cs="Times New Roman"/>
          <w:sz w:val="28"/>
          <w:szCs w:val="28"/>
        </w:rPr>
        <w:t xml:space="preserve"> </w:t>
      </w:r>
      <w:r w:rsidRPr="00FD2C97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D2435E" w:rsidRPr="00FD2C97" w:rsidRDefault="00D2435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 xml:space="preserve">от2   </w:t>
      </w:r>
      <w:r w:rsidR="00FD2C97" w:rsidRPr="00FD2C97">
        <w:rPr>
          <w:rFonts w:ascii="Times New Roman" w:hAnsi="Times New Roman" w:cs="Times New Roman"/>
          <w:sz w:val="28"/>
          <w:szCs w:val="28"/>
        </w:rPr>
        <w:t>–</w:t>
      </w:r>
      <w:r w:rsidRPr="00FD2C97">
        <w:rPr>
          <w:rFonts w:ascii="Times New Roman" w:hAnsi="Times New Roman" w:cs="Times New Roman"/>
          <w:sz w:val="28"/>
          <w:szCs w:val="28"/>
        </w:rPr>
        <w:t xml:space="preserve">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 w:rsidR="00D2435E" w:rsidRDefault="00D2435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C9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D2C97">
        <w:rPr>
          <w:rFonts w:ascii="Times New Roman" w:hAnsi="Times New Roman" w:cs="Times New Roman"/>
          <w:sz w:val="28"/>
          <w:szCs w:val="28"/>
          <w:vertAlign w:val="subscript"/>
        </w:rPr>
        <w:t>пнз</w:t>
      </w:r>
      <w:proofErr w:type="spellEnd"/>
      <w:r w:rsidRPr="00FD2C97">
        <w:rPr>
          <w:rFonts w:ascii="Times New Roman" w:hAnsi="Times New Roman" w:cs="Times New Roman"/>
          <w:sz w:val="28"/>
          <w:szCs w:val="28"/>
        </w:rPr>
        <w:t xml:space="preserve"> – </w:t>
      </w:r>
      <w:r w:rsidR="006F55FD" w:rsidRPr="003C5C3B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</w:t>
      </w:r>
      <w:r w:rsidR="006F55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4F48" w:rsidRDefault="004F343D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894F48" w:rsidRPr="00EB00F3">
        <w:rPr>
          <w:rFonts w:ascii="Times New Roman" w:hAnsi="Times New Roman" w:cs="Times New Roman"/>
          <w:sz w:val="28"/>
          <w:szCs w:val="28"/>
        </w:rPr>
        <w:t>. Затраты на коммунальные</w:t>
      </w:r>
      <w:r w:rsidR="00894F48" w:rsidRPr="00467183">
        <w:rPr>
          <w:rFonts w:ascii="Times New Roman" w:hAnsi="Times New Roman" w:cs="Times New Roman"/>
          <w:sz w:val="28"/>
          <w:szCs w:val="28"/>
        </w:rPr>
        <w:t xml:space="preserve"> услуги (</w:t>
      </w:r>
      <w:proofErr w:type="gramStart"/>
      <w:r w:rsidR="00894F48" w:rsidRPr="0046718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894F48" w:rsidRPr="00467183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="00894F48" w:rsidRPr="00467183">
        <w:rPr>
          <w:rFonts w:ascii="Times New Roman" w:hAnsi="Times New Roman" w:cs="Times New Roman"/>
          <w:sz w:val="28"/>
          <w:szCs w:val="28"/>
        </w:rPr>
        <w:t xml:space="preserve">) </w:t>
      </w:r>
      <w:r w:rsidR="00894F48">
        <w:rPr>
          <w:rFonts w:ascii="Times New Roman" w:hAnsi="Times New Roman" w:cs="Times New Roman"/>
          <w:sz w:val="28"/>
          <w:szCs w:val="28"/>
        </w:rPr>
        <w:t>рассчитываются по формуле:</w:t>
      </w:r>
    </w:p>
    <w:p w:rsidR="00894F48" w:rsidRDefault="00894F48" w:rsidP="00405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F48" w:rsidRPr="00421D8A" w:rsidRDefault="00894F48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1D8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∑ </w:t>
      </w:r>
      <w:r w:rsidRPr="00421D8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421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D8A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421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ИПЦ,</w:t>
      </w:r>
      <w:r w:rsidRPr="00421D8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94F48" w:rsidRDefault="00894F48" w:rsidP="00405EE2">
      <w:pPr>
        <w:pStyle w:val="ConsPlusNormal"/>
        <w:ind w:left="1404" w:firstLine="12"/>
        <w:jc w:val="center"/>
        <w:rPr>
          <w:rFonts w:ascii="Times New Roman" w:hAnsi="Times New Roman" w:cs="Times New Roman"/>
          <w:sz w:val="28"/>
          <w:szCs w:val="28"/>
        </w:rPr>
      </w:pP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66A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коммунальной услуги на оказание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66A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 муниципальной услуги (далее – натуральная норма потребления (расхода) коммунальной у</w:t>
      </w:r>
      <w:r w:rsidR="006F55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луги);</w:t>
      </w:r>
    </w:p>
    <w:p w:rsidR="00894F48" w:rsidRPr="004A282F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(цена, тариф)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66A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коммунальной </w:t>
      </w:r>
      <w:r w:rsidRPr="004A282F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году;</w:t>
      </w: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составе затрат на коммунальные услуги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F6D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муниципальной услуги учитываются следующие натуральные нормы потребления (расхода) коммунальных услуг, определенные </w:t>
      </w:r>
      <w:r w:rsidR="006F55FD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методом:</w:t>
      </w:r>
    </w:p>
    <w:p w:rsidR="00894F48" w:rsidRPr="00467183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</w:t>
      </w:r>
      <w:proofErr w:type="spellStart"/>
      <w:r w:rsidRPr="00467183">
        <w:rPr>
          <w:rFonts w:ascii="Times New Roman" w:hAnsi="Times New Roman" w:cs="Times New Roman"/>
          <w:sz w:val="28"/>
          <w:szCs w:val="28"/>
        </w:rPr>
        <w:t>теплоэнерги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67183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</w:t>
      </w:r>
      <w:r>
        <w:rPr>
          <w:rFonts w:ascii="Times New Roman" w:hAnsi="Times New Roman" w:cs="Times New Roman"/>
          <w:sz w:val="28"/>
          <w:szCs w:val="28"/>
        </w:rPr>
        <w:t xml:space="preserve"> в размере 50% от общего потребления</w:t>
      </w:r>
      <w:r w:rsidRPr="00467183">
        <w:rPr>
          <w:rFonts w:ascii="Times New Roman" w:hAnsi="Times New Roman" w:cs="Times New Roman"/>
          <w:sz w:val="28"/>
          <w:szCs w:val="28"/>
        </w:rPr>
        <w:t>;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467183">
        <w:rPr>
          <w:rFonts w:ascii="Times New Roman" w:hAnsi="Times New Roman" w:cs="Times New Roman"/>
          <w:sz w:val="28"/>
          <w:szCs w:val="28"/>
        </w:rPr>
        <w:t>горячее водоснабжение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 холодное водоснабжение;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 водоотведение;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электроэнергию, в размере 90% от общего потребления.</w:t>
      </w:r>
    </w:p>
    <w:p w:rsidR="00894F48" w:rsidRDefault="00D23E81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F343D">
        <w:rPr>
          <w:rFonts w:ascii="Times New Roman" w:hAnsi="Times New Roman" w:cs="Times New Roman"/>
          <w:sz w:val="28"/>
          <w:szCs w:val="28"/>
        </w:rPr>
        <w:t>5</w:t>
      </w:r>
      <w:r w:rsidR="00894F48" w:rsidRPr="00E55069">
        <w:rPr>
          <w:rFonts w:ascii="Times New Roman" w:hAnsi="Times New Roman" w:cs="Times New Roman"/>
          <w:sz w:val="28"/>
          <w:szCs w:val="28"/>
        </w:rPr>
        <w:t>. Затраты на содержание недвижимого имущества (</w:t>
      </w:r>
      <w:proofErr w:type="gramStart"/>
      <w:r w:rsidR="00894F48" w:rsidRPr="00E5506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894F48" w:rsidRPr="00E55069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="00894F48" w:rsidRPr="00E55069">
        <w:rPr>
          <w:rFonts w:ascii="Times New Roman" w:hAnsi="Times New Roman" w:cs="Times New Roman"/>
          <w:sz w:val="28"/>
          <w:szCs w:val="28"/>
        </w:rPr>
        <w:t xml:space="preserve">) рассчитываются по формуле: </w:t>
      </w:r>
    </w:p>
    <w:p w:rsidR="00894F48" w:rsidRDefault="00894F48" w:rsidP="00405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F48" w:rsidRDefault="00894F48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∑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ИПЦ</w:t>
      </w:r>
      <w:r w:rsidRPr="004A2E49">
        <w:rPr>
          <w:rFonts w:ascii="Times New Roman" w:hAnsi="Times New Roman" w:cs="Times New Roman"/>
          <w:sz w:val="28"/>
          <w:szCs w:val="28"/>
        </w:rPr>
        <w:t>, где:</w:t>
      </w:r>
    </w:p>
    <w:p w:rsidR="00894F48" w:rsidRPr="00EF282F" w:rsidRDefault="00894F48" w:rsidP="00405E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F48" w:rsidRDefault="00591B23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proofErr w:type="gramEnd"/>
      <w:r w:rsidR="00894F48">
        <w:rPr>
          <w:rFonts w:ascii="Times New Roman" w:hAnsi="Times New Roman" w:cs="Times New Roman"/>
          <w:sz w:val="28"/>
          <w:szCs w:val="28"/>
        </w:rPr>
        <w:t xml:space="preserve"> – значение годовой натуральной нормы </w:t>
      </w:r>
      <w:proofErr w:type="spellStart"/>
      <w:r w:rsidR="00894F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94F48" w:rsidRPr="00F51FC3">
        <w:rPr>
          <w:rFonts w:ascii="Times New Roman" w:hAnsi="Times New Roman" w:cs="Times New Roman"/>
          <w:sz w:val="28"/>
          <w:szCs w:val="28"/>
        </w:rPr>
        <w:t>-</w:t>
      </w:r>
      <w:r w:rsidR="00894F48">
        <w:rPr>
          <w:rFonts w:ascii="Times New Roman" w:hAnsi="Times New Roman" w:cs="Times New Roman"/>
          <w:sz w:val="28"/>
          <w:szCs w:val="28"/>
        </w:rPr>
        <w:t>го вида работ/услуг на содержание недвижимого имущества;</w:t>
      </w: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591B23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51F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 вида работ/услуг по содержанию объектов недвижимого имущества в соответствующем финансовом году;</w:t>
      </w: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затрат на </w:t>
      </w:r>
      <w:r w:rsidRPr="00E55069">
        <w:rPr>
          <w:rFonts w:ascii="Times New Roman" w:hAnsi="Times New Roman" w:cs="Times New Roman"/>
          <w:sz w:val="28"/>
          <w:szCs w:val="28"/>
        </w:rPr>
        <w:t>содержание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894F48" w:rsidRPr="00D31420" w:rsidRDefault="00894F48" w:rsidP="008834C7">
      <w:r w:rsidRPr="00D31420">
        <w:t xml:space="preserve">затраты на техническое обслуживание и </w:t>
      </w:r>
      <w:proofErr w:type="spellStart"/>
      <w:r w:rsidRPr="00D31420">
        <w:t>регламентно-профилактический</w:t>
      </w:r>
      <w:proofErr w:type="spellEnd"/>
      <w:r w:rsidRPr="00D31420">
        <w:t xml:space="preserve"> ремонт систем охранно-тревожной и противопожарной сигнализации;</w:t>
      </w:r>
    </w:p>
    <w:p w:rsidR="00894F48" w:rsidRPr="00D31420" w:rsidRDefault="00894F48" w:rsidP="008834C7">
      <w:r w:rsidRPr="00D31420">
        <w:t>затраты на текущий ремонт;</w:t>
      </w:r>
    </w:p>
    <w:p w:rsidR="00894F48" w:rsidRPr="00D31420" w:rsidRDefault="00894F48" w:rsidP="008834C7">
      <w:r w:rsidRPr="00D31420">
        <w:t>затраты на содержание территории;</w:t>
      </w:r>
    </w:p>
    <w:p w:rsidR="00894F48" w:rsidRPr="00D31420" w:rsidRDefault="00894F48" w:rsidP="008834C7">
      <w:r w:rsidRPr="00D31420">
        <w:t>затраты на уборку помещений;</w:t>
      </w:r>
    </w:p>
    <w:p w:rsidR="00894F48" w:rsidRPr="00D31420" w:rsidRDefault="00894F48" w:rsidP="008834C7">
      <w:r w:rsidRPr="00D31420">
        <w:t>затраты на вывоз твердых бытовых отходов;</w:t>
      </w:r>
    </w:p>
    <w:p w:rsidR="00894F48" w:rsidRPr="00D31420" w:rsidRDefault="00C932AF" w:rsidP="008834C7">
      <w:r>
        <w:t xml:space="preserve">затраты на </w:t>
      </w:r>
      <w:r w:rsidR="00894F48" w:rsidRPr="00D31420">
        <w:t>техобслуживание и ремонт  отопительной системы;</w:t>
      </w:r>
    </w:p>
    <w:p w:rsidR="00894F48" w:rsidRPr="00D31420" w:rsidRDefault="00894F48" w:rsidP="008834C7">
      <w:r w:rsidRPr="00D31420">
        <w:t>иные затраты на содержание недвижимого имущества</w:t>
      </w:r>
      <w:r>
        <w:t>,</w:t>
      </w:r>
      <w:r w:rsidRPr="00D31420">
        <w:t xml:space="preserve"> не перечисленные выше. </w:t>
      </w:r>
    </w:p>
    <w:p w:rsidR="00894F48" w:rsidRPr="005706CE" w:rsidRDefault="00D23E81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F343D">
        <w:rPr>
          <w:rFonts w:ascii="Times New Roman" w:hAnsi="Times New Roman" w:cs="Times New Roman"/>
          <w:sz w:val="28"/>
          <w:szCs w:val="28"/>
        </w:rPr>
        <w:t>6</w:t>
      </w:r>
      <w:r w:rsidR="00894F48" w:rsidRPr="00660979">
        <w:rPr>
          <w:rFonts w:ascii="Times New Roman" w:hAnsi="Times New Roman" w:cs="Times New Roman"/>
          <w:sz w:val="28"/>
          <w:szCs w:val="28"/>
        </w:rPr>
        <w:t xml:space="preserve">. </w:t>
      </w:r>
      <w:r w:rsidR="00894F48">
        <w:rPr>
          <w:rFonts w:ascii="Times New Roman" w:hAnsi="Times New Roman" w:cs="Times New Roman"/>
          <w:sz w:val="28"/>
          <w:szCs w:val="28"/>
        </w:rPr>
        <w:t>З</w:t>
      </w:r>
      <w:r w:rsidR="00894F48" w:rsidRPr="00850B2C">
        <w:rPr>
          <w:rFonts w:ascii="Times New Roman" w:hAnsi="Times New Roman" w:cs="Times New Roman"/>
          <w:sz w:val="28"/>
          <w:szCs w:val="28"/>
        </w:rPr>
        <w:t>атраты на содержание объектов</w:t>
      </w:r>
      <w:r w:rsidR="00894F48">
        <w:rPr>
          <w:rFonts w:ascii="Times New Roman" w:hAnsi="Times New Roman" w:cs="Times New Roman"/>
          <w:sz w:val="28"/>
          <w:szCs w:val="28"/>
        </w:rPr>
        <w:t xml:space="preserve"> особо ценного движимого </w:t>
      </w:r>
      <w:r w:rsidR="009A4937">
        <w:rPr>
          <w:rFonts w:ascii="Times New Roman" w:hAnsi="Times New Roman" w:cs="Times New Roman"/>
          <w:sz w:val="28"/>
          <w:szCs w:val="28"/>
        </w:rPr>
        <w:t xml:space="preserve">имущества  </w:t>
      </w:r>
      <w:r w:rsidR="00C350AA" w:rsidRPr="006609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350AA" w:rsidRPr="0066097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="00C350AA" w:rsidRPr="00660979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="00C350AA" w:rsidRPr="00660979">
        <w:rPr>
          <w:rFonts w:ascii="Times New Roman" w:hAnsi="Times New Roman" w:cs="Times New Roman"/>
          <w:sz w:val="28"/>
          <w:szCs w:val="28"/>
        </w:rPr>
        <w:t xml:space="preserve">) </w:t>
      </w:r>
      <w:r w:rsidR="00894F48" w:rsidRPr="005706CE">
        <w:rPr>
          <w:rFonts w:ascii="Times New Roman" w:hAnsi="Times New Roman" w:cs="Times New Roman"/>
          <w:sz w:val="28"/>
          <w:szCs w:val="28"/>
        </w:rPr>
        <w:t>рассчитываются по формуле:</w:t>
      </w:r>
    </w:p>
    <w:p w:rsidR="00894F48" w:rsidRPr="005706CE" w:rsidRDefault="00894F48" w:rsidP="008834C7"/>
    <w:p w:rsidR="00894F48" w:rsidRDefault="00894F48" w:rsidP="00C932AF">
      <w:pPr>
        <w:jc w:val="center"/>
      </w:pPr>
      <w:r w:rsidRPr="005706CE">
        <w:rPr>
          <w:lang w:val="en-US"/>
        </w:rPr>
        <w:t>N</w:t>
      </w:r>
      <w:proofErr w:type="spellStart"/>
      <w:r w:rsidRPr="005706CE">
        <w:rPr>
          <w:vertAlign w:val="subscript"/>
        </w:rPr>
        <w:t>соцди</w:t>
      </w:r>
      <w:proofErr w:type="spellEnd"/>
      <w:r w:rsidRPr="005706CE">
        <w:rPr>
          <w:vertAlign w:val="subscript"/>
        </w:rPr>
        <w:t xml:space="preserve"> </w:t>
      </w:r>
      <w:r w:rsidRPr="005706CE">
        <w:t xml:space="preserve">= ∑ </w:t>
      </w:r>
      <w:r w:rsidRPr="005706CE">
        <w:rPr>
          <w:lang w:val="en-US"/>
        </w:rPr>
        <w:t>n</w:t>
      </w:r>
      <w:proofErr w:type="spellStart"/>
      <w:r w:rsidRPr="005706CE">
        <w:rPr>
          <w:vertAlign w:val="subscript"/>
        </w:rPr>
        <w:t>соцди</w:t>
      </w:r>
      <w:proofErr w:type="spellEnd"/>
      <w:r w:rsidRPr="005706CE">
        <w:t xml:space="preserve"> </w:t>
      </w:r>
      <w:proofErr w:type="spellStart"/>
      <w:r w:rsidRPr="005706CE">
        <w:t>х</w:t>
      </w:r>
      <w:proofErr w:type="spellEnd"/>
      <w:r w:rsidRPr="005706CE">
        <w:t xml:space="preserve"> </w:t>
      </w:r>
      <w:r w:rsidRPr="005706CE">
        <w:rPr>
          <w:lang w:val="en-US"/>
        </w:rPr>
        <w:t>R</w:t>
      </w:r>
      <w:proofErr w:type="spellStart"/>
      <w:r w:rsidRPr="005706CE">
        <w:rPr>
          <w:vertAlign w:val="subscript"/>
        </w:rPr>
        <w:t>соцди</w:t>
      </w:r>
      <w:proofErr w:type="spellEnd"/>
      <w:r w:rsidRPr="005706CE">
        <w:t xml:space="preserve"> </w:t>
      </w:r>
      <w:proofErr w:type="spellStart"/>
      <w:r w:rsidRPr="005706CE">
        <w:t>х</w:t>
      </w:r>
      <w:proofErr w:type="spellEnd"/>
      <w:r w:rsidRPr="005706CE">
        <w:t xml:space="preserve"> ИПЦ, где:</w:t>
      </w:r>
    </w:p>
    <w:p w:rsidR="00894F48" w:rsidRDefault="00894F48" w:rsidP="008834C7"/>
    <w:p w:rsidR="00894F48" w:rsidRPr="00591B23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B2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591B23" w:rsidRPr="00591B23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proofErr w:type="gramEnd"/>
      <w:r w:rsidRPr="00591B2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затрат на содержание особо ценного движимого имущества;</w:t>
      </w:r>
    </w:p>
    <w:p w:rsidR="00894F48" w:rsidRPr="004A282F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23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591B23" w:rsidRPr="00591B23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591B23">
        <w:rPr>
          <w:rFonts w:ascii="Times New Roman" w:hAnsi="Times New Roman" w:cs="Times New Roman"/>
          <w:sz w:val="28"/>
          <w:szCs w:val="28"/>
        </w:rPr>
        <w:t xml:space="preserve"> – стоимость (цена, тариф) затрат на содержание особо ценного движимого имущества </w:t>
      </w:r>
      <w:r w:rsidRPr="004A282F"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:rsidR="00894F48" w:rsidRPr="005706CE" w:rsidRDefault="00750EFF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затрат</w:t>
      </w:r>
      <w:r w:rsidR="00894F48" w:rsidRPr="00660979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94F48" w:rsidRPr="00660979">
        <w:rPr>
          <w:rFonts w:ascii="Times New Roman" w:hAnsi="Times New Roman" w:cs="Times New Roman"/>
          <w:sz w:val="28"/>
          <w:szCs w:val="28"/>
        </w:rPr>
        <w:t>особо ценного движимого имущества</w:t>
      </w:r>
      <w:r w:rsidR="009A4937">
        <w:rPr>
          <w:rFonts w:ascii="Times New Roman" w:hAnsi="Times New Roman" w:cs="Times New Roman"/>
          <w:sz w:val="28"/>
          <w:szCs w:val="28"/>
        </w:rPr>
        <w:t xml:space="preserve"> </w:t>
      </w:r>
      <w:r w:rsidR="00894F48" w:rsidRPr="005706CE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94F48" w:rsidRPr="005706CE">
        <w:rPr>
          <w:rFonts w:ascii="Times New Roman" w:hAnsi="Times New Roman" w:cs="Times New Roman"/>
          <w:sz w:val="28"/>
          <w:szCs w:val="28"/>
        </w:rPr>
        <w:t>: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CE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систем пожарной сигнализации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6F55FD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>
        <w:rPr>
          <w:rFonts w:ascii="Times New Roman" w:hAnsi="Times New Roman" w:cs="Times New Roman"/>
          <w:sz w:val="28"/>
          <w:szCs w:val="28"/>
        </w:rPr>
        <w:t xml:space="preserve">обслуживание и ремонт транспортных средств; </w:t>
      </w:r>
    </w:p>
    <w:p w:rsidR="00894F4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CE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ремонт </w:t>
      </w:r>
      <w:r>
        <w:rPr>
          <w:rFonts w:ascii="Times New Roman" w:hAnsi="Times New Roman" w:cs="Times New Roman"/>
          <w:sz w:val="28"/>
          <w:szCs w:val="28"/>
        </w:rPr>
        <w:t>систем видеонаблюдения;</w:t>
      </w:r>
    </w:p>
    <w:p w:rsidR="006F55FD" w:rsidRPr="005706CE" w:rsidRDefault="006F55FD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ремонт систем кондиционирования и вентиляции; </w:t>
      </w:r>
    </w:p>
    <w:p w:rsidR="00894F48" w:rsidRPr="00F51FC3" w:rsidRDefault="00894F48" w:rsidP="008834C7">
      <w:r w:rsidRPr="00F51FC3">
        <w:lastRenderedPageBreak/>
        <w:t>затраты на другие виды работ</w:t>
      </w:r>
      <w:r w:rsidR="00750EFF">
        <w:t>/услуг по</w:t>
      </w:r>
      <w:r w:rsidRPr="00F51FC3">
        <w:t xml:space="preserve"> содержани</w:t>
      </w:r>
      <w:r w:rsidR="00750EFF">
        <w:t>ю</w:t>
      </w:r>
      <w:r w:rsidRPr="00F51FC3">
        <w:t xml:space="preserve"> особо ценного движимого имущества.</w:t>
      </w:r>
    </w:p>
    <w:p w:rsidR="00894F48" w:rsidRPr="00F51FC3" w:rsidRDefault="009B447E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F343D">
        <w:rPr>
          <w:rFonts w:ascii="Times New Roman" w:hAnsi="Times New Roman" w:cs="Times New Roman"/>
          <w:sz w:val="28"/>
          <w:szCs w:val="28"/>
        </w:rPr>
        <w:t>7</w:t>
      </w:r>
      <w:r w:rsidR="00894F48" w:rsidRPr="00F51FC3">
        <w:rPr>
          <w:rFonts w:ascii="Times New Roman" w:hAnsi="Times New Roman" w:cs="Times New Roman"/>
          <w:sz w:val="28"/>
          <w:szCs w:val="28"/>
        </w:rPr>
        <w:t>. Затраты на приобретение услуг связи (</w:t>
      </w:r>
      <w:proofErr w:type="gramStart"/>
      <w:r w:rsidR="00894F48" w:rsidRPr="00F51FC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894F48" w:rsidRPr="00F51FC3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="00894F48" w:rsidRPr="00F51FC3">
        <w:rPr>
          <w:rFonts w:ascii="Times New Roman" w:hAnsi="Times New Roman" w:cs="Times New Roman"/>
          <w:sz w:val="28"/>
          <w:szCs w:val="28"/>
        </w:rPr>
        <w:t xml:space="preserve">) рассчитываются по формуле: </w:t>
      </w:r>
    </w:p>
    <w:p w:rsidR="00894F48" w:rsidRPr="00F51FC3" w:rsidRDefault="00894F48" w:rsidP="008834C7"/>
    <w:p w:rsidR="00894F48" w:rsidRDefault="00894F48" w:rsidP="00C932AF">
      <w:pPr>
        <w:jc w:val="center"/>
      </w:pPr>
      <w:r w:rsidRPr="005706CE">
        <w:rPr>
          <w:lang w:val="en-US"/>
        </w:rPr>
        <w:t>N</w:t>
      </w:r>
      <w:r>
        <w:rPr>
          <w:vertAlign w:val="subscript"/>
        </w:rPr>
        <w:t>ус</w:t>
      </w:r>
      <w:r w:rsidRPr="005706CE">
        <w:rPr>
          <w:vertAlign w:val="subscript"/>
        </w:rPr>
        <w:t xml:space="preserve"> </w:t>
      </w:r>
      <w:r w:rsidRPr="005706CE">
        <w:t xml:space="preserve">= ∑ </w:t>
      </w:r>
      <w:r w:rsidRPr="005706CE">
        <w:rPr>
          <w:lang w:val="en-US"/>
        </w:rPr>
        <w:t>n</w:t>
      </w:r>
      <w:r>
        <w:rPr>
          <w:vertAlign w:val="subscript"/>
        </w:rPr>
        <w:t>ус</w:t>
      </w:r>
      <w:r>
        <w:t xml:space="preserve"> </w:t>
      </w:r>
      <w:proofErr w:type="spellStart"/>
      <w:r w:rsidRPr="005706CE">
        <w:t>х</w:t>
      </w:r>
      <w:proofErr w:type="spellEnd"/>
      <w:r w:rsidRPr="005706CE">
        <w:t xml:space="preserve"> </w:t>
      </w:r>
      <w:r w:rsidRPr="005706CE">
        <w:rPr>
          <w:lang w:val="en-US"/>
        </w:rPr>
        <w:t>R</w:t>
      </w:r>
      <w:r>
        <w:rPr>
          <w:vertAlign w:val="subscript"/>
        </w:rPr>
        <w:t>ус</w:t>
      </w:r>
      <w:r w:rsidRPr="005706CE">
        <w:t xml:space="preserve"> </w:t>
      </w:r>
      <w:proofErr w:type="spellStart"/>
      <w:r w:rsidRPr="005706CE">
        <w:t>х</w:t>
      </w:r>
      <w:proofErr w:type="spellEnd"/>
      <w:r w:rsidRPr="005706CE">
        <w:t xml:space="preserve"> ИПЦ, где:</w:t>
      </w:r>
    </w:p>
    <w:p w:rsidR="00894F48" w:rsidRDefault="00894F48" w:rsidP="008834C7"/>
    <w:p w:rsidR="00894F48" w:rsidRPr="00591B23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B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91B23" w:rsidRPr="00591B23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proofErr w:type="gramEnd"/>
      <w:r w:rsidRPr="00591B23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потребления </w:t>
      </w:r>
      <w:proofErr w:type="spellStart"/>
      <w:r w:rsidRPr="00591B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91B23">
        <w:rPr>
          <w:rFonts w:ascii="Times New Roman" w:hAnsi="Times New Roman" w:cs="Times New Roman"/>
          <w:sz w:val="28"/>
          <w:szCs w:val="28"/>
        </w:rPr>
        <w:t>-ой услуги связи;</w:t>
      </w:r>
    </w:p>
    <w:p w:rsidR="00894F48" w:rsidRDefault="00894F48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91B23" w:rsidRPr="00591B23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Pr="00591B23">
        <w:rPr>
          <w:rFonts w:ascii="Times New Roman" w:hAnsi="Times New Roman" w:cs="Times New Roman"/>
          <w:sz w:val="28"/>
          <w:szCs w:val="28"/>
        </w:rPr>
        <w:t xml:space="preserve"> – стоимость (цена, тариф) </w:t>
      </w:r>
      <w:proofErr w:type="spellStart"/>
      <w:r w:rsidRPr="00591B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91B23">
        <w:rPr>
          <w:rFonts w:ascii="Times New Roman" w:hAnsi="Times New Roman" w:cs="Times New Roman"/>
          <w:sz w:val="28"/>
          <w:szCs w:val="28"/>
        </w:rPr>
        <w:t>-ой услуги связи в соответствующем финансовом году;</w:t>
      </w:r>
    </w:p>
    <w:p w:rsidR="00750EFF" w:rsidRDefault="009A4937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затрат </w:t>
      </w:r>
      <w:r w:rsidR="00750EFF">
        <w:rPr>
          <w:rFonts w:ascii="Times New Roman" w:hAnsi="Times New Roman" w:cs="Times New Roman"/>
          <w:sz w:val="28"/>
          <w:szCs w:val="28"/>
        </w:rPr>
        <w:t>на приобретение услуг связи включают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50EFF">
        <w:rPr>
          <w:rFonts w:ascii="Times New Roman" w:hAnsi="Times New Roman" w:cs="Times New Roman"/>
          <w:sz w:val="28"/>
          <w:szCs w:val="28"/>
        </w:rPr>
        <w:t>:</w:t>
      </w:r>
    </w:p>
    <w:p w:rsidR="00750EFF" w:rsidRDefault="00750EFF" w:rsidP="00405E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стационарную связь;</w:t>
      </w:r>
    </w:p>
    <w:p w:rsidR="00750EFF" w:rsidRPr="00750EFF" w:rsidRDefault="00750EFF" w:rsidP="00750EFF">
      <w:pPr>
        <w:pStyle w:val="ConsPlusNormal"/>
        <w:ind w:firstLine="708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750EFF">
        <w:rPr>
          <w:rFonts w:ascii="Times New Roman" w:eastAsia="Times New Roman" w:hAnsi="Times New Roman" w:cs="Times New Roman"/>
          <w:sz w:val="28"/>
          <w:szCs w:val="28"/>
        </w:rPr>
        <w:t>подключения к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Pr="00750EF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eastAsia="Times New Roman"/>
        </w:rPr>
        <w:t>».</w:t>
      </w:r>
    </w:p>
    <w:p w:rsidR="00894F48" w:rsidRPr="009D5729" w:rsidRDefault="009B447E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343D">
        <w:rPr>
          <w:rFonts w:ascii="Times New Roman" w:hAnsi="Times New Roman" w:cs="Times New Roman"/>
          <w:sz w:val="28"/>
          <w:szCs w:val="28"/>
        </w:rPr>
        <w:t>18</w:t>
      </w:r>
      <w:r w:rsidR="00894F48" w:rsidRPr="009D5729">
        <w:rPr>
          <w:rFonts w:ascii="Times New Roman" w:hAnsi="Times New Roman" w:cs="Times New Roman"/>
          <w:sz w:val="28"/>
          <w:szCs w:val="28"/>
        </w:rPr>
        <w:t>. Затраты на оплату труда с начислениями на выплаты по оплате труда работнико</w:t>
      </w:r>
      <w:r w:rsidR="00894F48">
        <w:rPr>
          <w:rFonts w:ascii="Times New Roman" w:hAnsi="Times New Roman" w:cs="Times New Roman"/>
          <w:sz w:val="28"/>
          <w:szCs w:val="28"/>
        </w:rPr>
        <w:t>в</w:t>
      </w:r>
      <w:r w:rsidR="00894F48" w:rsidRPr="009D5729">
        <w:rPr>
          <w:rFonts w:ascii="Times New Roman" w:hAnsi="Times New Roman" w:cs="Times New Roman"/>
          <w:sz w:val="28"/>
          <w:szCs w:val="28"/>
        </w:rPr>
        <w:t xml:space="preserve">, которые не принимают непосредственного участия в оказании муниципальной услуги </w:t>
      </w:r>
      <w:r w:rsidR="00C350AA">
        <w:rPr>
          <w:rFonts w:ascii="Times New Roman" w:hAnsi="Times New Roman" w:cs="Times New Roman"/>
          <w:sz w:val="28"/>
          <w:szCs w:val="28"/>
        </w:rPr>
        <w:t>(</w:t>
      </w:r>
      <w:r w:rsidR="00C350AA" w:rsidRPr="009D57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350AA" w:rsidRPr="009D5729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r w:rsidR="00C350AA">
        <w:rPr>
          <w:rFonts w:ascii="Times New Roman" w:hAnsi="Times New Roman" w:cs="Times New Roman"/>
          <w:sz w:val="28"/>
          <w:szCs w:val="28"/>
        </w:rPr>
        <w:t xml:space="preserve">) </w:t>
      </w:r>
      <w:r w:rsidR="00894F48" w:rsidRPr="009D5729">
        <w:rPr>
          <w:rFonts w:ascii="Times New Roman" w:hAnsi="Times New Roman" w:cs="Times New Roman"/>
          <w:sz w:val="28"/>
          <w:szCs w:val="28"/>
        </w:rPr>
        <w:t>рассчитываются по формуле:</w:t>
      </w:r>
    </w:p>
    <w:p w:rsidR="00894F48" w:rsidRPr="00C117F8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9BC" w:rsidRPr="00C117F8" w:rsidRDefault="005C09BC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117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17F8">
        <w:rPr>
          <w:rFonts w:ascii="Times New Roman" w:hAnsi="Times New Roman" w:cs="Times New Roman"/>
          <w:sz w:val="28"/>
          <w:szCs w:val="28"/>
          <w:vertAlign w:val="subscript"/>
        </w:rPr>
        <w:t>от2</w:t>
      </w:r>
      <w:r w:rsidRPr="00C117F8">
        <w:rPr>
          <w:rFonts w:ascii="Times New Roman" w:hAnsi="Times New Roman" w:cs="Times New Roman"/>
          <w:sz w:val="28"/>
          <w:szCs w:val="28"/>
        </w:rPr>
        <w:t xml:space="preserve"> = </w:t>
      </w:r>
      <w:r w:rsidRPr="00C117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17F8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="00C117F8">
        <w:rPr>
          <w:rFonts w:ascii="Times New Roman" w:hAnsi="Times New Roman" w:cs="Times New Roman"/>
          <w:sz w:val="28"/>
          <w:szCs w:val="28"/>
        </w:rPr>
        <w:t>/100*</w:t>
      </w:r>
      <w:r w:rsidRPr="00C117F8">
        <w:rPr>
          <w:rFonts w:ascii="Times New Roman" w:hAnsi="Times New Roman" w:cs="Times New Roman"/>
          <w:sz w:val="28"/>
          <w:szCs w:val="28"/>
        </w:rPr>
        <w:t>40</w:t>
      </w:r>
    </w:p>
    <w:p w:rsidR="005C09BC" w:rsidRPr="00C117F8" w:rsidRDefault="005C09BC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1FBE" w:rsidRPr="00467183" w:rsidRDefault="00A31FBE" w:rsidP="00A31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7F8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 </w:t>
      </w:r>
      <w:r w:rsidRPr="00467183">
        <w:rPr>
          <w:rFonts w:ascii="Times New Roman" w:hAnsi="Times New Roman" w:cs="Times New Roman"/>
          <w:sz w:val="28"/>
          <w:szCs w:val="28"/>
        </w:rPr>
        <w:t>работников, которые не принимают непосредственного участия в оказании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рассчитываются</w:t>
      </w:r>
      <w:r w:rsidRPr="00467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</w:t>
      </w:r>
      <w:r w:rsidRPr="00467183">
        <w:rPr>
          <w:rFonts w:ascii="Times New Roman" w:hAnsi="Times New Roman" w:cs="Times New Roman"/>
          <w:sz w:val="28"/>
          <w:szCs w:val="28"/>
        </w:rPr>
        <w:t xml:space="preserve"> предельной доли оплаты т</w:t>
      </w:r>
      <w:r w:rsidR="00B2170B">
        <w:rPr>
          <w:rFonts w:ascii="Times New Roman" w:hAnsi="Times New Roman" w:cs="Times New Roman"/>
          <w:sz w:val="28"/>
          <w:szCs w:val="28"/>
        </w:rPr>
        <w:t>руда работников административно–</w:t>
      </w:r>
      <w:r w:rsidRPr="00467183">
        <w:rPr>
          <w:rFonts w:ascii="Times New Roman" w:hAnsi="Times New Roman" w:cs="Times New Roman"/>
          <w:sz w:val="28"/>
          <w:szCs w:val="28"/>
        </w:rPr>
        <w:t xml:space="preserve">управленческого и вспомогательного персонала в фонде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67183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 непосредственно связанных с оказанием муниципальной услуги не более 40% на основании пункта 10.2.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67183">
        <w:rPr>
          <w:rFonts w:ascii="Times New Roman" w:hAnsi="Times New Roman" w:cs="Times New Roman"/>
          <w:sz w:val="28"/>
          <w:szCs w:val="28"/>
        </w:rPr>
        <w:t xml:space="preserve"> об установлении систем оплаты труда работников федеральных бюджетных, автономных и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от 05 августа 2008 г. </w:t>
      </w:r>
      <w:r>
        <w:rPr>
          <w:rFonts w:ascii="Times New Roman" w:hAnsi="Times New Roman" w:cs="Times New Roman"/>
          <w:sz w:val="28"/>
          <w:szCs w:val="28"/>
        </w:rPr>
        <w:br/>
        <w:t>№ 583.</w:t>
      </w:r>
    </w:p>
    <w:p w:rsidR="00894F48" w:rsidRDefault="004F343D" w:rsidP="008834C7">
      <w:r>
        <w:t>4.19</w:t>
      </w:r>
      <w:r w:rsidR="00894F48">
        <w:t>. Затраты на прочие общехозяйственные нужды (</w:t>
      </w:r>
      <w:proofErr w:type="gramStart"/>
      <w:r w:rsidR="00894F48">
        <w:rPr>
          <w:lang w:val="en-US"/>
        </w:rPr>
        <w:t>N</w:t>
      </w:r>
      <w:proofErr w:type="spellStart"/>
      <w:proofErr w:type="gramEnd"/>
      <w:r w:rsidR="00894F48">
        <w:rPr>
          <w:vertAlign w:val="subscript"/>
        </w:rPr>
        <w:t>пнз</w:t>
      </w:r>
      <w:proofErr w:type="spellEnd"/>
      <w:r w:rsidR="00894F48">
        <w:t>)  рассчитываются по формуле:</w:t>
      </w:r>
    </w:p>
    <w:p w:rsidR="00894F48" w:rsidRDefault="00894F48" w:rsidP="008834C7"/>
    <w:p w:rsidR="00894F48" w:rsidRPr="009D5729" w:rsidRDefault="00894F48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D572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9D5729">
        <w:rPr>
          <w:rFonts w:ascii="Times New Roman" w:hAnsi="Times New Roman" w:cs="Times New Roman"/>
          <w:sz w:val="28"/>
          <w:szCs w:val="28"/>
        </w:rPr>
        <w:t xml:space="preserve"> = ∑ </w:t>
      </w:r>
      <w:r w:rsidRPr="009D572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9D5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72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D5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729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9D5729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spellStart"/>
      <w:r w:rsidRPr="009D5729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9D5729">
        <w:rPr>
          <w:rFonts w:ascii="Times New Roman" w:hAnsi="Times New Roman" w:cs="Times New Roman"/>
          <w:sz w:val="28"/>
          <w:szCs w:val="28"/>
        </w:rPr>
        <w:t xml:space="preserve"> ИПЦ, где:</w:t>
      </w:r>
    </w:p>
    <w:p w:rsidR="00894F48" w:rsidRPr="009D5729" w:rsidRDefault="00894F48" w:rsidP="00405EE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4F48" w:rsidRPr="009D5729" w:rsidRDefault="00894F48" w:rsidP="0040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72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9D5729">
        <w:rPr>
          <w:rFonts w:ascii="Times New Roman" w:hAnsi="Times New Roman" w:cs="Times New Roman"/>
          <w:sz w:val="28"/>
          <w:szCs w:val="28"/>
        </w:rPr>
        <w:t xml:space="preserve"> – значение натуральной нормы </w:t>
      </w:r>
      <w:r>
        <w:rPr>
          <w:rFonts w:ascii="Times New Roman" w:hAnsi="Times New Roman" w:cs="Times New Roman"/>
          <w:sz w:val="28"/>
          <w:szCs w:val="28"/>
        </w:rPr>
        <w:t>потребления прочей работы или услуги на оказание</w:t>
      </w:r>
      <w:r w:rsidRPr="009D5729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894F48" w:rsidRDefault="00894F48" w:rsidP="008834C7">
      <w:r w:rsidRPr="009D5729">
        <w:rPr>
          <w:lang w:val="en-US"/>
        </w:rPr>
        <w:t>R</w:t>
      </w:r>
      <w:proofErr w:type="spellStart"/>
      <w:r w:rsidRPr="00FD7C5B">
        <w:rPr>
          <w:vertAlign w:val="subscript"/>
        </w:rPr>
        <w:t>пр</w:t>
      </w:r>
      <w:proofErr w:type="spellEnd"/>
      <w:r w:rsidRPr="00FD7C5B">
        <w:rPr>
          <w:vertAlign w:val="subscript"/>
        </w:rPr>
        <w:t xml:space="preserve"> </w:t>
      </w:r>
      <w:r w:rsidRPr="009D5729">
        <w:t xml:space="preserve">– </w:t>
      </w:r>
      <w:r>
        <w:t>стоимость прочей работы или услуги;</w:t>
      </w:r>
    </w:p>
    <w:p w:rsidR="009A4937" w:rsidRDefault="009A4937" w:rsidP="008834C7">
      <w:r>
        <w:t>В состав затрат на прочие общехозяйственные нужды включаются:</w:t>
      </w:r>
    </w:p>
    <w:p w:rsidR="009A4937" w:rsidRDefault="009A4937" w:rsidP="008834C7">
      <w:r>
        <w:t>затраты на приобретение канцелярских и хозяйственных товаров;</w:t>
      </w:r>
    </w:p>
    <w:p w:rsidR="009A4937" w:rsidRDefault="009A4937" w:rsidP="008834C7">
      <w:r>
        <w:t>затраты на обслуживание программного обеспечения;</w:t>
      </w:r>
    </w:p>
    <w:p w:rsidR="009A4937" w:rsidRDefault="009A4937" w:rsidP="008834C7">
      <w:r>
        <w:t>затраты на использование программного комплекса;</w:t>
      </w:r>
    </w:p>
    <w:p w:rsidR="009A4937" w:rsidRDefault="009A4937" w:rsidP="008834C7">
      <w:r>
        <w:t>затраты на повышение квалификации работников;</w:t>
      </w:r>
    </w:p>
    <w:p w:rsidR="009A4937" w:rsidRPr="0044769E" w:rsidRDefault="009A4937" w:rsidP="008834C7">
      <w:r w:rsidRPr="0044769E">
        <w:t xml:space="preserve">затраты на </w:t>
      </w:r>
      <w:r w:rsidR="000B624F" w:rsidRPr="0044769E">
        <w:t xml:space="preserve">периодические </w:t>
      </w:r>
      <w:r w:rsidRPr="0044769E">
        <w:t>медицинские осмотры работников, непосредственно связанных с оказанием услуги;</w:t>
      </w:r>
    </w:p>
    <w:p w:rsidR="009A4937" w:rsidRDefault="009A4937" w:rsidP="008834C7">
      <w:r>
        <w:lastRenderedPageBreak/>
        <w:t>иные затраты на общехозяйственные нужды.</w:t>
      </w:r>
    </w:p>
    <w:p w:rsidR="009A4937" w:rsidRDefault="009A4937" w:rsidP="008834C7"/>
    <w:p w:rsidR="00894F48" w:rsidRPr="00A246A2" w:rsidRDefault="00894F48" w:rsidP="00A246A2">
      <w:pPr>
        <w:jc w:val="center"/>
        <w:rPr>
          <w:b/>
        </w:rPr>
      </w:pPr>
      <w:r w:rsidRPr="00A246A2">
        <w:rPr>
          <w:b/>
          <w:lang w:val="en-US"/>
        </w:rPr>
        <w:t>V</w:t>
      </w:r>
      <w:r w:rsidRPr="00A246A2">
        <w:rPr>
          <w:b/>
        </w:rPr>
        <w:t xml:space="preserve">. </w:t>
      </w:r>
      <w:r w:rsidR="00C117F8" w:rsidRPr="00A246A2">
        <w:rPr>
          <w:b/>
        </w:rPr>
        <w:t>Порядок расчета нормативных затрат на содержание муниципального имущества, не используемого для выполнения муниципальной работы</w:t>
      </w:r>
    </w:p>
    <w:p w:rsidR="00894F48" w:rsidRPr="00C1696C" w:rsidRDefault="00894F48" w:rsidP="008834C7"/>
    <w:p w:rsidR="00C117F8" w:rsidRPr="00D8190C" w:rsidRDefault="00C117F8" w:rsidP="008834C7">
      <w:r w:rsidRPr="00D8190C">
        <w:t>Затраты на содержание муниципального и</w:t>
      </w:r>
      <w:r>
        <w:t>мущества, не используемого для выполнения</w:t>
      </w:r>
      <w:r w:rsidRPr="00D8190C">
        <w:t xml:space="preserve"> муниципальн</w:t>
      </w:r>
      <w:r>
        <w:t>ой работы</w:t>
      </w:r>
      <w:r w:rsidRPr="00D8190C">
        <w:t>, рассчитываются с учетом затрат:</w:t>
      </w:r>
    </w:p>
    <w:p w:rsidR="00C117F8" w:rsidRPr="00D8190C" w:rsidRDefault="00C117F8" w:rsidP="008834C7">
      <w:r w:rsidRPr="00D8190C">
        <w:t>на потребление электрической энергии в размере 10% общего объема затрат в части указанного вида затрат в составе затрат на коммунальные услуги;</w:t>
      </w:r>
    </w:p>
    <w:p w:rsidR="00C117F8" w:rsidRPr="00D8190C" w:rsidRDefault="00C117F8" w:rsidP="008834C7">
      <w:r w:rsidRPr="00916B79">
        <w:t>на потребление тепловой энергии в размере 50% общего объема затрат в</w:t>
      </w:r>
      <w:r w:rsidRPr="00D8190C">
        <w:t xml:space="preserve"> части указанного вида затрат в составе затрат на коммунальные услуги.</w:t>
      </w:r>
    </w:p>
    <w:p w:rsidR="00C117F8" w:rsidRPr="00D8190C" w:rsidRDefault="00C117F8" w:rsidP="008834C7">
      <w:r w:rsidRPr="00D8190C">
        <w:t xml:space="preserve">Стоимость (цена, тариф) коммунальной услуги определяется в соответствии с положениями </w:t>
      </w:r>
      <w:hyperlink r:id="rId8" w:history="1">
        <w:r w:rsidRPr="00D8190C">
          <w:t>пункта 4.1</w:t>
        </w:r>
      </w:hyperlink>
      <w:r>
        <w:t>.</w:t>
      </w:r>
      <w:r w:rsidRPr="00D8190C">
        <w:t xml:space="preserve"> настоящей Методики.</w:t>
      </w:r>
    </w:p>
    <w:p w:rsidR="00C117F8" w:rsidRDefault="00C117F8" w:rsidP="008834C7">
      <w:r>
        <w:t xml:space="preserve">Затраты на содержание муниципального имущества, </w:t>
      </w:r>
      <w:r w:rsidRPr="00121331">
        <w:rPr>
          <w:bCs/>
        </w:rPr>
        <w:t xml:space="preserve">не используемого для </w:t>
      </w:r>
      <w:r>
        <w:rPr>
          <w:bCs/>
        </w:rPr>
        <w:t>выполнения</w:t>
      </w:r>
      <w:r w:rsidRPr="00121331">
        <w:rPr>
          <w:bCs/>
        </w:rPr>
        <w:t xml:space="preserve"> муниципальн</w:t>
      </w:r>
      <w:r>
        <w:rPr>
          <w:bCs/>
        </w:rPr>
        <w:t>ой работы</w:t>
      </w:r>
      <w:r w:rsidRPr="002B78E6">
        <w:t xml:space="preserve"> (</w:t>
      </w:r>
      <w:r>
        <w:rPr>
          <w:lang w:val="en-US"/>
        </w:rPr>
        <w:t>N</w:t>
      </w:r>
      <w:r>
        <w:rPr>
          <w:vertAlign w:val="subscript"/>
        </w:rPr>
        <w:t>си</w:t>
      </w:r>
      <w:proofErr w:type="gramStart"/>
      <w:r w:rsidRPr="002B78E6">
        <w:t xml:space="preserve"> )</w:t>
      </w:r>
      <w:proofErr w:type="gramEnd"/>
      <w:r w:rsidRPr="002B78E6">
        <w:t xml:space="preserve"> рассчитываются по формуле:        </w:t>
      </w:r>
    </w:p>
    <w:p w:rsidR="00C117F8" w:rsidRDefault="00C117F8" w:rsidP="00C117F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7F8" w:rsidRDefault="00C117F8" w:rsidP="00C117F8">
      <w:pPr>
        <w:pStyle w:val="ConsPlusNormal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си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тэ</w:t>
      </w:r>
      <w:proofErr w:type="spellEnd"/>
      <w:r>
        <w:rPr>
          <w:rFonts w:ascii="Times New Roman" w:hAnsi="Times New Roman"/>
          <w:sz w:val="28"/>
          <w:szCs w:val="28"/>
        </w:rPr>
        <w:t>, где:</w:t>
      </w:r>
    </w:p>
    <w:p w:rsidR="00C117F8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7F8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нормативные расходы на электроэнергию в размере 10% от общего объема потребления;</w:t>
      </w:r>
    </w:p>
    <w:p w:rsidR="00C117F8" w:rsidRPr="002B78E6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тэ</w:t>
      </w:r>
      <w:proofErr w:type="spellEnd"/>
      <w:r>
        <w:rPr>
          <w:rFonts w:ascii="Times New Roman" w:hAnsi="Times New Roman"/>
          <w:sz w:val="28"/>
          <w:szCs w:val="28"/>
        </w:rPr>
        <w:t xml:space="preserve"> – нормативные расходы на </w:t>
      </w:r>
      <w:proofErr w:type="spellStart"/>
      <w:r>
        <w:rPr>
          <w:rFonts w:ascii="Times New Roman" w:hAnsi="Times New Roman"/>
          <w:sz w:val="28"/>
          <w:szCs w:val="28"/>
        </w:rPr>
        <w:t>теплоэнергию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размере 50% от общего объема потребления.</w:t>
      </w:r>
      <w:proofErr w:type="gramEnd"/>
    </w:p>
    <w:p w:rsidR="00C117F8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электроэнергию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рассчитываются по формуле:</w:t>
      </w:r>
    </w:p>
    <w:p w:rsidR="00C117F8" w:rsidRDefault="00C117F8" w:rsidP="00C117F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7F8" w:rsidRDefault="00C117F8" w:rsidP="00C117F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ИПЦ, где:</w:t>
      </w:r>
    </w:p>
    <w:p w:rsidR="00C117F8" w:rsidRDefault="00C117F8" w:rsidP="00C117F8">
      <w:pPr>
        <w:pStyle w:val="ConsPlusNormal"/>
        <w:spacing w:line="276" w:lineRule="auto"/>
        <w:ind w:left="1404" w:firstLine="12"/>
        <w:jc w:val="center"/>
        <w:rPr>
          <w:rFonts w:ascii="Times New Roman" w:hAnsi="Times New Roman" w:cs="Times New Roman"/>
          <w:sz w:val="28"/>
          <w:szCs w:val="28"/>
        </w:rPr>
      </w:pPr>
    </w:p>
    <w:p w:rsidR="00C117F8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тариф на потребление электрической энергии;</w:t>
      </w:r>
    </w:p>
    <w:p w:rsidR="00C117F8" w:rsidRPr="00BD1A0F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объем потребления электрической энергии в </w:t>
      </w:r>
      <w:r w:rsidRPr="00BD1A0F">
        <w:rPr>
          <w:rFonts w:ascii="Times New Roman" w:hAnsi="Times New Roman" w:cs="Times New Roman"/>
          <w:sz w:val="28"/>
          <w:szCs w:val="28"/>
        </w:rPr>
        <w:t>отчетном финансовом году;</w:t>
      </w:r>
    </w:p>
    <w:p w:rsidR="00C117F8" w:rsidRPr="00BD1A0F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0F">
        <w:rPr>
          <w:rFonts w:ascii="Times New Roman" w:hAnsi="Times New Roman" w:cs="Times New Roman"/>
          <w:sz w:val="28"/>
          <w:szCs w:val="28"/>
        </w:rPr>
        <w:t>К</w:t>
      </w:r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 xml:space="preserve">пд </w:t>
      </w:r>
      <w:r w:rsidRPr="00BD1A0F">
        <w:rPr>
          <w:rFonts w:ascii="Times New Roman" w:hAnsi="Times New Roman" w:cs="Times New Roman"/>
          <w:sz w:val="28"/>
          <w:szCs w:val="28"/>
        </w:rPr>
        <w:t>– коэффициент платной деятельности;</w:t>
      </w:r>
    </w:p>
    <w:p w:rsidR="00C117F8" w:rsidRPr="00BD1A0F" w:rsidRDefault="00C117F8" w:rsidP="00C117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0F">
        <w:rPr>
          <w:rFonts w:ascii="Times New Roman" w:hAnsi="Times New Roman" w:cs="Times New Roman"/>
          <w:sz w:val="28"/>
          <w:szCs w:val="28"/>
        </w:rPr>
        <w:t xml:space="preserve">Затраты на </w:t>
      </w:r>
      <w:proofErr w:type="spellStart"/>
      <w:r w:rsidRPr="00BD1A0F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(</w:t>
      </w:r>
      <w:r w:rsidRPr="00BD1A0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>тэ</w:t>
      </w:r>
      <w:proofErr w:type="spellEnd"/>
      <w:proofErr w:type="gramStart"/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D1A0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D1A0F">
        <w:rPr>
          <w:rFonts w:ascii="Times New Roman" w:hAnsi="Times New Roman" w:cs="Times New Roman"/>
          <w:sz w:val="28"/>
          <w:szCs w:val="28"/>
        </w:rPr>
        <w:t xml:space="preserve"> рассчитываются по формуле:</w:t>
      </w:r>
    </w:p>
    <w:p w:rsidR="00C117F8" w:rsidRPr="00BD1A0F" w:rsidRDefault="00C117F8" w:rsidP="00C117F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7F8" w:rsidRPr="00BD1A0F" w:rsidRDefault="00C117F8" w:rsidP="00C117F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A0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>тэ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= </w:t>
      </w:r>
      <w:r w:rsidRPr="00BD1A0F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>тэ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A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</w:t>
      </w:r>
      <w:r w:rsidRPr="00BD1A0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>тэ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A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BD1A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К</w:t>
      </w:r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 w:rsidRPr="00BD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A0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ИПЦ, где:</w:t>
      </w:r>
    </w:p>
    <w:p w:rsidR="00C117F8" w:rsidRPr="00BD1A0F" w:rsidRDefault="00C117F8" w:rsidP="00C117F8">
      <w:pPr>
        <w:pStyle w:val="ConsPlusNormal"/>
        <w:spacing w:line="276" w:lineRule="auto"/>
        <w:ind w:left="1404" w:firstLine="12"/>
        <w:jc w:val="center"/>
        <w:rPr>
          <w:rFonts w:ascii="Times New Roman" w:hAnsi="Times New Roman" w:cs="Times New Roman"/>
          <w:sz w:val="28"/>
          <w:szCs w:val="28"/>
        </w:rPr>
      </w:pPr>
    </w:p>
    <w:p w:rsidR="00C117F8" w:rsidRPr="00BD1A0F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0F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>тэ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– тариф на потребление </w:t>
      </w:r>
      <w:proofErr w:type="spellStart"/>
      <w:r w:rsidRPr="00BD1A0F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17F8" w:rsidRPr="00BD1A0F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A0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>тэ</w:t>
      </w:r>
      <w:proofErr w:type="spellEnd"/>
      <w:proofErr w:type="gramEnd"/>
      <w:r w:rsidRPr="00BD1A0F">
        <w:rPr>
          <w:rFonts w:ascii="Times New Roman" w:hAnsi="Times New Roman" w:cs="Times New Roman"/>
          <w:sz w:val="28"/>
          <w:szCs w:val="28"/>
        </w:rPr>
        <w:t xml:space="preserve"> – объем потребления </w:t>
      </w:r>
      <w:proofErr w:type="spellStart"/>
      <w:r w:rsidRPr="00BD1A0F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BD1A0F"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:rsidR="00C117F8" w:rsidRPr="00BD1A0F" w:rsidRDefault="00C117F8" w:rsidP="00C117F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A0F">
        <w:rPr>
          <w:rFonts w:ascii="Times New Roman" w:hAnsi="Times New Roman" w:cs="Times New Roman"/>
          <w:sz w:val="28"/>
          <w:szCs w:val="28"/>
        </w:rPr>
        <w:t>К</w:t>
      </w:r>
      <w:r w:rsidRPr="00BD1A0F">
        <w:rPr>
          <w:rFonts w:ascii="Times New Roman" w:hAnsi="Times New Roman" w:cs="Times New Roman"/>
          <w:sz w:val="28"/>
          <w:szCs w:val="28"/>
          <w:vertAlign w:val="subscript"/>
        </w:rPr>
        <w:t xml:space="preserve">пд </w:t>
      </w:r>
      <w:r w:rsidRPr="00BD1A0F">
        <w:rPr>
          <w:rFonts w:ascii="Times New Roman" w:hAnsi="Times New Roman" w:cs="Times New Roman"/>
          <w:sz w:val="28"/>
          <w:szCs w:val="28"/>
        </w:rPr>
        <w:t>– коэффициент платной деятельности;</w:t>
      </w:r>
    </w:p>
    <w:p w:rsidR="00C117F8" w:rsidRPr="00BD1A0F" w:rsidRDefault="00C117F8" w:rsidP="008834C7">
      <w:r w:rsidRPr="00BD1A0F">
        <w:t>К учреждениям, оказывающим платную деятельность, при расчете затрат на содержание муниципального имущества применяется коэффициент платной деятельности.</w:t>
      </w:r>
    </w:p>
    <w:p w:rsidR="00C117F8" w:rsidRDefault="00C117F8" w:rsidP="008834C7">
      <w:r w:rsidRPr="00BD1A0F">
        <w:lastRenderedPageBreak/>
        <w:t>Коэффициент платной деятельности рассчитывается</w:t>
      </w:r>
      <w:r>
        <w:t xml:space="preserve"> по каждому учреждению отдельно. </w:t>
      </w:r>
    </w:p>
    <w:p w:rsidR="00640D7C" w:rsidRDefault="00640D7C" w:rsidP="008834C7"/>
    <w:p w:rsidR="003A2DDF" w:rsidRPr="00916B79" w:rsidRDefault="003A2DDF" w:rsidP="00A246A2">
      <w:pPr>
        <w:jc w:val="center"/>
      </w:pPr>
      <w:r w:rsidRPr="00A246A2">
        <w:rPr>
          <w:b/>
          <w:lang w:val="en-US"/>
        </w:rPr>
        <w:t>VI</w:t>
      </w:r>
      <w:r w:rsidRPr="00A246A2">
        <w:rPr>
          <w:b/>
        </w:rPr>
        <w:t>. Порядок расчет затрат на уплату налогов</w:t>
      </w:r>
    </w:p>
    <w:p w:rsidR="003A2DDF" w:rsidRDefault="003A2DDF" w:rsidP="003A2DD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DDF" w:rsidRDefault="003A2DDF" w:rsidP="003A2DD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D8">
        <w:rPr>
          <w:rFonts w:ascii="Times New Roman" w:hAnsi="Times New Roman" w:cs="Times New Roman"/>
          <w:sz w:val="28"/>
          <w:szCs w:val="28"/>
        </w:rPr>
        <w:t xml:space="preserve">Затраты на уплату </w:t>
      </w:r>
      <w:r>
        <w:rPr>
          <w:rFonts w:ascii="Times New Roman" w:hAnsi="Times New Roman" w:cs="Times New Roman"/>
          <w:sz w:val="28"/>
          <w:szCs w:val="28"/>
        </w:rPr>
        <w:t xml:space="preserve">налогов, включают расходы на уплату земельного </w:t>
      </w:r>
      <w:r w:rsidRPr="005632D8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а и налога на имущество.</w:t>
      </w:r>
    </w:p>
    <w:p w:rsidR="003A2DDF" w:rsidRPr="005632D8" w:rsidRDefault="003A2DDF" w:rsidP="003A2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D8">
        <w:rPr>
          <w:rFonts w:ascii="Times New Roman" w:hAnsi="Times New Roman" w:cs="Times New Roman"/>
          <w:sz w:val="28"/>
          <w:szCs w:val="28"/>
        </w:rPr>
        <w:t>С целью определения объема расходов на уплату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32D8">
        <w:rPr>
          <w:rFonts w:ascii="Times New Roman" w:hAnsi="Times New Roman" w:cs="Times New Roman"/>
          <w:sz w:val="28"/>
          <w:szCs w:val="28"/>
        </w:rPr>
        <w:t xml:space="preserve"> используются сведения о начислении налога по данным налоговых деклараций,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24F" w:rsidRPr="00BD1A0F" w:rsidRDefault="000B624F" w:rsidP="008834C7">
      <w:bookmarkStart w:id="1" w:name="P255"/>
      <w:bookmarkEnd w:id="1"/>
      <w:r w:rsidRPr="00BD1A0F">
        <w:t xml:space="preserve">К учреждениям, оказывающим платную деятельность, при расчете затрат на </w:t>
      </w:r>
      <w:r>
        <w:t xml:space="preserve">уплату налогов </w:t>
      </w:r>
      <w:r w:rsidRPr="00BD1A0F">
        <w:t>применяется коэффициент платной деятельности.</w:t>
      </w:r>
    </w:p>
    <w:p w:rsidR="000B624F" w:rsidRDefault="000B624F" w:rsidP="008834C7">
      <w:r w:rsidRPr="00BD1A0F">
        <w:t>Коэффициент платной деятельности рассчитывается</w:t>
      </w:r>
      <w:r>
        <w:t xml:space="preserve"> по каждому учреждению отдельно. </w:t>
      </w:r>
    </w:p>
    <w:p w:rsidR="003A2DDF" w:rsidRDefault="003A2DDF" w:rsidP="008834C7"/>
    <w:p w:rsidR="00A96C98" w:rsidRPr="009C1CB3" w:rsidRDefault="00A96C98" w:rsidP="003A2DDF">
      <w:pPr>
        <w:pStyle w:val="ConsPlusNormal"/>
        <w:ind w:firstLine="709"/>
        <w:jc w:val="both"/>
      </w:pPr>
    </w:p>
    <w:sectPr w:rsidR="00A96C98" w:rsidRPr="009C1CB3" w:rsidSect="00505941">
      <w:pgSz w:w="11906" w:h="16838" w:code="9"/>
      <w:pgMar w:top="1134" w:right="567" w:bottom="1134" w:left="1418" w:header="1134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0B" w:rsidRDefault="00B2170B" w:rsidP="008834C7">
      <w:r>
        <w:separator/>
      </w:r>
    </w:p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</w:endnote>
  <w:endnote w:type="continuationSeparator" w:id="0">
    <w:p w:rsidR="00B2170B" w:rsidRDefault="00B2170B" w:rsidP="008834C7">
      <w:r>
        <w:continuationSeparator/>
      </w:r>
    </w:p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0B" w:rsidRDefault="00B2170B" w:rsidP="008834C7">
      <w:r>
        <w:separator/>
      </w:r>
    </w:p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</w:footnote>
  <w:footnote w:type="continuationSeparator" w:id="0">
    <w:p w:rsidR="00B2170B" w:rsidRDefault="00B2170B" w:rsidP="008834C7">
      <w:r>
        <w:continuationSeparator/>
      </w:r>
    </w:p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  <w:p w:rsidR="00B2170B" w:rsidRDefault="00B2170B" w:rsidP="008834C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47A8"/>
    <w:rsid w:val="00024550"/>
    <w:rsid w:val="000A5957"/>
    <w:rsid w:val="000B029A"/>
    <w:rsid w:val="000B624F"/>
    <w:rsid w:val="000D07C8"/>
    <w:rsid w:val="000E1114"/>
    <w:rsid w:val="000E2475"/>
    <w:rsid w:val="000E3A4F"/>
    <w:rsid w:val="000F5B20"/>
    <w:rsid w:val="000F7E2D"/>
    <w:rsid w:val="00111ACC"/>
    <w:rsid w:val="00151E75"/>
    <w:rsid w:val="00153FD7"/>
    <w:rsid w:val="00165D2D"/>
    <w:rsid w:val="00166388"/>
    <w:rsid w:val="001A3B7C"/>
    <w:rsid w:val="001B6FEE"/>
    <w:rsid w:val="00211C1B"/>
    <w:rsid w:val="00223618"/>
    <w:rsid w:val="002256E2"/>
    <w:rsid w:val="00241AC3"/>
    <w:rsid w:val="002430F0"/>
    <w:rsid w:val="00257C75"/>
    <w:rsid w:val="00260355"/>
    <w:rsid w:val="00272A6C"/>
    <w:rsid w:val="0029636D"/>
    <w:rsid w:val="002B4E5E"/>
    <w:rsid w:val="002E4C22"/>
    <w:rsid w:val="002E7A3A"/>
    <w:rsid w:val="00317C03"/>
    <w:rsid w:val="00330C16"/>
    <w:rsid w:val="00341A7B"/>
    <w:rsid w:val="00346D8D"/>
    <w:rsid w:val="003557BC"/>
    <w:rsid w:val="00361154"/>
    <w:rsid w:val="0039646B"/>
    <w:rsid w:val="003A2DDF"/>
    <w:rsid w:val="003F7D5A"/>
    <w:rsid w:val="00405EE2"/>
    <w:rsid w:val="004104E5"/>
    <w:rsid w:val="004170C0"/>
    <w:rsid w:val="0044769E"/>
    <w:rsid w:val="0046012B"/>
    <w:rsid w:val="004929BD"/>
    <w:rsid w:val="004A0A73"/>
    <w:rsid w:val="004A1971"/>
    <w:rsid w:val="004A282F"/>
    <w:rsid w:val="004C2D7A"/>
    <w:rsid w:val="004E4424"/>
    <w:rsid w:val="004F343D"/>
    <w:rsid w:val="004F4815"/>
    <w:rsid w:val="00505941"/>
    <w:rsid w:val="00512DEF"/>
    <w:rsid w:val="00525043"/>
    <w:rsid w:val="00537186"/>
    <w:rsid w:val="00591B23"/>
    <w:rsid w:val="005A6E29"/>
    <w:rsid w:val="005C09BC"/>
    <w:rsid w:val="005C3117"/>
    <w:rsid w:val="005C6F7A"/>
    <w:rsid w:val="005C718B"/>
    <w:rsid w:val="005D4C35"/>
    <w:rsid w:val="005D64B9"/>
    <w:rsid w:val="005D65C2"/>
    <w:rsid w:val="005E760D"/>
    <w:rsid w:val="005F3287"/>
    <w:rsid w:val="00611FF7"/>
    <w:rsid w:val="006300E5"/>
    <w:rsid w:val="006404D0"/>
    <w:rsid w:val="00640D7C"/>
    <w:rsid w:val="00652554"/>
    <w:rsid w:val="00660EC4"/>
    <w:rsid w:val="006653F9"/>
    <w:rsid w:val="00685366"/>
    <w:rsid w:val="006979B0"/>
    <w:rsid w:val="006A0C0A"/>
    <w:rsid w:val="006F3ED6"/>
    <w:rsid w:val="006F55FD"/>
    <w:rsid w:val="00705E95"/>
    <w:rsid w:val="00745B46"/>
    <w:rsid w:val="00750EFF"/>
    <w:rsid w:val="00772093"/>
    <w:rsid w:val="007E4C40"/>
    <w:rsid w:val="007F3487"/>
    <w:rsid w:val="007F5F6E"/>
    <w:rsid w:val="007F7775"/>
    <w:rsid w:val="00810E3E"/>
    <w:rsid w:val="00816D65"/>
    <w:rsid w:val="00834648"/>
    <w:rsid w:val="0085272E"/>
    <w:rsid w:val="0086168F"/>
    <w:rsid w:val="00866496"/>
    <w:rsid w:val="008834C7"/>
    <w:rsid w:val="00890676"/>
    <w:rsid w:val="00894F48"/>
    <w:rsid w:val="008B7301"/>
    <w:rsid w:val="008C36CF"/>
    <w:rsid w:val="008E2A73"/>
    <w:rsid w:val="008E4B25"/>
    <w:rsid w:val="008F229F"/>
    <w:rsid w:val="00904FB6"/>
    <w:rsid w:val="00910EEB"/>
    <w:rsid w:val="00911678"/>
    <w:rsid w:val="00914802"/>
    <w:rsid w:val="0092163A"/>
    <w:rsid w:val="00930588"/>
    <w:rsid w:val="00931234"/>
    <w:rsid w:val="00937CD3"/>
    <w:rsid w:val="009611CC"/>
    <w:rsid w:val="00990E86"/>
    <w:rsid w:val="009A4937"/>
    <w:rsid w:val="009B447E"/>
    <w:rsid w:val="009C1CB3"/>
    <w:rsid w:val="009D6137"/>
    <w:rsid w:val="00A11352"/>
    <w:rsid w:val="00A1305F"/>
    <w:rsid w:val="00A246A2"/>
    <w:rsid w:val="00A31FBE"/>
    <w:rsid w:val="00A3663B"/>
    <w:rsid w:val="00A4720E"/>
    <w:rsid w:val="00A5439F"/>
    <w:rsid w:val="00A63722"/>
    <w:rsid w:val="00A70B74"/>
    <w:rsid w:val="00A83A9D"/>
    <w:rsid w:val="00A96C98"/>
    <w:rsid w:val="00AB0883"/>
    <w:rsid w:val="00AB1E93"/>
    <w:rsid w:val="00AD5C5F"/>
    <w:rsid w:val="00B07E3B"/>
    <w:rsid w:val="00B15384"/>
    <w:rsid w:val="00B2170B"/>
    <w:rsid w:val="00B256A4"/>
    <w:rsid w:val="00B43ACF"/>
    <w:rsid w:val="00B60600"/>
    <w:rsid w:val="00B86D95"/>
    <w:rsid w:val="00B87E44"/>
    <w:rsid w:val="00B934CC"/>
    <w:rsid w:val="00BB1B8C"/>
    <w:rsid w:val="00BD3C02"/>
    <w:rsid w:val="00BD5541"/>
    <w:rsid w:val="00BF062A"/>
    <w:rsid w:val="00BF5E48"/>
    <w:rsid w:val="00C117F8"/>
    <w:rsid w:val="00C34796"/>
    <w:rsid w:val="00C350AA"/>
    <w:rsid w:val="00C4757F"/>
    <w:rsid w:val="00C80448"/>
    <w:rsid w:val="00C917BB"/>
    <w:rsid w:val="00C932AF"/>
    <w:rsid w:val="00CB6E90"/>
    <w:rsid w:val="00D1586F"/>
    <w:rsid w:val="00D23E81"/>
    <w:rsid w:val="00D2435E"/>
    <w:rsid w:val="00D66BF8"/>
    <w:rsid w:val="00D72842"/>
    <w:rsid w:val="00DA0F8E"/>
    <w:rsid w:val="00DA2111"/>
    <w:rsid w:val="00DF50CB"/>
    <w:rsid w:val="00E10E94"/>
    <w:rsid w:val="00E11DA5"/>
    <w:rsid w:val="00E2009C"/>
    <w:rsid w:val="00E210B2"/>
    <w:rsid w:val="00E213BB"/>
    <w:rsid w:val="00E32BD5"/>
    <w:rsid w:val="00E41372"/>
    <w:rsid w:val="00E765BC"/>
    <w:rsid w:val="00EA0D67"/>
    <w:rsid w:val="00EC1828"/>
    <w:rsid w:val="00EC7E67"/>
    <w:rsid w:val="00EE7FC8"/>
    <w:rsid w:val="00EF3391"/>
    <w:rsid w:val="00F01569"/>
    <w:rsid w:val="00F12E06"/>
    <w:rsid w:val="00F31E5B"/>
    <w:rsid w:val="00F44E14"/>
    <w:rsid w:val="00F80B2A"/>
    <w:rsid w:val="00FD2C97"/>
    <w:rsid w:val="00FD6F4A"/>
    <w:rsid w:val="00FE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834C7"/>
    <w:pPr>
      <w:autoSpaceDE w:val="0"/>
      <w:autoSpaceDN w:val="0"/>
      <w:adjustRightInd w:val="0"/>
      <w:ind w:firstLine="709"/>
      <w:jc w:val="both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6B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754C22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05941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8FF3AC4186D06F4EF79AD001A8EFBFBA1F16397E38DAA4388B6DEF8C7E0B3CC237E3BF9B2679CDE8A6AR3I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280D-53BD-4A6A-AE96-594C245B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14</Pages>
  <Words>3508</Words>
  <Characters>25592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onkova-vv</cp:lastModifiedBy>
  <cp:revision>25</cp:revision>
  <cp:lastPrinted>2016-08-26T03:50:00Z</cp:lastPrinted>
  <dcterms:created xsi:type="dcterms:W3CDTF">2016-08-02T04:26:00Z</dcterms:created>
  <dcterms:modified xsi:type="dcterms:W3CDTF">2016-09-13T11:23:00Z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расчета нормативных затрат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0900000195c5c156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