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40" w:rsidRPr="006A24C6" w:rsidRDefault="00ED0B40">
      <w:pPr>
        <w:rPr>
          <w:rFonts w:ascii="Times New Roman" w:hAnsi="Times New Roman" w:cs="Times New Roman"/>
          <w:sz w:val="28"/>
          <w:szCs w:val="28"/>
        </w:rPr>
      </w:pPr>
      <w:bookmarkStart w:id="0" w:name="_GoBack"/>
      <w:bookmarkEnd w:id="0"/>
    </w:p>
    <w:p w:rsidR="00C65D0D" w:rsidRDefault="00712ED9" w:rsidP="00C65D0D">
      <w:pPr>
        <w:spacing w:after="0" w:line="240" w:lineRule="auto"/>
        <w:rPr>
          <w:rFonts w:ascii="Times New Roman" w:hAnsi="Times New Roman" w:cs="Times New Roman"/>
          <w:sz w:val="28"/>
          <w:szCs w:val="28"/>
        </w:rPr>
      </w:pPr>
      <w:r w:rsidRPr="00356CCB">
        <w:rPr>
          <w:rFonts w:ascii="Times New Roman" w:hAnsi="Times New Roman" w:cs="Times New Roman"/>
          <w:sz w:val="28"/>
          <w:szCs w:val="28"/>
        </w:rPr>
        <w:t xml:space="preserve">          </w:t>
      </w:r>
      <w:r w:rsidR="00356CCB">
        <w:rPr>
          <w:rFonts w:ascii="Times New Roman" w:hAnsi="Times New Roman" w:cs="Times New Roman"/>
          <w:sz w:val="28"/>
          <w:szCs w:val="28"/>
        </w:rPr>
        <w:t xml:space="preserve">                                                           </w:t>
      </w:r>
      <w:r w:rsidR="00C65D0D">
        <w:rPr>
          <w:rFonts w:ascii="Times New Roman" w:hAnsi="Times New Roman" w:cs="Times New Roman"/>
          <w:sz w:val="28"/>
          <w:szCs w:val="28"/>
        </w:rPr>
        <w:t xml:space="preserve">                           </w:t>
      </w:r>
      <w:r w:rsidR="00356CCB">
        <w:rPr>
          <w:rFonts w:ascii="Times New Roman" w:hAnsi="Times New Roman" w:cs="Times New Roman"/>
          <w:sz w:val="28"/>
          <w:szCs w:val="28"/>
        </w:rPr>
        <w:t xml:space="preserve">      </w:t>
      </w:r>
      <w:r w:rsidR="00C65D0D">
        <w:rPr>
          <w:rFonts w:ascii="Times New Roman" w:hAnsi="Times New Roman" w:cs="Times New Roman"/>
          <w:sz w:val="28"/>
          <w:szCs w:val="28"/>
        </w:rPr>
        <w:t>ПРИЛОЖЕНИЕ</w:t>
      </w:r>
      <w:r w:rsidR="00356CCB">
        <w:rPr>
          <w:rFonts w:ascii="Times New Roman" w:hAnsi="Times New Roman" w:cs="Times New Roman"/>
          <w:sz w:val="28"/>
          <w:szCs w:val="28"/>
        </w:rPr>
        <w:t xml:space="preserve"> 17</w:t>
      </w:r>
    </w:p>
    <w:p w:rsidR="00C65D0D" w:rsidRDefault="00C65D0D" w:rsidP="00C65D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07585">
        <w:rPr>
          <w:rFonts w:ascii="Times New Roman" w:hAnsi="Times New Roman" w:cs="Times New Roman"/>
          <w:sz w:val="28"/>
          <w:szCs w:val="28"/>
        </w:rPr>
        <w:t xml:space="preserve">               </w:t>
      </w:r>
      <w:proofErr w:type="gramStart"/>
      <w:r w:rsidR="00007585">
        <w:rPr>
          <w:rFonts w:ascii="Times New Roman" w:hAnsi="Times New Roman" w:cs="Times New Roman"/>
          <w:sz w:val="28"/>
          <w:szCs w:val="28"/>
        </w:rPr>
        <w:t>к  решению</w:t>
      </w:r>
      <w:proofErr w:type="gramEnd"/>
    </w:p>
    <w:p w:rsidR="00C65D0D" w:rsidRDefault="00C65D0D" w:rsidP="00C65D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Пермской городской</w:t>
      </w:r>
      <w:r w:rsidR="00712ED9" w:rsidRPr="00356CCB">
        <w:rPr>
          <w:rFonts w:ascii="Times New Roman" w:hAnsi="Times New Roman" w:cs="Times New Roman"/>
          <w:sz w:val="28"/>
          <w:szCs w:val="28"/>
        </w:rPr>
        <w:t xml:space="preserve"> </w:t>
      </w:r>
      <w:r>
        <w:rPr>
          <w:rFonts w:ascii="Times New Roman" w:hAnsi="Times New Roman" w:cs="Times New Roman"/>
          <w:sz w:val="28"/>
          <w:szCs w:val="28"/>
        </w:rPr>
        <w:t>Думы</w:t>
      </w:r>
    </w:p>
    <w:p w:rsidR="00712ED9" w:rsidRDefault="00C65D0D" w:rsidP="00C65D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2ED9" w:rsidRPr="00356CCB">
        <w:rPr>
          <w:rFonts w:ascii="Times New Roman" w:hAnsi="Times New Roman" w:cs="Times New Roman"/>
          <w:sz w:val="28"/>
          <w:szCs w:val="28"/>
        </w:rPr>
        <w:t xml:space="preserve">                                                                                                                               </w:t>
      </w:r>
      <w:r w:rsidR="00356CCB">
        <w:rPr>
          <w:rFonts w:ascii="Times New Roman" w:hAnsi="Times New Roman" w:cs="Times New Roman"/>
          <w:sz w:val="28"/>
          <w:szCs w:val="28"/>
        </w:rPr>
        <w:t xml:space="preserve">       </w:t>
      </w:r>
    </w:p>
    <w:p w:rsidR="00356CCB" w:rsidRPr="00356CCB" w:rsidRDefault="00C65D0D" w:rsidP="00C65D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A24C6" w:rsidRPr="00356CCB" w:rsidRDefault="006A24C6" w:rsidP="00C65D0D">
      <w:pPr>
        <w:pStyle w:val="ConsPlusTitle"/>
        <w:jc w:val="center"/>
        <w:rPr>
          <w:rFonts w:ascii="Times New Roman" w:hAnsi="Times New Roman" w:cs="Times New Roman"/>
          <w:b w:val="0"/>
          <w:sz w:val="28"/>
          <w:szCs w:val="28"/>
        </w:rPr>
      </w:pPr>
      <w:r w:rsidRPr="00356CCB">
        <w:rPr>
          <w:rFonts w:ascii="Times New Roman" w:hAnsi="Times New Roman" w:cs="Times New Roman"/>
          <w:b w:val="0"/>
          <w:sz w:val="28"/>
          <w:szCs w:val="28"/>
        </w:rPr>
        <w:t xml:space="preserve">Случаи предоставления   из бюджета города Перми </w:t>
      </w:r>
    </w:p>
    <w:p w:rsidR="006A24C6" w:rsidRPr="00356CCB" w:rsidRDefault="006A24C6" w:rsidP="006A24C6">
      <w:pPr>
        <w:pStyle w:val="ConsPlusTitle"/>
        <w:jc w:val="center"/>
        <w:rPr>
          <w:rFonts w:ascii="Times New Roman" w:hAnsi="Times New Roman" w:cs="Times New Roman"/>
          <w:b w:val="0"/>
          <w:sz w:val="28"/>
          <w:szCs w:val="28"/>
        </w:rPr>
      </w:pPr>
      <w:r w:rsidRPr="009C34B0">
        <w:rPr>
          <w:rFonts w:ascii="Times New Roman" w:hAnsi="Times New Roman" w:cs="Times New Roman"/>
          <w:b w:val="0"/>
          <w:sz w:val="28"/>
          <w:szCs w:val="28"/>
        </w:rPr>
        <w:t>субсидий юридическим лицам (за исключением субсидий государственным</w:t>
      </w:r>
      <w:r w:rsidRPr="00356CCB">
        <w:rPr>
          <w:rFonts w:ascii="Times New Roman" w:hAnsi="Times New Roman" w:cs="Times New Roman"/>
          <w:b w:val="0"/>
          <w:sz w:val="28"/>
          <w:szCs w:val="28"/>
        </w:rPr>
        <w:t xml:space="preserve"> (муниципальным) учреждениям), индивидуальным предпринимателям, а </w:t>
      </w:r>
      <w:proofErr w:type="gramStart"/>
      <w:r w:rsidRPr="00356CCB">
        <w:rPr>
          <w:rFonts w:ascii="Times New Roman" w:hAnsi="Times New Roman" w:cs="Times New Roman"/>
          <w:b w:val="0"/>
          <w:sz w:val="28"/>
          <w:szCs w:val="28"/>
        </w:rPr>
        <w:t>также  физическим</w:t>
      </w:r>
      <w:proofErr w:type="gramEnd"/>
      <w:r w:rsidRPr="00356CCB">
        <w:rPr>
          <w:rFonts w:ascii="Times New Roman" w:hAnsi="Times New Roman" w:cs="Times New Roman"/>
          <w:b w:val="0"/>
          <w:sz w:val="28"/>
          <w:szCs w:val="28"/>
        </w:rPr>
        <w:t xml:space="preserve"> лицам - производителям</w:t>
      </w:r>
    </w:p>
    <w:p w:rsidR="00712ED9" w:rsidRPr="00356CCB" w:rsidRDefault="009C34B0" w:rsidP="009C34B0">
      <w:pPr>
        <w:pStyle w:val="ConsPlusTitle"/>
        <w:tabs>
          <w:tab w:val="center" w:pos="5244"/>
          <w:tab w:val="left" w:pos="8310"/>
        </w:tabs>
        <w:rPr>
          <w:rFonts w:ascii="Times New Roman" w:hAnsi="Times New Roman" w:cs="Times New Roman"/>
          <w:b w:val="0"/>
          <w:sz w:val="28"/>
          <w:szCs w:val="28"/>
        </w:rPr>
      </w:pPr>
      <w:r>
        <w:rPr>
          <w:rFonts w:ascii="Times New Roman" w:hAnsi="Times New Roman" w:cs="Times New Roman"/>
          <w:b w:val="0"/>
          <w:sz w:val="28"/>
          <w:szCs w:val="28"/>
        </w:rPr>
        <w:tab/>
      </w:r>
      <w:r w:rsidR="006A24C6" w:rsidRPr="00356CCB">
        <w:rPr>
          <w:rFonts w:ascii="Times New Roman" w:hAnsi="Times New Roman" w:cs="Times New Roman"/>
          <w:b w:val="0"/>
          <w:sz w:val="28"/>
          <w:szCs w:val="28"/>
        </w:rPr>
        <w:t>товаров, работ, услуг</w:t>
      </w:r>
      <w:r>
        <w:rPr>
          <w:rFonts w:ascii="Times New Roman" w:hAnsi="Times New Roman" w:cs="Times New Roman"/>
          <w:b w:val="0"/>
          <w:sz w:val="28"/>
          <w:szCs w:val="28"/>
        </w:rPr>
        <w:tab/>
      </w:r>
    </w:p>
    <w:p w:rsidR="00712ED9" w:rsidRPr="00712ED9" w:rsidRDefault="00712ED9">
      <w:pPr>
        <w:rPr>
          <w:rFonts w:ascii="Times New Roman" w:hAnsi="Times New Roman" w:cs="Times New Roman"/>
          <w:sz w:val="24"/>
          <w:szCs w:val="24"/>
        </w:rPr>
      </w:pPr>
    </w:p>
    <w:tbl>
      <w:tblPr>
        <w:tblStyle w:val="a7"/>
        <w:tblW w:w="10485" w:type="dxa"/>
        <w:tblLook w:val="04A0" w:firstRow="1" w:lastRow="0" w:firstColumn="1" w:lastColumn="0" w:noHBand="0" w:noVBand="1"/>
      </w:tblPr>
      <w:tblGrid>
        <w:gridCol w:w="704"/>
        <w:gridCol w:w="9781"/>
      </w:tblGrid>
      <w:tr w:rsidR="00712ED9" w:rsidRPr="00BD05B4" w:rsidTr="0050720D">
        <w:trPr>
          <w:tblHeader/>
        </w:trPr>
        <w:tc>
          <w:tcPr>
            <w:tcW w:w="704" w:type="dxa"/>
          </w:tcPr>
          <w:p w:rsidR="00712ED9" w:rsidRPr="00BD05B4" w:rsidRDefault="00356CCB" w:rsidP="00E74AF8">
            <w:pPr>
              <w:jc w:val="center"/>
              <w:rPr>
                <w:rFonts w:ascii="Times New Roman" w:hAnsi="Times New Roman" w:cs="Times New Roman"/>
                <w:sz w:val="24"/>
                <w:szCs w:val="24"/>
              </w:rPr>
            </w:pPr>
            <w:r w:rsidRPr="00BD05B4">
              <w:rPr>
                <w:rFonts w:ascii="Times New Roman" w:hAnsi="Times New Roman" w:cs="Times New Roman"/>
                <w:sz w:val="24"/>
                <w:szCs w:val="24"/>
              </w:rPr>
              <w:t>№ п/п</w:t>
            </w:r>
          </w:p>
        </w:tc>
        <w:tc>
          <w:tcPr>
            <w:tcW w:w="9781" w:type="dxa"/>
          </w:tcPr>
          <w:p w:rsidR="00712ED9" w:rsidRPr="00BD05B4" w:rsidRDefault="00356CCB" w:rsidP="00356CCB">
            <w:pPr>
              <w:jc w:val="center"/>
              <w:rPr>
                <w:rFonts w:ascii="Times New Roman" w:hAnsi="Times New Roman" w:cs="Times New Roman"/>
                <w:sz w:val="24"/>
                <w:szCs w:val="24"/>
              </w:rPr>
            </w:pPr>
            <w:r w:rsidRPr="00BD05B4">
              <w:rPr>
                <w:rFonts w:ascii="Times New Roman" w:hAnsi="Times New Roman" w:cs="Times New Roman"/>
                <w:sz w:val="24"/>
                <w:szCs w:val="24"/>
              </w:rPr>
              <w:t>Случаи предоставления</w:t>
            </w:r>
          </w:p>
        </w:tc>
      </w:tr>
      <w:tr w:rsidR="00E74AF8" w:rsidRPr="00356CCB" w:rsidTr="00BD05B4">
        <w:tc>
          <w:tcPr>
            <w:tcW w:w="704" w:type="dxa"/>
          </w:tcPr>
          <w:p w:rsidR="00E74AF8" w:rsidRPr="00356CCB" w:rsidRDefault="0050720D" w:rsidP="00E74AF8">
            <w:pPr>
              <w:jc w:val="center"/>
              <w:rPr>
                <w:rFonts w:ascii="Times New Roman" w:hAnsi="Times New Roman" w:cs="Times New Roman"/>
                <w:sz w:val="24"/>
                <w:szCs w:val="24"/>
              </w:rPr>
            </w:pPr>
            <w:r>
              <w:rPr>
                <w:rFonts w:ascii="Times New Roman" w:hAnsi="Times New Roman" w:cs="Times New Roman"/>
                <w:sz w:val="24"/>
                <w:szCs w:val="24"/>
              </w:rPr>
              <w:t>1</w:t>
            </w:r>
          </w:p>
        </w:tc>
        <w:tc>
          <w:tcPr>
            <w:tcW w:w="9781" w:type="dxa"/>
          </w:tcPr>
          <w:p w:rsidR="00E74AF8" w:rsidRPr="00E74AF8" w:rsidRDefault="00E74AF8" w:rsidP="00E74AF8">
            <w:pPr>
              <w:rPr>
                <w:rFonts w:ascii="Times New Roman" w:hAnsi="Times New Roman" w:cs="Times New Roman"/>
                <w:sz w:val="24"/>
                <w:szCs w:val="24"/>
              </w:rPr>
            </w:pPr>
            <w:r w:rsidRPr="00E74AF8">
              <w:rPr>
                <w:rFonts w:ascii="Times New Roman" w:hAnsi="Times New Roman" w:cs="Times New Roman"/>
              </w:rPr>
              <w:t>некоммерческим организациям (за исключением государственных (муниципальных) учреждений) в целях возмещения затрат, связанных с орган</w:t>
            </w:r>
            <w:r>
              <w:rPr>
                <w:rFonts w:ascii="Times New Roman" w:hAnsi="Times New Roman" w:cs="Times New Roman"/>
              </w:rPr>
              <w:t>изацией и проведением соревнований по баскетболу</w:t>
            </w:r>
          </w:p>
        </w:tc>
      </w:tr>
      <w:tr w:rsidR="00E74AF8" w:rsidRPr="00356CCB" w:rsidTr="00BD05B4">
        <w:tc>
          <w:tcPr>
            <w:tcW w:w="704" w:type="dxa"/>
          </w:tcPr>
          <w:p w:rsidR="00E74AF8" w:rsidRPr="00356CCB" w:rsidRDefault="0050720D" w:rsidP="00E74AF8">
            <w:pPr>
              <w:jc w:val="center"/>
              <w:rPr>
                <w:rFonts w:ascii="Times New Roman" w:hAnsi="Times New Roman" w:cs="Times New Roman"/>
                <w:sz w:val="24"/>
                <w:szCs w:val="24"/>
              </w:rPr>
            </w:pPr>
            <w:r>
              <w:rPr>
                <w:rFonts w:ascii="Times New Roman" w:hAnsi="Times New Roman" w:cs="Times New Roman"/>
                <w:sz w:val="24"/>
                <w:szCs w:val="24"/>
              </w:rPr>
              <w:t>2</w:t>
            </w:r>
          </w:p>
        </w:tc>
        <w:tc>
          <w:tcPr>
            <w:tcW w:w="9781" w:type="dxa"/>
          </w:tcPr>
          <w:p w:rsidR="00E74AF8" w:rsidRPr="00EF44FF" w:rsidRDefault="00EF44FF" w:rsidP="00E74AF8">
            <w:pPr>
              <w:rPr>
                <w:rFonts w:ascii="Times New Roman" w:hAnsi="Times New Roman" w:cs="Times New Roman"/>
                <w:sz w:val="24"/>
                <w:szCs w:val="24"/>
              </w:rPr>
            </w:pPr>
            <w:r w:rsidRPr="00EF44FF">
              <w:rPr>
                <w:rFonts w:ascii="Times New Roman" w:hAnsi="Times New Roman" w:cs="Times New Roman"/>
                <w:sz w:val="24"/>
                <w:szCs w:val="24"/>
              </w:rPr>
              <w:t>некоммерческим организациям (за исключением государственных (муниципальных) учреждений) в целях возмещения затрат, связанных с организацией и проведением всероссийских спортивных соревнований премьер-лиги на территории города Перми</w:t>
            </w:r>
          </w:p>
        </w:tc>
      </w:tr>
      <w:tr w:rsidR="00E74AF8" w:rsidRPr="00BD05B4" w:rsidTr="00BD05B4">
        <w:tc>
          <w:tcPr>
            <w:tcW w:w="704" w:type="dxa"/>
          </w:tcPr>
          <w:p w:rsidR="00E74AF8" w:rsidRPr="00BD05B4" w:rsidRDefault="0050720D" w:rsidP="00E74AF8">
            <w:pPr>
              <w:jc w:val="center"/>
              <w:rPr>
                <w:rFonts w:ascii="Times New Roman" w:hAnsi="Times New Roman" w:cs="Times New Roman"/>
                <w:sz w:val="24"/>
                <w:szCs w:val="24"/>
              </w:rPr>
            </w:pPr>
            <w:r>
              <w:rPr>
                <w:rFonts w:ascii="Times New Roman" w:hAnsi="Times New Roman" w:cs="Times New Roman"/>
                <w:sz w:val="24"/>
                <w:szCs w:val="24"/>
              </w:rPr>
              <w:t>3</w:t>
            </w:r>
          </w:p>
        </w:tc>
        <w:tc>
          <w:tcPr>
            <w:tcW w:w="9781" w:type="dxa"/>
          </w:tcPr>
          <w:p w:rsidR="00E74AF8" w:rsidRPr="00BD05B4" w:rsidRDefault="00877785" w:rsidP="00E74AF8">
            <w:pPr>
              <w:rPr>
                <w:rFonts w:ascii="Times New Roman" w:hAnsi="Times New Roman" w:cs="Times New Roman"/>
                <w:sz w:val="24"/>
                <w:szCs w:val="24"/>
              </w:rPr>
            </w:pPr>
            <w:r w:rsidRPr="00BD05B4">
              <w:rPr>
                <w:rFonts w:ascii="Times New Roman" w:hAnsi="Times New Roman" w:cs="Times New Roman"/>
                <w:sz w:val="24"/>
                <w:szCs w:val="24"/>
              </w:rPr>
              <w:t>общественным объединениям инвалидов в целях возмещения части затрат в связи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E74AF8" w:rsidRPr="00356CCB" w:rsidTr="00BD05B4">
        <w:tc>
          <w:tcPr>
            <w:tcW w:w="704" w:type="dxa"/>
          </w:tcPr>
          <w:p w:rsidR="00E74AF8" w:rsidRPr="00356CCB" w:rsidRDefault="0050720D" w:rsidP="00E74AF8">
            <w:pPr>
              <w:jc w:val="center"/>
              <w:rPr>
                <w:rFonts w:ascii="Times New Roman" w:hAnsi="Times New Roman" w:cs="Times New Roman"/>
                <w:sz w:val="24"/>
                <w:szCs w:val="24"/>
              </w:rPr>
            </w:pPr>
            <w:r>
              <w:rPr>
                <w:rFonts w:ascii="Times New Roman" w:hAnsi="Times New Roman" w:cs="Times New Roman"/>
                <w:sz w:val="24"/>
                <w:szCs w:val="24"/>
              </w:rPr>
              <w:t>4</w:t>
            </w:r>
          </w:p>
        </w:tc>
        <w:tc>
          <w:tcPr>
            <w:tcW w:w="9781" w:type="dxa"/>
          </w:tcPr>
          <w:p w:rsidR="00E74AF8" w:rsidRPr="00BD05B4" w:rsidRDefault="00877785" w:rsidP="00E74AF8">
            <w:pPr>
              <w:rPr>
                <w:rFonts w:ascii="Times New Roman" w:hAnsi="Times New Roman" w:cs="Times New Roman"/>
                <w:sz w:val="24"/>
                <w:szCs w:val="24"/>
              </w:rPr>
            </w:pPr>
            <w:r w:rsidRPr="00BD05B4">
              <w:rPr>
                <w:rFonts w:ascii="Times New Roman" w:hAnsi="Times New Roman" w:cs="Times New Roman"/>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w:t>
            </w:r>
          </w:p>
        </w:tc>
      </w:tr>
      <w:tr w:rsidR="00E74AF8" w:rsidRPr="00BD05B4" w:rsidTr="00BD05B4">
        <w:tc>
          <w:tcPr>
            <w:tcW w:w="704" w:type="dxa"/>
          </w:tcPr>
          <w:p w:rsidR="00E74AF8" w:rsidRPr="00BD05B4" w:rsidRDefault="0050720D" w:rsidP="00E74AF8">
            <w:pPr>
              <w:jc w:val="center"/>
              <w:rPr>
                <w:rFonts w:ascii="Times New Roman" w:hAnsi="Times New Roman" w:cs="Times New Roman"/>
                <w:sz w:val="24"/>
                <w:szCs w:val="24"/>
              </w:rPr>
            </w:pPr>
            <w:r>
              <w:rPr>
                <w:rFonts w:ascii="Times New Roman" w:hAnsi="Times New Roman" w:cs="Times New Roman"/>
                <w:sz w:val="24"/>
                <w:szCs w:val="24"/>
              </w:rPr>
              <w:t>5</w:t>
            </w:r>
          </w:p>
        </w:tc>
        <w:tc>
          <w:tcPr>
            <w:tcW w:w="9781" w:type="dxa"/>
          </w:tcPr>
          <w:p w:rsidR="00E74AF8" w:rsidRPr="00BD05B4" w:rsidRDefault="00BD05B4" w:rsidP="00E74AF8">
            <w:pPr>
              <w:rPr>
                <w:rFonts w:ascii="Times New Roman" w:hAnsi="Times New Roman" w:cs="Times New Roman"/>
                <w:sz w:val="24"/>
                <w:szCs w:val="24"/>
              </w:rPr>
            </w:pPr>
            <w:r w:rsidRPr="00BD05B4">
              <w:rPr>
                <w:rFonts w:ascii="Times New Roman" w:hAnsi="Times New Roman" w:cs="Times New Roman"/>
                <w:sz w:val="24"/>
                <w:szCs w:val="24"/>
              </w:rPr>
              <w:t>общественным организациям в целях возмещения части затрат в связи с организацией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BD05B4" w:rsidRPr="00356CCB" w:rsidTr="00BD05B4">
        <w:tc>
          <w:tcPr>
            <w:tcW w:w="704" w:type="dxa"/>
          </w:tcPr>
          <w:p w:rsidR="00BD05B4"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6</w:t>
            </w:r>
          </w:p>
        </w:tc>
        <w:tc>
          <w:tcPr>
            <w:tcW w:w="9781" w:type="dxa"/>
          </w:tcPr>
          <w:p w:rsidR="00BD05B4" w:rsidRPr="00BD05B4" w:rsidRDefault="00BD05B4" w:rsidP="00BD05B4">
            <w:pPr>
              <w:tabs>
                <w:tab w:val="left" w:pos="6520"/>
              </w:tabs>
              <w:rPr>
                <w:rFonts w:ascii="Times New Roman" w:hAnsi="Times New Roman" w:cs="Times New Roman"/>
                <w:sz w:val="24"/>
                <w:szCs w:val="24"/>
              </w:rPr>
            </w:pPr>
            <w:r w:rsidRPr="00BD05B4">
              <w:rPr>
                <w:rFonts w:ascii="Times New Roman" w:hAnsi="Times New Roman" w:cs="Times New Roman"/>
              </w:rPr>
              <w:t>общественным организациям ветеранов (пенсионеров) войны, труда, Вооруженных Сил и правоохранительных органов в целях частичного возмещения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w:t>
            </w:r>
            <w:r w:rsidRPr="00BD05B4">
              <w:rPr>
                <w:rFonts w:ascii="Times New Roman" w:hAnsi="Times New Roman" w:cs="Times New Roman"/>
                <w:sz w:val="24"/>
                <w:szCs w:val="24"/>
              </w:rPr>
              <w:tab/>
            </w:r>
          </w:p>
        </w:tc>
      </w:tr>
      <w:tr w:rsidR="00BD05B4" w:rsidRPr="00BD05B4" w:rsidTr="00BD05B4">
        <w:tc>
          <w:tcPr>
            <w:tcW w:w="704" w:type="dxa"/>
          </w:tcPr>
          <w:p w:rsidR="00BD05B4" w:rsidRPr="00BD05B4" w:rsidRDefault="0050720D" w:rsidP="00BD05B4">
            <w:pPr>
              <w:jc w:val="center"/>
              <w:rPr>
                <w:rFonts w:ascii="Times New Roman" w:hAnsi="Times New Roman" w:cs="Times New Roman"/>
                <w:sz w:val="24"/>
                <w:szCs w:val="24"/>
              </w:rPr>
            </w:pPr>
            <w:r>
              <w:rPr>
                <w:rFonts w:ascii="Times New Roman" w:hAnsi="Times New Roman" w:cs="Times New Roman"/>
                <w:sz w:val="24"/>
                <w:szCs w:val="24"/>
              </w:rPr>
              <w:t>7</w:t>
            </w:r>
          </w:p>
        </w:tc>
        <w:tc>
          <w:tcPr>
            <w:tcW w:w="9781" w:type="dxa"/>
          </w:tcPr>
          <w:p w:rsidR="00BD05B4" w:rsidRPr="00BD05B4" w:rsidRDefault="00BD05B4" w:rsidP="00BD05B4">
            <w:pPr>
              <w:rPr>
                <w:rFonts w:ascii="Times New Roman" w:hAnsi="Times New Roman" w:cs="Times New Roman"/>
                <w:sz w:val="24"/>
                <w:szCs w:val="24"/>
              </w:rPr>
            </w:pPr>
            <w:r w:rsidRPr="00BD05B4">
              <w:rPr>
                <w:rFonts w:ascii="Times New Roman" w:hAnsi="Times New Roman" w:cs="Times New Roman"/>
                <w:sz w:val="24"/>
                <w:szCs w:val="24"/>
              </w:rPr>
              <w:t>территориальным общественным самоуправлениям в целях частичного возмещения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а также возмещения части расходов по материально-техническому обеспечению деятельности ТОС, содержанию помещения, оплате коммунальных услуг, оплате труда</w:t>
            </w:r>
          </w:p>
        </w:tc>
      </w:tr>
      <w:tr w:rsidR="00BD05B4" w:rsidRPr="009C5137" w:rsidTr="00BD05B4">
        <w:tc>
          <w:tcPr>
            <w:tcW w:w="704" w:type="dxa"/>
          </w:tcPr>
          <w:p w:rsidR="00BD05B4" w:rsidRPr="009C5137" w:rsidRDefault="0050720D" w:rsidP="00BD05B4">
            <w:pPr>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BD05B4" w:rsidRPr="009C5137" w:rsidRDefault="00BD05B4" w:rsidP="00BD05B4">
            <w:pPr>
              <w:rPr>
                <w:rFonts w:ascii="Times New Roman" w:hAnsi="Times New Roman" w:cs="Times New Roman"/>
                <w:sz w:val="24"/>
                <w:szCs w:val="24"/>
              </w:rPr>
            </w:pPr>
            <w:r w:rsidRPr="009C5137">
              <w:rPr>
                <w:rFonts w:ascii="Times New Roman" w:hAnsi="Times New Roman" w:cs="Times New Roman"/>
                <w:sz w:val="24"/>
                <w:szCs w:val="24"/>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земельных участков, расположенных под многоквартирными домами и находящихся в общей долевой собственности собственников помещений многоквартирных домов города Перми, а также территорий (земель, земельных </w:t>
            </w:r>
            <w:r w:rsidRPr="009C5137">
              <w:rPr>
                <w:rFonts w:ascii="Times New Roman" w:hAnsi="Times New Roman" w:cs="Times New Roman"/>
                <w:sz w:val="24"/>
                <w:szCs w:val="24"/>
              </w:rPr>
              <w:lastRenderedPageBreak/>
              <w:t>участков), находящихся в муниципальной собственности и/или государственная собственность на которые не разграничена, фактически используемых собственниками помещений многоквартирных домов для эксплуатации многоквартирных домов</w:t>
            </w:r>
          </w:p>
        </w:tc>
      </w:tr>
      <w:tr w:rsidR="00BD05B4" w:rsidRPr="00356CCB" w:rsidTr="00BD05B4">
        <w:tc>
          <w:tcPr>
            <w:tcW w:w="704" w:type="dxa"/>
          </w:tcPr>
          <w:p w:rsidR="00BD05B4"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9781" w:type="dxa"/>
          </w:tcPr>
          <w:p w:rsidR="00BD05B4" w:rsidRPr="00ED070D" w:rsidRDefault="00BD05B4" w:rsidP="00BD05B4">
            <w:pPr>
              <w:rPr>
                <w:rFonts w:ascii="Times New Roman" w:hAnsi="Times New Roman" w:cs="Times New Roman"/>
                <w:sz w:val="24"/>
                <w:szCs w:val="24"/>
              </w:rPr>
            </w:pPr>
            <w:r w:rsidRPr="00ED070D">
              <w:rPr>
                <w:rFonts w:ascii="Times New Roman" w:hAnsi="Times New Roman" w:cs="Times New Roman"/>
                <w:sz w:val="24"/>
                <w:szCs w:val="24"/>
              </w:rPr>
              <w:t>некоммерческим организациям, общественным объединениям (за исключением политических партий) в целях возмещения затрат в связи с реализацией социально значимых проектов</w:t>
            </w:r>
          </w:p>
        </w:tc>
      </w:tr>
      <w:tr w:rsidR="00BD05B4" w:rsidRPr="00356CCB" w:rsidTr="00BD05B4">
        <w:tc>
          <w:tcPr>
            <w:tcW w:w="704" w:type="dxa"/>
          </w:tcPr>
          <w:p w:rsidR="00BD05B4"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10</w:t>
            </w:r>
          </w:p>
        </w:tc>
        <w:tc>
          <w:tcPr>
            <w:tcW w:w="9781" w:type="dxa"/>
          </w:tcPr>
          <w:p w:rsidR="00BD05B4" w:rsidRPr="009C5137" w:rsidRDefault="00BD05B4" w:rsidP="00ED070D">
            <w:pPr>
              <w:rPr>
                <w:rFonts w:ascii="Times New Roman" w:hAnsi="Times New Roman" w:cs="Times New Roman"/>
                <w:sz w:val="24"/>
                <w:szCs w:val="24"/>
              </w:rPr>
            </w:pPr>
            <w:r w:rsidRPr="009C5137">
              <w:rPr>
                <w:rFonts w:ascii="Times New Roman" w:hAnsi="Times New Roman" w:cs="Times New Roman"/>
                <w:sz w:val="24"/>
                <w:szCs w:val="24"/>
              </w:rPr>
              <w:t xml:space="preserve">хозяйствующим субъектам на возмещение недополученных доходов от перевозки на маршрутах регулярных перевозок города Перми отдельных категорий граждан с использованием льготных проездных документов </w:t>
            </w:r>
          </w:p>
        </w:tc>
      </w:tr>
      <w:tr w:rsidR="00BD05B4" w:rsidRPr="00356CCB" w:rsidTr="00BD05B4">
        <w:tc>
          <w:tcPr>
            <w:tcW w:w="704" w:type="dxa"/>
          </w:tcPr>
          <w:p w:rsidR="00BD05B4"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11</w:t>
            </w:r>
          </w:p>
        </w:tc>
        <w:tc>
          <w:tcPr>
            <w:tcW w:w="9781" w:type="dxa"/>
          </w:tcPr>
          <w:p w:rsidR="00BD05B4" w:rsidRPr="009C5137" w:rsidRDefault="00BD05B4" w:rsidP="00BD05B4">
            <w:pPr>
              <w:rPr>
                <w:rFonts w:ascii="Times New Roman" w:hAnsi="Times New Roman" w:cs="Times New Roman"/>
                <w:sz w:val="24"/>
                <w:szCs w:val="24"/>
              </w:rPr>
            </w:pPr>
            <w:r w:rsidRPr="009C5137">
              <w:rPr>
                <w:rFonts w:ascii="Times New Roman" w:hAnsi="Times New Roman" w:cs="Times New Roman"/>
                <w:sz w:val="24"/>
                <w:szCs w:val="24"/>
              </w:rPr>
              <w:t>хозяйствующим субъектам, осуществляющим пассажирские перевозки по маршрутам регулярных перевозок города Перми, на возмещение затрат</w:t>
            </w:r>
          </w:p>
        </w:tc>
      </w:tr>
      <w:tr w:rsidR="00BD05B4" w:rsidRPr="00E64940" w:rsidTr="00BD05B4">
        <w:tc>
          <w:tcPr>
            <w:tcW w:w="704" w:type="dxa"/>
          </w:tcPr>
          <w:p w:rsidR="00BD05B4" w:rsidRPr="00E64940" w:rsidRDefault="0050720D" w:rsidP="00BD05B4">
            <w:pPr>
              <w:jc w:val="center"/>
              <w:rPr>
                <w:rFonts w:ascii="Times New Roman" w:hAnsi="Times New Roman" w:cs="Times New Roman"/>
                <w:sz w:val="24"/>
                <w:szCs w:val="24"/>
              </w:rPr>
            </w:pPr>
            <w:r>
              <w:rPr>
                <w:rFonts w:ascii="Times New Roman" w:hAnsi="Times New Roman" w:cs="Times New Roman"/>
                <w:sz w:val="24"/>
                <w:szCs w:val="24"/>
              </w:rPr>
              <w:t>12</w:t>
            </w:r>
          </w:p>
        </w:tc>
        <w:tc>
          <w:tcPr>
            <w:tcW w:w="9781" w:type="dxa"/>
          </w:tcPr>
          <w:p w:rsidR="00BD05B4" w:rsidRPr="00E64940" w:rsidRDefault="009C5137" w:rsidP="00BD05B4">
            <w:pPr>
              <w:rPr>
                <w:rFonts w:ascii="Times New Roman" w:hAnsi="Times New Roman" w:cs="Times New Roman"/>
                <w:sz w:val="24"/>
                <w:szCs w:val="24"/>
              </w:rPr>
            </w:pPr>
            <w:r w:rsidRPr="00E64940">
              <w:rPr>
                <w:rFonts w:ascii="Times New Roman" w:hAnsi="Times New Roman" w:cs="Times New Roman"/>
                <w:sz w:val="24"/>
                <w:szCs w:val="24"/>
              </w:rPr>
              <w:t>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и ремонту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и ремонт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BD05B4" w:rsidRPr="00356CCB" w:rsidTr="00BD05B4">
        <w:tc>
          <w:tcPr>
            <w:tcW w:w="704" w:type="dxa"/>
          </w:tcPr>
          <w:p w:rsidR="00BD05B4"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13</w:t>
            </w:r>
          </w:p>
        </w:tc>
        <w:tc>
          <w:tcPr>
            <w:tcW w:w="9781" w:type="dxa"/>
          </w:tcPr>
          <w:p w:rsidR="00BD05B4" w:rsidRPr="00E64940" w:rsidRDefault="009C5137" w:rsidP="00BD05B4">
            <w:pPr>
              <w:rPr>
                <w:rFonts w:ascii="Times New Roman" w:hAnsi="Times New Roman" w:cs="Times New Roman"/>
                <w:sz w:val="24"/>
                <w:szCs w:val="24"/>
              </w:rPr>
            </w:pPr>
            <w:r w:rsidRPr="00E64940">
              <w:rPr>
                <w:rFonts w:ascii="Times New Roman" w:hAnsi="Times New Roman" w:cs="Times New Roman"/>
                <w:sz w:val="24"/>
                <w:szCs w:val="24"/>
              </w:rPr>
              <w:t>частным образовательным организациям, осуществляющим образовательную деятельность по образовательным программам дошкольного образования, присмотр и уход за детьми, содержание детей на территории города Перми и имеющим лицензию на осуществление образовательной деятельности, в части возмещения затрат по присмотру и уходу за детьми, содержанию детей в возрасте от 1 года до 8 лет</w:t>
            </w:r>
          </w:p>
        </w:tc>
      </w:tr>
      <w:tr w:rsidR="009C5137" w:rsidRPr="005C26B5" w:rsidTr="00BD05B4">
        <w:tc>
          <w:tcPr>
            <w:tcW w:w="704" w:type="dxa"/>
          </w:tcPr>
          <w:p w:rsidR="009C5137" w:rsidRPr="005C26B5" w:rsidRDefault="0050720D" w:rsidP="00BD05B4">
            <w:pPr>
              <w:jc w:val="center"/>
              <w:rPr>
                <w:rFonts w:ascii="Times New Roman" w:hAnsi="Times New Roman" w:cs="Times New Roman"/>
                <w:sz w:val="24"/>
                <w:szCs w:val="24"/>
              </w:rPr>
            </w:pPr>
            <w:r>
              <w:rPr>
                <w:rFonts w:ascii="Times New Roman" w:hAnsi="Times New Roman" w:cs="Times New Roman"/>
                <w:sz w:val="24"/>
                <w:szCs w:val="24"/>
              </w:rPr>
              <w:t>14</w:t>
            </w:r>
          </w:p>
        </w:tc>
        <w:tc>
          <w:tcPr>
            <w:tcW w:w="9781" w:type="dxa"/>
          </w:tcPr>
          <w:p w:rsidR="009C5137" w:rsidRPr="005C26B5" w:rsidRDefault="00E64940" w:rsidP="00BD05B4">
            <w:pPr>
              <w:rPr>
                <w:rFonts w:ascii="Times New Roman" w:hAnsi="Times New Roman" w:cs="Times New Roman"/>
                <w:sz w:val="24"/>
                <w:szCs w:val="24"/>
              </w:rPr>
            </w:pPr>
            <w:r w:rsidRPr="005C26B5">
              <w:rPr>
                <w:rFonts w:ascii="Times New Roman" w:hAnsi="Times New Roman" w:cs="Times New Roman"/>
                <w:sz w:val="24"/>
                <w:szCs w:val="24"/>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организации предоставления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соответствии с нормативами, определяемыми Правительством Пермского края) и по содержанию имущества</w:t>
            </w:r>
          </w:p>
        </w:tc>
      </w:tr>
      <w:tr w:rsidR="009C5137" w:rsidRPr="00356CCB" w:rsidTr="00BD05B4">
        <w:tc>
          <w:tcPr>
            <w:tcW w:w="704" w:type="dxa"/>
          </w:tcPr>
          <w:p w:rsidR="009C51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15</w:t>
            </w:r>
          </w:p>
        </w:tc>
        <w:tc>
          <w:tcPr>
            <w:tcW w:w="9781" w:type="dxa"/>
          </w:tcPr>
          <w:p w:rsidR="009C5137" w:rsidRPr="005C26B5" w:rsidRDefault="00E64940" w:rsidP="00E64940">
            <w:pPr>
              <w:jc w:val="both"/>
              <w:rPr>
                <w:rFonts w:ascii="Times New Roman" w:hAnsi="Times New Roman" w:cs="Times New Roman"/>
                <w:sz w:val="24"/>
                <w:szCs w:val="24"/>
              </w:rPr>
            </w:pPr>
            <w:r w:rsidRPr="005C26B5">
              <w:rPr>
                <w:rFonts w:ascii="Times New Roman" w:hAnsi="Times New Roman" w:cs="Times New Roman"/>
                <w:sz w:val="24"/>
                <w:szCs w:val="24"/>
              </w:rPr>
              <w:t>частным общеобразовательным организациям, реализующим программы начального общего, основного общего и среднего общего образования, имеющим лицензию и государственную аккредитацию для обеспечения расходов, связанных с предоставлением дополнительных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9C5137" w:rsidRPr="00356CCB" w:rsidTr="00BD05B4">
        <w:tc>
          <w:tcPr>
            <w:tcW w:w="704" w:type="dxa"/>
          </w:tcPr>
          <w:p w:rsidR="009C51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16</w:t>
            </w:r>
          </w:p>
        </w:tc>
        <w:tc>
          <w:tcPr>
            <w:tcW w:w="9781" w:type="dxa"/>
          </w:tcPr>
          <w:p w:rsidR="009C5137" w:rsidRPr="005C26B5" w:rsidRDefault="005C26B5" w:rsidP="005C26B5">
            <w:pPr>
              <w:jc w:val="both"/>
              <w:rPr>
                <w:rFonts w:ascii="Times New Roman" w:hAnsi="Times New Roman" w:cs="Times New Roman"/>
                <w:sz w:val="24"/>
                <w:szCs w:val="24"/>
              </w:rPr>
            </w:pPr>
            <w:r w:rsidRPr="005C26B5">
              <w:rPr>
                <w:rFonts w:ascii="Times New Roman" w:hAnsi="Times New Roman" w:cs="Times New Roman"/>
                <w:sz w:val="24"/>
                <w:szCs w:val="24"/>
              </w:rPr>
              <w:t>организациям отдыха детей и их оздоровления независимо от организационно-правовой формы и формы собственности, индивидуальным предпринимателям, основная деятельность которых направлена на реализацию услуг по организации отдыха детей и их оздоровления на территории Пермского края, на возмещение части затрат на отдых и оздоровление детей</w:t>
            </w:r>
          </w:p>
        </w:tc>
      </w:tr>
      <w:tr w:rsidR="009C5137" w:rsidRPr="00356CCB" w:rsidTr="00BD05B4">
        <w:tc>
          <w:tcPr>
            <w:tcW w:w="704" w:type="dxa"/>
          </w:tcPr>
          <w:p w:rsidR="009C51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17</w:t>
            </w:r>
          </w:p>
        </w:tc>
        <w:tc>
          <w:tcPr>
            <w:tcW w:w="9781" w:type="dxa"/>
          </w:tcPr>
          <w:p w:rsidR="009C5137" w:rsidRPr="005C26B5" w:rsidRDefault="005C26B5" w:rsidP="005C26B5">
            <w:pPr>
              <w:rPr>
                <w:rFonts w:ascii="Times New Roman" w:hAnsi="Times New Roman" w:cs="Times New Roman"/>
                <w:sz w:val="24"/>
                <w:szCs w:val="24"/>
              </w:rPr>
            </w:pPr>
            <w:r w:rsidRPr="005C26B5">
              <w:rPr>
                <w:rFonts w:ascii="Times New Roman" w:hAnsi="Times New Roman" w:cs="Times New Roman"/>
                <w:sz w:val="24"/>
                <w:szCs w:val="24"/>
              </w:rPr>
              <w:t xml:space="preserve"> некоммерческим организациям (за исключением государственных (муниципальных) учреждений) на возмещение затрат, связанных с организацией занятости молодежи</w:t>
            </w:r>
          </w:p>
        </w:tc>
      </w:tr>
      <w:tr w:rsidR="009C5137" w:rsidRPr="00DA3E37" w:rsidTr="00BD05B4">
        <w:tc>
          <w:tcPr>
            <w:tcW w:w="704" w:type="dxa"/>
          </w:tcPr>
          <w:p w:rsidR="009C5137" w:rsidRPr="00DA3E37" w:rsidRDefault="0050720D" w:rsidP="00BD05B4">
            <w:pPr>
              <w:jc w:val="center"/>
              <w:rPr>
                <w:rFonts w:ascii="Times New Roman" w:hAnsi="Times New Roman" w:cs="Times New Roman"/>
                <w:sz w:val="24"/>
                <w:szCs w:val="24"/>
              </w:rPr>
            </w:pPr>
            <w:r>
              <w:rPr>
                <w:rFonts w:ascii="Times New Roman" w:hAnsi="Times New Roman" w:cs="Times New Roman"/>
                <w:sz w:val="24"/>
                <w:szCs w:val="24"/>
              </w:rPr>
              <w:t>18</w:t>
            </w:r>
          </w:p>
        </w:tc>
        <w:tc>
          <w:tcPr>
            <w:tcW w:w="9781" w:type="dxa"/>
          </w:tcPr>
          <w:p w:rsidR="009C5137" w:rsidRPr="00DA3E37" w:rsidRDefault="005C26B5" w:rsidP="00BD05B4">
            <w:pPr>
              <w:rPr>
                <w:rFonts w:ascii="Times New Roman" w:hAnsi="Times New Roman" w:cs="Times New Roman"/>
                <w:sz w:val="24"/>
                <w:szCs w:val="24"/>
              </w:rPr>
            </w:pPr>
            <w:r w:rsidRPr="00DA3E37">
              <w:rPr>
                <w:rFonts w:ascii="Times New Roman" w:hAnsi="Times New Roman" w:cs="Times New Roman"/>
                <w:sz w:val="24"/>
                <w:szCs w:val="24"/>
              </w:rPr>
              <w:t>юридическим лицам (за исключением государственных (муниципальных) учреждений) и индивидуальным предпринимателям в целях возмещения затрат, связанных с предоставлением муниципальных услуг по проведению занятий физкультурно-спортивной направленности по месту проживания граждан</w:t>
            </w:r>
          </w:p>
        </w:tc>
      </w:tr>
      <w:tr w:rsidR="009C5137" w:rsidRPr="00356CCB" w:rsidTr="00BD05B4">
        <w:tc>
          <w:tcPr>
            <w:tcW w:w="704" w:type="dxa"/>
          </w:tcPr>
          <w:p w:rsidR="009C51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19</w:t>
            </w:r>
          </w:p>
        </w:tc>
        <w:tc>
          <w:tcPr>
            <w:tcW w:w="9781" w:type="dxa"/>
          </w:tcPr>
          <w:p w:rsidR="009C5137" w:rsidRPr="005C26B5" w:rsidRDefault="005C26B5" w:rsidP="00BD05B4">
            <w:pPr>
              <w:rPr>
                <w:rFonts w:ascii="Times New Roman" w:hAnsi="Times New Roman" w:cs="Times New Roman"/>
                <w:sz w:val="24"/>
                <w:szCs w:val="24"/>
              </w:rPr>
            </w:pPr>
            <w:r w:rsidRPr="005C26B5">
              <w:rPr>
                <w:rFonts w:ascii="Times New Roman" w:hAnsi="Times New Roman" w:cs="Times New Roman"/>
                <w:sz w:val="24"/>
                <w:szCs w:val="24"/>
              </w:rPr>
              <w:t>некоммерческим организациям (за исключением государственных (муниципальных) учреждений),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 привлекаемых для участия в профилактике и (или) в тушении пожаров, проведении аварийно-спасательных работ, спасении людей и имущества при пожарах и оказании первой помощи пострадавшим на территории города Перми</w:t>
            </w:r>
          </w:p>
        </w:tc>
      </w:tr>
      <w:tr w:rsidR="009C5137" w:rsidRPr="00356CCB" w:rsidTr="00BD05B4">
        <w:tc>
          <w:tcPr>
            <w:tcW w:w="704" w:type="dxa"/>
          </w:tcPr>
          <w:p w:rsidR="009C51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20</w:t>
            </w:r>
          </w:p>
        </w:tc>
        <w:tc>
          <w:tcPr>
            <w:tcW w:w="9781" w:type="dxa"/>
          </w:tcPr>
          <w:p w:rsidR="009C5137" w:rsidRPr="005C26B5" w:rsidRDefault="005C26B5" w:rsidP="00BD05B4">
            <w:pPr>
              <w:rPr>
                <w:rFonts w:ascii="Times New Roman" w:hAnsi="Times New Roman" w:cs="Times New Roman"/>
                <w:sz w:val="24"/>
                <w:szCs w:val="24"/>
              </w:rPr>
            </w:pPr>
            <w:r w:rsidRPr="005C26B5">
              <w:rPr>
                <w:rFonts w:ascii="Times New Roman" w:hAnsi="Times New Roman" w:cs="Times New Roman"/>
                <w:sz w:val="24"/>
                <w:szCs w:val="24"/>
              </w:rPr>
              <w:t>некоммерческим организациям (за исключением государственных (муниципальных) учреждений), выполняющих муниципальные работы в сфере молодежной политики</w:t>
            </w:r>
          </w:p>
        </w:tc>
      </w:tr>
      <w:tr w:rsidR="009C5137" w:rsidRPr="00DA3E37" w:rsidTr="00BD05B4">
        <w:tc>
          <w:tcPr>
            <w:tcW w:w="704" w:type="dxa"/>
          </w:tcPr>
          <w:p w:rsidR="009C5137" w:rsidRPr="00DA3E37" w:rsidRDefault="0050720D" w:rsidP="00BD05B4">
            <w:pPr>
              <w:jc w:val="center"/>
              <w:rPr>
                <w:rFonts w:ascii="Times New Roman" w:hAnsi="Times New Roman" w:cs="Times New Roman"/>
                <w:sz w:val="24"/>
                <w:szCs w:val="24"/>
              </w:rPr>
            </w:pPr>
            <w:r>
              <w:rPr>
                <w:rFonts w:ascii="Times New Roman" w:hAnsi="Times New Roman" w:cs="Times New Roman"/>
                <w:sz w:val="24"/>
                <w:szCs w:val="24"/>
              </w:rPr>
              <w:t>21</w:t>
            </w:r>
          </w:p>
        </w:tc>
        <w:tc>
          <w:tcPr>
            <w:tcW w:w="9781" w:type="dxa"/>
          </w:tcPr>
          <w:p w:rsidR="009C5137" w:rsidRPr="00DA3E37" w:rsidRDefault="005C26B5" w:rsidP="00BD05B4">
            <w:pPr>
              <w:rPr>
                <w:rFonts w:ascii="Times New Roman" w:hAnsi="Times New Roman" w:cs="Times New Roman"/>
                <w:sz w:val="24"/>
                <w:szCs w:val="24"/>
              </w:rPr>
            </w:pPr>
            <w:r w:rsidRPr="00DA3E37">
              <w:rPr>
                <w:rFonts w:ascii="Times New Roman" w:hAnsi="Times New Roman" w:cs="Times New Roman"/>
                <w:sz w:val="24"/>
                <w:szCs w:val="24"/>
              </w:rPr>
              <w:t>юридическим лицам (за исключением государственных (муниципальных) учреждений) в целях возмещения затрат, связанных с выполнением работ по освещению улиц города Перми</w:t>
            </w:r>
          </w:p>
        </w:tc>
      </w:tr>
      <w:tr w:rsidR="009C5137" w:rsidRPr="00356CCB" w:rsidTr="00BD05B4">
        <w:tc>
          <w:tcPr>
            <w:tcW w:w="704" w:type="dxa"/>
          </w:tcPr>
          <w:p w:rsidR="009C51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22</w:t>
            </w:r>
          </w:p>
        </w:tc>
        <w:tc>
          <w:tcPr>
            <w:tcW w:w="9781" w:type="dxa"/>
          </w:tcPr>
          <w:p w:rsidR="009C5137" w:rsidRPr="00DA3E37" w:rsidRDefault="00DA3E37" w:rsidP="00BD05B4">
            <w:pPr>
              <w:rPr>
                <w:rFonts w:ascii="Times New Roman" w:hAnsi="Times New Roman" w:cs="Times New Roman"/>
                <w:sz w:val="24"/>
                <w:szCs w:val="24"/>
              </w:rPr>
            </w:pPr>
            <w:r w:rsidRPr="00DA3E37">
              <w:rPr>
                <w:rFonts w:ascii="Times New Roman" w:hAnsi="Times New Roman" w:cs="Times New Roman"/>
              </w:rPr>
              <w:t>юридическим лицам (за исключением государственных (муниципальных) учреждений) и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9C5137" w:rsidRPr="00356CCB" w:rsidTr="00BD05B4">
        <w:tc>
          <w:tcPr>
            <w:tcW w:w="704" w:type="dxa"/>
          </w:tcPr>
          <w:p w:rsidR="009C51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23</w:t>
            </w:r>
          </w:p>
        </w:tc>
        <w:tc>
          <w:tcPr>
            <w:tcW w:w="9781" w:type="dxa"/>
          </w:tcPr>
          <w:p w:rsidR="009C5137" w:rsidRPr="00DA3E37" w:rsidRDefault="00DA3E37" w:rsidP="00BD05B4">
            <w:pPr>
              <w:rPr>
                <w:rFonts w:ascii="Times New Roman" w:hAnsi="Times New Roman" w:cs="Times New Roman"/>
                <w:sz w:val="24"/>
                <w:szCs w:val="24"/>
              </w:rPr>
            </w:pPr>
            <w:r w:rsidRPr="00DA3E37">
              <w:rPr>
                <w:rFonts w:ascii="Times New Roman" w:hAnsi="Times New Roman" w:cs="Times New Roman"/>
                <w:sz w:val="24"/>
                <w:szCs w:val="24"/>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газоснабжения жилых домов в микрорайонах индивидуальной застройки</w:t>
            </w:r>
          </w:p>
        </w:tc>
      </w:tr>
      <w:tr w:rsidR="009C5137" w:rsidRPr="00356CCB" w:rsidTr="00BD05B4">
        <w:tc>
          <w:tcPr>
            <w:tcW w:w="704" w:type="dxa"/>
          </w:tcPr>
          <w:p w:rsidR="009C51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24</w:t>
            </w:r>
          </w:p>
        </w:tc>
        <w:tc>
          <w:tcPr>
            <w:tcW w:w="9781" w:type="dxa"/>
          </w:tcPr>
          <w:p w:rsidR="009C5137" w:rsidRPr="00DA3E37" w:rsidRDefault="00DA3E37" w:rsidP="00DA3E37">
            <w:pPr>
              <w:rPr>
                <w:rFonts w:ascii="Times New Roman" w:hAnsi="Times New Roman" w:cs="Times New Roman"/>
                <w:sz w:val="24"/>
                <w:szCs w:val="24"/>
              </w:rPr>
            </w:pPr>
            <w:r w:rsidRPr="00DA3E37">
              <w:rPr>
                <w:rFonts w:ascii="Times New Roman" w:hAnsi="Times New Roman" w:cs="Times New Roman"/>
                <w:sz w:val="24"/>
                <w:szCs w:val="24"/>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обустройству детских игровых площадок на земельных участках, находящихся в общей долевой собственности собственников помещений многоквартирных домов города Перми</w:t>
            </w:r>
          </w:p>
        </w:tc>
      </w:tr>
      <w:tr w:rsidR="00DA3E37" w:rsidRPr="00356CCB" w:rsidTr="00BD05B4">
        <w:tc>
          <w:tcPr>
            <w:tcW w:w="704" w:type="dxa"/>
          </w:tcPr>
          <w:p w:rsidR="00DA3E37" w:rsidRPr="00356CCB" w:rsidRDefault="0050720D" w:rsidP="00BD05B4">
            <w:pPr>
              <w:jc w:val="center"/>
              <w:rPr>
                <w:rFonts w:ascii="Times New Roman" w:hAnsi="Times New Roman" w:cs="Times New Roman"/>
                <w:sz w:val="24"/>
                <w:szCs w:val="24"/>
              </w:rPr>
            </w:pPr>
            <w:r>
              <w:rPr>
                <w:rFonts w:ascii="Times New Roman" w:hAnsi="Times New Roman" w:cs="Times New Roman"/>
                <w:sz w:val="24"/>
                <w:szCs w:val="24"/>
              </w:rPr>
              <w:t>25</w:t>
            </w:r>
          </w:p>
        </w:tc>
        <w:tc>
          <w:tcPr>
            <w:tcW w:w="9781" w:type="dxa"/>
          </w:tcPr>
          <w:p w:rsidR="00DA3E37" w:rsidRPr="00DA3E37" w:rsidRDefault="00DA3E37" w:rsidP="00BD05B4">
            <w:pPr>
              <w:rPr>
                <w:rFonts w:ascii="Times New Roman" w:hAnsi="Times New Roman" w:cs="Times New Roman"/>
                <w:sz w:val="24"/>
                <w:szCs w:val="24"/>
              </w:rPr>
            </w:pPr>
            <w:r w:rsidRPr="00DA3E37">
              <w:rPr>
                <w:rFonts w:ascii="Times New Roman" w:hAnsi="Times New Roman" w:cs="Times New Roman"/>
                <w:sz w:val="24"/>
                <w:szCs w:val="24"/>
              </w:rPr>
              <w:t>некоммерческим организациям (за исключением государственных (муниципальных) учреждений) в целях возмещения затрат, связанных с организацией и проведением мероприятий в рамках реализации городской инициативы "Город - детям! Дети - городу!"</w:t>
            </w:r>
          </w:p>
        </w:tc>
      </w:tr>
      <w:tr w:rsidR="00DA3E37" w:rsidRPr="00356CCB" w:rsidTr="00BD05B4">
        <w:tc>
          <w:tcPr>
            <w:tcW w:w="704" w:type="dxa"/>
          </w:tcPr>
          <w:p w:rsidR="00DA3E37" w:rsidRPr="00356CCB" w:rsidRDefault="00D22D3C" w:rsidP="00DA3E37">
            <w:pPr>
              <w:jc w:val="center"/>
              <w:rPr>
                <w:rFonts w:ascii="Times New Roman" w:hAnsi="Times New Roman" w:cs="Times New Roman"/>
                <w:sz w:val="24"/>
                <w:szCs w:val="24"/>
              </w:rPr>
            </w:pPr>
            <w:r>
              <w:rPr>
                <w:rFonts w:ascii="Times New Roman" w:hAnsi="Times New Roman" w:cs="Times New Roman"/>
                <w:sz w:val="24"/>
                <w:szCs w:val="24"/>
              </w:rPr>
              <w:t>26</w:t>
            </w:r>
          </w:p>
        </w:tc>
        <w:tc>
          <w:tcPr>
            <w:tcW w:w="9781" w:type="dxa"/>
          </w:tcPr>
          <w:p w:rsidR="00DA3E37" w:rsidRPr="00DA3E37" w:rsidRDefault="00DA3E37" w:rsidP="00DA3E37">
            <w:pPr>
              <w:pStyle w:val="ConsPlusNormal"/>
              <w:jc w:val="both"/>
              <w:rPr>
                <w:rFonts w:ascii="Times New Roman" w:hAnsi="Times New Roman" w:cs="Times New Roman"/>
                <w:sz w:val="24"/>
                <w:szCs w:val="24"/>
              </w:rPr>
            </w:pPr>
            <w:r w:rsidRPr="00DA3E37">
              <w:rPr>
                <w:rFonts w:ascii="Times New Roman" w:hAnsi="Times New Roman" w:cs="Times New Roman"/>
                <w:sz w:val="24"/>
                <w:szCs w:val="24"/>
              </w:rP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DA3E37" w:rsidRPr="00356CCB" w:rsidTr="00BD05B4">
        <w:tc>
          <w:tcPr>
            <w:tcW w:w="704" w:type="dxa"/>
          </w:tcPr>
          <w:p w:rsidR="00DA3E37" w:rsidRPr="00356CCB" w:rsidRDefault="00D22D3C" w:rsidP="00DA3E37">
            <w:pPr>
              <w:jc w:val="center"/>
              <w:rPr>
                <w:rFonts w:ascii="Times New Roman" w:hAnsi="Times New Roman" w:cs="Times New Roman"/>
                <w:sz w:val="24"/>
                <w:szCs w:val="24"/>
              </w:rPr>
            </w:pPr>
            <w:r>
              <w:rPr>
                <w:rFonts w:ascii="Times New Roman" w:hAnsi="Times New Roman" w:cs="Times New Roman"/>
                <w:sz w:val="24"/>
                <w:szCs w:val="24"/>
              </w:rPr>
              <w:t>27</w:t>
            </w:r>
          </w:p>
        </w:tc>
        <w:tc>
          <w:tcPr>
            <w:tcW w:w="9781" w:type="dxa"/>
          </w:tcPr>
          <w:p w:rsidR="00DA3E37" w:rsidRPr="001E07D5" w:rsidRDefault="001E07D5" w:rsidP="00DA3E37">
            <w:pPr>
              <w:rPr>
                <w:rFonts w:ascii="Times New Roman" w:hAnsi="Times New Roman" w:cs="Times New Roman"/>
                <w:sz w:val="24"/>
                <w:szCs w:val="24"/>
              </w:rPr>
            </w:pPr>
            <w:r w:rsidRPr="001E07D5">
              <w:rPr>
                <w:rFonts w:ascii="Times New Roman" w:hAnsi="Times New Roman" w:cs="Times New Roman"/>
                <w:sz w:val="24"/>
                <w:szCs w:val="24"/>
              </w:rPr>
              <w:t>некоммерческим организациям (за исключением государственных (муниципальных) учреждений) в целях возмещения части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w:t>
            </w:r>
          </w:p>
        </w:tc>
      </w:tr>
      <w:tr w:rsidR="00DA3E37" w:rsidRPr="00356CCB" w:rsidTr="00BD05B4">
        <w:tc>
          <w:tcPr>
            <w:tcW w:w="704" w:type="dxa"/>
          </w:tcPr>
          <w:p w:rsidR="00DA3E37" w:rsidRPr="00356CCB" w:rsidRDefault="00D22D3C" w:rsidP="00DA3E37">
            <w:pPr>
              <w:jc w:val="center"/>
              <w:rPr>
                <w:rFonts w:ascii="Times New Roman" w:hAnsi="Times New Roman" w:cs="Times New Roman"/>
                <w:sz w:val="24"/>
                <w:szCs w:val="24"/>
              </w:rPr>
            </w:pPr>
            <w:r>
              <w:rPr>
                <w:rFonts w:ascii="Times New Roman" w:hAnsi="Times New Roman" w:cs="Times New Roman"/>
                <w:sz w:val="24"/>
                <w:szCs w:val="24"/>
              </w:rPr>
              <w:t>28</w:t>
            </w:r>
          </w:p>
        </w:tc>
        <w:tc>
          <w:tcPr>
            <w:tcW w:w="9781" w:type="dxa"/>
          </w:tcPr>
          <w:p w:rsidR="00DA3E37" w:rsidRPr="001E07D5" w:rsidRDefault="001E07D5" w:rsidP="00DA3E37">
            <w:pPr>
              <w:rPr>
                <w:rFonts w:ascii="Times New Roman" w:hAnsi="Times New Roman" w:cs="Times New Roman"/>
                <w:sz w:val="24"/>
                <w:szCs w:val="24"/>
              </w:rPr>
            </w:pPr>
            <w:r w:rsidRPr="001E07D5">
              <w:rPr>
                <w:rFonts w:ascii="Times New Roman" w:hAnsi="Times New Roman" w:cs="Times New Roman"/>
                <w:sz w:val="24"/>
                <w:szCs w:val="24"/>
              </w:rPr>
              <w:t>некоммерческим организациям (за исключением государственных (муниципальных) учреждений) в целях возмещения части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bl>
    <w:p w:rsidR="00712ED9" w:rsidRPr="00356CCB" w:rsidRDefault="00712ED9">
      <w:pPr>
        <w:rPr>
          <w:rFonts w:ascii="Times New Roman" w:hAnsi="Times New Roman" w:cs="Times New Roman"/>
          <w:sz w:val="24"/>
          <w:szCs w:val="24"/>
        </w:rPr>
      </w:pPr>
    </w:p>
    <w:sectPr w:rsidR="00712ED9" w:rsidRPr="00356CCB" w:rsidSect="00C90BC2">
      <w:footerReference w:type="default" r:id="rId6"/>
      <w:pgSz w:w="11906" w:h="16838"/>
      <w:pgMar w:top="851"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78" w:rsidRDefault="00695778" w:rsidP="001C2D48">
      <w:pPr>
        <w:spacing w:after="0" w:line="240" w:lineRule="auto"/>
      </w:pPr>
      <w:r>
        <w:separator/>
      </w:r>
    </w:p>
  </w:endnote>
  <w:endnote w:type="continuationSeparator" w:id="0">
    <w:p w:rsidR="00695778" w:rsidRDefault="00695778" w:rsidP="001C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642966"/>
      <w:docPartObj>
        <w:docPartGallery w:val="Page Numbers (Bottom of Page)"/>
        <w:docPartUnique/>
      </w:docPartObj>
    </w:sdtPr>
    <w:sdtContent>
      <w:p w:rsidR="00C90BC2" w:rsidRDefault="00C90BC2">
        <w:pPr>
          <w:pStyle w:val="a5"/>
          <w:jc w:val="right"/>
        </w:pPr>
        <w:r>
          <w:fldChar w:fldCharType="begin"/>
        </w:r>
        <w:r>
          <w:instrText>PAGE   \* MERGEFORMAT</w:instrText>
        </w:r>
        <w:r>
          <w:fldChar w:fldCharType="separate"/>
        </w:r>
        <w:r>
          <w:rPr>
            <w:noProof/>
          </w:rPr>
          <w:t>1</w:t>
        </w:r>
        <w:r>
          <w:fldChar w:fldCharType="end"/>
        </w:r>
      </w:p>
    </w:sdtContent>
  </w:sdt>
  <w:p w:rsidR="00C90BC2" w:rsidRDefault="00C90B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78" w:rsidRDefault="00695778" w:rsidP="001C2D48">
      <w:pPr>
        <w:spacing w:after="0" w:line="240" w:lineRule="auto"/>
      </w:pPr>
      <w:r>
        <w:separator/>
      </w:r>
    </w:p>
  </w:footnote>
  <w:footnote w:type="continuationSeparator" w:id="0">
    <w:p w:rsidR="00695778" w:rsidRDefault="00695778" w:rsidP="001C2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48"/>
    <w:rsid w:val="00007585"/>
    <w:rsid w:val="001C2D48"/>
    <w:rsid w:val="001E07D5"/>
    <w:rsid w:val="00277E1D"/>
    <w:rsid w:val="00356CCB"/>
    <w:rsid w:val="0050720D"/>
    <w:rsid w:val="005C26B5"/>
    <w:rsid w:val="00695778"/>
    <w:rsid w:val="006A24C6"/>
    <w:rsid w:val="00712ED9"/>
    <w:rsid w:val="00877785"/>
    <w:rsid w:val="009C34B0"/>
    <w:rsid w:val="009C5137"/>
    <w:rsid w:val="00BD05B4"/>
    <w:rsid w:val="00C65D0D"/>
    <w:rsid w:val="00C90BC2"/>
    <w:rsid w:val="00D22D3C"/>
    <w:rsid w:val="00DA3E37"/>
    <w:rsid w:val="00E64940"/>
    <w:rsid w:val="00E74AF8"/>
    <w:rsid w:val="00ED070D"/>
    <w:rsid w:val="00ED0B40"/>
    <w:rsid w:val="00EF4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6EF66-FF72-4BE5-8DEA-997A8A97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D48"/>
  </w:style>
  <w:style w:type="paragraph" w:styleId="a5">
    <w:name w:val="footer"/>
    <w:basedOn w:val="a"/>
    <w:link w:val="a6"/>
    <w:uiPriority w:val="99"/>
    <w:unhideWhenUsed/>
    <w:rsid w:val="001C2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D48"/>
  </w:style>
  <w:style w:type="table" w:styleId="a7">
    <w:name w:val="Table Grid"/>
    <w:basedOn w:val="a1"/>
    <w:uiPriority w:val="39"/>
    <w:rsid w:val="0071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A24C6"/>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BD05B4"/>
    <w:pPr>
      <w:widowControl w:val="0"/>
      <w:autoSpaceDE w:val="0"/>
      <w:autoSpaceDN w:val="0"/>
      <w:spacing w:after="0" w:line="240" w:lineRule="auto"/>
    </w:pPr>
    <w:rPr>
      <w:rFonts w:ascii="Calibri" w:eastAsia="Times New Roman" w:hAnsi="Calibri" w:cs="Calibri"/>
      <w:szCs w:val="20"/>
    </w:rPr>
  </w:style>
  <w:style w:type="paragraph" w:styleId="a8">
    <w:name w:val="Balloon Text"/>
    <w:basedOn w:val="a"/>
    <w:link w:val="a9"/>
    <w:uiPriority w:val="99"/>
    <w:semiHidden/>
    <w:unhideWhenUsed/>
    <w:rsid w:val="00C65D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5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Трегубова Рэнада Ивановна</cp:lastModifiedBy>
  <cp:revision>15</cp:revision>
  <cp:lastPrinted>2016-10-20T06:25:00Z</cp:lastPrinted>
  <dcterms:created xsi:type="dcterms:W3CDTF">2016-10-10T10:37:00Z</dcterms:created>
  <dcterms:modified xsi:type="dcterms:W3CDTF">2016-10-20T06:26:00Z</dcterms:modified>
</cp:coreProperties>
</file>