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643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643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439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22.11.2016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6439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22.11.2016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355C7" w:rsidRDefault="00D355C7" w:rsidP="00542E95">
      <w:pPr>
        <w:autoSpaceDE w:val="0"/>
        <w:autoSpaceDN w:val="0"/>
        <w:ind w:right="-8"/>
        <w:jc w:val="center"/>
        <w:rPr>
          <w:b/>
          <w:sz w:val="28"/>
          <w:szCs w:val="28"/>
        </w:rPr>
      </w:pPr>
    </w:p>
    <w:p w:rsidR="00D355C7" w:rsidRDefault="00D355C7" w:rsidP="00542E95">
      <w:pPr>
        <w:autoSpaceDE w:val="0"/>
        <w:autoSpaceDN w:val="0"/>
        <w:ind w:right="-8"/>
        <w:jc w:val="center"/>
        <w:rPr>
          <w:b/>
          <w:sz w:val="28"/>
          <w:szCs w:val="28"/>
        </w:rPr>
      </w:pPr>
    </w:p>
    <w:p w:rsidR="00D355C7" w:rsidRDefault="00542E95" w:rsidP="00542E95">
      <w:pPr>
        <w:autoSpaceDE w:val="0"/>
        <w:autoSpaceDN w:val="0"/>
        <w:ind w:right="-8"/>
        <w:jc w:val="center"/>
        <w:rPr>
          <w:b/>
          <w:sz w:val="28"/>
          <w:szCs w:val="28"/>
        </w:rPr>
      </w:pPr>
      <w:r w:rsidRPr="00542E95">
        <w:rPr>
          <w:b/>
          <w:sz w:val="28"/>
          <w:szCs w:val="28"/>
        </w:rPr>
        <w:t xml:space="preserve">О внесении изменений в Положение о представительских расходах и расходах на мероприятия органов городского самоуправления, </w:t>
      </w:r>
    </w:p>
    <w:p w:rsidR="00542E95" w:rsidRPr="00542E95" w:rsidRDefault="00542E95" w:rsidP="00542E95">
      <w:pPr>
        <w:autoSpaceDE w:val="0"/>
        <w:autoSpaceDN w:val="0"/>
        <w:ind w:right="-8"/>
        <w:jc w:val="center"/>
        <w:rPr>
          <w:b/>
          <w:sz w:val="28"/>
          <w:szCs w:val="28"/>
        </w:rPr>
      </w:pPr>
      <w:r w:rsidRPr="00542E95">
        <w:rPr>
          <w:b/>
          <w:sz w:val="28"/>
          <w:szCs w:val="28"/>
        </w:rPr>
        <w:t>утвержденное решением Пермской городской Думы от 25.12.2007 № 332</w:t>
      </w:r>
    </w:p>
    <w:p w:rsidR="00542E95" w:rsidRPr="00542E95" w:rsidRDefault="00542E95" w:rsidP="00542E95">
      <w:pPr>
        <w:tabs>
          <w:tab w:val="left" w:pos="709"/>
          <w:tab w:val="left" w:pos="9540"/>
        </w:tabs>
        <w:ind w:right="21"/>
        <w:jc w:val="both"/>
        <w:outlineLvl w:val="0"/>
        <w:rPr>
          <w:sz w:val="28"/>
          <w:szCs w:val="28"/>
        </w:rPr>
      </w:pPr>
    </w:p>
    <w:p w:rsidR="00542E95" w:rsidRPr="00542E95" w:rsidRDefault="00542E95" w:rsidP="00542E95">
      <w:pPr>
        <w:snapToGrid w:val="0"/>
        <w:jc w:val="center"/>
        <w:rPr>
          <w:bCs/>
          <w:sz w:val="28"/>
          <w:szCs w:val="28"/>
        </w:rPr>
      </w:pPr>
    </w:p>
    <w:p w:rsidR="00542E95" w:rsidRPr="00542E95" w:rsidRDefault="00542E95" w:rsidP="00542E95">
      <w:pPr>
        <w:snapToGrid w:val="0"/>
        <w:ind w:firstLine="540"/>
        <w:jc w:val="center"/>
        <w:rPr>
          <w:sz w:val="28"/>
          <w:szCs w:val="28"/>
        </w:rPr>
      </w:pPr>
      <w:r w:rsidRPr="00542E95">
        <w:rPr>
          <w:sz w:val="28"/>
          <w:szCs w:val="28"/>
        </w:rPr>
        <w:t xml:space="preserve">Пермская городская Дума </w:t>
      </w:r>
      <w:r w:rsidRPr="00542E95">
        <w:rPr>
          <w:b/>
          <w:bCs/>
          <w:sz w:val="28"/>
          <w:szCs w:val="28"/>
        </w:rPr>
        <w:t xml:space="preserve">р е ш и </w:t>
      </w:r>
      <w:proofErr w:type="gramStart"/>
      <w:r w:rsidRPr="00542E95">
        <w:rPr>
          <w:b/>
          <w:bCs/>
          <w:sz w:val="28"/>
          <w:szCs w:val="28"/>
        </w:rPr>
        <w:t>л</w:t>
      </w:r>
      <w:proofErr w:type="gramEnd"/>
      <w:r w:rsidRPr="00542E95">
        <w:rPr>
          <w:b/>
          <w:bCs/>
          <w:sz w:val="28"/>
          <w:szCs w:val="28"/>
        </w:rPr>
        <w:t xml:space="preserve"> а:</w:t>
      </w:r>
    </w:p>
    <w:p w:rsidR="00542E95" w:rsidRPr="00542E95" w:rsidRDefault="00542E95" w:rsidP="00542E95">
      <w:pPr>
        <w:snapToGrid w:val="0"/>
        <w:ind w:firstLine="540"/>
        <w:jc w:val="both"/>
        <w:rPr>
          <w:sz w:val="26"/>
          <w:szCs w:val="26"/>
        </w:rPr>
      </w:pPr>
    </w:p>
    <w:p w:rsidR="00542E95" w:rsidRPr="00542E95" w:rsidRDefault="00542E95" w:rsidP="00C6439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t xml:space="preserve">1. Внести в Положение о представительских расходах и расходах на мероприятия органов городского самоуправления, утвержденное решением Пермской городской Думы от 25.12.2007 № 332 (в редакции решений Пермской городской Думы от 26.02.2008 </w:t>
      </w:r>
      <w:hyperlink r:id="rId8" w:history="1">
        <w:r w:rsidRPr="00542E95">
          <w:rPr>
            <w:sz w:val="28"/>
            <w:szCs w:val="28"/>
          </w:rPr>
          <w:t>№ 65</w:t>
        </w:r>
      </w:hyperlink>
      <w:r w:rsidRPr="00542E95">
        <w:rPr>
          <w:sz w:val="28"/>
          <w:szCs w:val="28"/>
        </w:rPr>
        <w:t xml:space="preserve">, от 26.08.2008 </w:t>
      </w:r>
      <w:hyperlink r:id="rId9" w:history="1">
        <w:r w:rsidRPr="00542E95">
          <w:rPr>
            <w:sz w:val="28"/>
            <w:szCs w:val="28"/>
          </w:rPr>
          <w:t>№ 277</w:t>
        </w:r>
      </w:hyperlink>
      <w:r w:rsidRPr="00542E95">
        <w:rPr>
          <w:sz w:val="28"/>
          <w:szCs w:val="28"/>
        </w:rPr>
        <w:t xml:space="preserve">, от 23.09.2008 </w:t>
      </w:r>
      <w:hyperlink r:id="rId10" w:history="1">
        <w:r w:rsidRPr="00542E95">
          <w:rPr>
            <w:sz w:val="28"/>
            <w:szCs w:val="28"/>
          </w:rPr>
          <w:t>№ 311</w:t>
        </w:r>
      </w:hyperlink>
      <w:r w:rsidRPr="00542E95">
        <w:rPr>
          <w:sz w:val="28"/>
          <w:szCs w:val="28"/>
        </w:rPr>
        <w:t xml:space="preserve">, от 24.11.2009 </w:t>
      </w:r>
      <w:hyperlink r:id="rId11" w:history="1">
        <w:r w:rsidRPr="00542E95">
          <w:rPr>
            <w:sz w:val="28"/>
            <w:szCs w:val="28"/>
          </w:rPr>
          <w:t>№ 293</w:t>
        </w:r>
      </w:hyperlink>
      <w:r w:rsidRPr="00542E95">
        <w:rPr>
          <w:sz w:val="28"/>
          <w:szCs w:val="28"/>
        </w:rPr>
        <w:t xml:space="preserve">, от 21.12.2011 </w:t>
      </w:r>
      <w:hyperlink r:id="rId12" w:history="1">
        <w:r w:rsidRPr="00542E95">
          <w:rPr>
            <w:sz w:val="28"/>
            <w:szCs w:val="28"/>
          </w:rPr>
          <w:t>№ 256</w:t>
        </w:r>
      </w:hyperlink>
      <w:r w:rsidRPr="00542E95">
        <w:rPr>
          <w:sz w:val="28"/>
          <w:szCs w:val="28"/>
        </w:rPr>
        <w:t xml:space="preserve">, от 25.06.2013 </w:t>
      </w:r>
      <w:hyperlink r:id="rId13" w:history="1">
        <w:r w:rsidRPr="00542E95">
          <w:rPr>
            <w:sz w:val="28"/>
            <w:szCs w:val="28"/>
          </w:rPr>
          <w:t>№ 164</w:t>
        </w:r>
      </w:hyperlink>
      <w:r w:rsidRPr="00542E95">
        <w:rPr>
          <w:sz w:val="28"/>
          <w:szCs w:val="28"/>
        </w:rPr>
        <w:t xml:space="preserve">, от 22.09.2015 </w:t>
      </w:r>
      <w:hyperlink r:id="rId14" w:history="1">
        <w:r w:rsidRPr="00542E95">
          <w:rPr>
            <w:sz w:val="28"/>
            <w:szCs w:val="28"/>
          </w:rPr>
          <w:t>№ 206</w:t>
        </w:r>
      </w:hyperlink>
      <w:r w:rsidRPr="00542E95">
        <w:rPr>
          <w:sz w:val="28"/>
          <w:szCs w:val="28"/>
        </w:rPr>
        <w:t>), изменения:</w:t>
      </w:r>
    </w:p>
    <w:p w:rsidR="00542E95" w:rsidRPr="00542E95" w:rsidRDefault="00542E95" w:rsidP="00C6439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t>в графе «Наименование расходов «*»» Предельных норм расходов на мероприятия (приложение № 2):</w:t>
      </w:r>
    </w:p>
    <w:p w:rsidR="00542E95" w:rsidRPr="00542E95" w:rsidRDefault="00542E95" w:rsidP="00C6439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t>1.1 в строке 2 слова «Главы города Перми - председателя Пермской городской Думы» заменить словами «Главы города Перми-главы администрации города Перми, председателя Пермской городской Думы»;</w:t>
      </w:r>
    </w:p>
    <w:p w:rsidR="00542E95" w:rsidRPr="00542E95" w:rsidRDefault="00542E95" w:rsidP="00C6439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t>1.2 в строке 9 слова «Почетной грамоты города Перми и Благодарственного письма Главы города Перми - председателя Пермской городской Думы» заменить словами «наград (поощрений) города Перми, органов и должностных лиц местного самоуправления города Перми».</w:t>
      </w:r>
    </w:p>
    <w:p w:rsidR="00542E95" w:rsidRPr="00542E95" w:rsidRDefault="00542E95" w:rsidP="00C6439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t>2. Настоящее решение вступает в силу со дня его официального опубликования и распространяется на правоотношения, возникшие со дня начала работы Пермской городской Думы шестого созыва.</w:t>
      </w:r>
    </w:p>
    <w:p w:rsidR="00542E95" w:rsidRPr="00542E95" w:rsidRDefault="00542E95" w:rsidP="00C64393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355C7" w:rsidRDefault="00D355C7" w:rsidP="00542E9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D355C7" w:rsidRDefault="00D355C7" w:rsidP="00542E9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D355C7" w:rsidRDefault="00D355C7" w:rsidP="00542E9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D355C7" w:rsidRDefault="00D355C7" w:rsidP="00542E95">
      <w:pPr>
        <w:tabs>
          <w:tab w:val="left" w:pos="3686"/>
          <w:tab w:val="left" w:pos="4111"/>
          <w:tab w:val="left" w:pos="9915"/>
        </w:tabs>
        <w:ind w:firstLine="567"/>
        <w:jc w:val="both"/>
        <w:rPr>
          <w:sz w:val="28"/>
          <w:szCs w:val="28"/>
        </w:rPr>
      </w:pPr>
    </w:p>
    <w:p w:rsidR="00542E95" w:rsidRPr="00542E95" w:rsidRDefault="00542E95" w:rsidP="00C6518D">
      <w:pPr>
        <w:tabs>
          <w:tab w:val="left" w:pos="3686"/>
          <w:tab w:val="left" w:pos="4111"/>
          <w:tab w:val="left" w:pos="9915"/>
        </w:tabs>
        <w:ind w:firstLine="709"/>
        <w:jc w:val="both"/>
        <w:rPr>
          <w:sz w:val="28"/>
          <w:szCs w:val="28"/>
        </w:rPr>
      </w:pPr>
      <w:r w:rsidRPr="00542E95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бюджету и налогам.</w:t>
      </w:r>
    </w:p>
    <w:p w:rsidR="00542E95" w:rsidRPr="00542E95" w:rsidRDefault="00542E95" w:rsidP="00542E95">
      <w:pPr>
        <w:tabs>
          <w:tab w:val="left" w:pos="3686"/>
          <w:tab w:val="left" w:pos="4111"/>
        </w:tabs>
        <w:ind w:right="3117" w:firstLine="567"/>
        <w:rPr>
          <w:sz w:val="28"/>
          <w:szCs w:val="28"/>
        </w:rPr>
      </w:pPr>
    </w:p>
    <w:p w:rsidR="00542E95" w:rsidRDefault="00542E95" w:rsidP="00542E95">
      <w:pPr>
        <w:tabs>
          <w:tab w:val="left" w:pos="3686"/>
          <w:tab w:val="left" w:pos="4111"/>
        </w:tabs>
        <w:ind w:right="3117" w:firstLine="567"/>
        <w:rPr>
          <w:sz w:val="28"/>
          <w:szCs w:val="28"/>
        </w:rPr>
      </w:pPr>
    </w:p>
    <w:p w:rsidR="00D355C7" w:rsidRPr="00542E95" w:rsidRDefault="00D355C7" w:rsidP="00542E95">
      <w:pPr>
        <w:tabs>
          <w:tab w:val="left" w:pos="3686"/>
          <w:tab w:val="left" w:pos="4111"/>
        </w:tabs>
        <w:ind w:right="3117" w:firstLine="567"/>
        <w:rPr>
          <w:sz w:val="28"/>
          <w:szCs w:val="28"/>
        </w:rPr>
      </w:pPr>
    </w:p>
    <w:p w:rsidR="00C6518D" w:rsidRDefault="00542E95" w:rsidP="00542E95">
      <w:pPr>
        <w:rPr>
          <w:bCs/>
          <w:sz w:val="28"/>
          <w:szCs w:val="28"/>
        </w:rPr>
      </w:pPr>
      <w:r w:rsidRPr="00542E95">
        <w:rPr>
          <w:bCs/>
          <w:sz w:val="28"/>
          <w:szCs w:val="28"/>
        </w:rPr>
        <w:t xml:space="preserve">Председатель </w:t>
      </w:r>
    </w:p>
    <w:p w:rsidR="00542E95" w:rsidRPr="00542E95" w:rsidRDefault="00542E95" w:rsidP="00C6518D">
      <w:pPr>
        <w:jc w:val="both"/>
        <w:rPr>
          <w:bCs/>
          <w:sz w:val="28"/>
          <w:szCs w:val="28"/>
        </w:rPr>
      </w:pPr>
      <w:r w:rsidRPr="00542E95">
        <w:rPr>
          <w:bCs/>
          <w:sz w:val="28"/>
          <w:szCs w:val="28"/>
        </w:rPr>
        <w:t>Пермской городской Думы</w:t>
      </w:r>
      <w:r w:rsidRPr="00542E95">
        <w:rPr>
          <w:bCs/>
          <w:sz w:val="28"/>
          <w:szCs w:val="28"/>
        </w:rPr>
        <w:tab/>
        <w:t xml:space="preserve">                                                 </w:t>
      </w:r>
      <w:r w:rsidR="00C6518D">
        <w:rPr>
          <w:bCs/>
          <w:sz w:val="28"/>
          <w:szCs w:val="28"/>
        </w:rPr>
        <w:tab/>
      </w:r>
      <w:r w:rsidR="00C6518D">
        <w:rPr>
          <w:bCs/>
          <w:sz w:val="28"/>
          <w:szCs w:val="28"/>
        </w:rPr>
        <w:tab/>
        <w:t xml:space="preserve">        </w:t>
      </w:r>
      <w:proofErr w:type="spellStart"/>
      <w:r w:rsidRPr="00542E95">
        <w:rPr>
          <w:bCs/>
          <w:sz w:val="28"/>
          <w:szCs w:val="28"/>
        </w:rPr>
        <w:t>Ю.А.Уткин</w:t>
      </w:r>
      <w:proofErr w:type="spellEnd"/>
    </w:p>
    <w:p w:rsidR="00542E95" w:rsidRDefault="00542E95" w:rsidP="00542E95">
      <w:pPr>
        <w:rPr>
          <w:bCs/>
          <w:sz w:val="28"/>
          <w:szCs w:val="28"/>
        </w:rPr>
      </w:pPr>
    </w:p>
    <w:p w:rsidR="00D355C7" w:rsidRDefault="00D355C7" w:rsidP="00542E95">
      <w:pPr>
        <w:rPr>
          <w:bCs/>
          <w:sz w:val="28"/>
          <w:szCs w:val="28"/>
        </w:rPr>
      </w:pPr>
    </w:p>
    <w:p w:rsidR="00D355C7" w:rsidRPr="00542E95" w:rsidRDefault="00D355C7" w:rsidP="00542E95">
      <w:pPr>
        <w:rPr>
          <w:bCs/>
          <w:sz w:val="28"/>
          <w:szCs w:val="28"/>
        </w:rPr>
      </w:pPr>
    </w:p>
    <w:p w:rsidR="00542E95" w:rsidRPr="00542E95" w:rsidRDefault="00D355C7" w:rsidP="00542E95">
      <w:pPr>
        <w:jc w:val="center"/>
        <w:rPr>
          <w:rFonts w:eastAsia="Arial Unicode MS"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42E95" w:rsidRPr="00542E95">
        <w:rPr>
          <w:bCs/>
          <w:sz w:val="28"/>
          <w:szCs w:val="28"/>
        </w:rPr>
        <w:t xml:space="preserve"> города Перми                                                                                </w:t>
      </w:r>
      <w:r>
        <w:rPr>
          <w:bCs/>
          <w:sz w:val="28"/>
          <w:szCs w:val="28"/>
        </w:rPr>
        <w:t xml:space="preserve">  </w:t>
      </w:r>
      <w:proofErr w:type="spellStart"/>
      <w:r w:rsidR="00542E95" w:rsidRPr="00542E95">
        <w:rPr>
          <w:bCs/>
          <w:sz w:val="28"/>
          <w:szCs w:val="28"/>
        </w:rPr>
        <w:t>Д.И.Самойлов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C6518D" w:rsidP="00BB4B87">
      <w:pPr>
        <w:ind w:firstLine="709"/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65697" wp14:editId="76349EB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72860" cy="1231900"/>
                <wp:effectExtent l="0" t="0" r="8890" b="635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C6518D" w:rsidRDefault="00C6518D" w:rsidP="00C6518D">
                            <w:r>
                              <w:t>Консультант</w:t>
                            </w:r>
                          </w:p>
                          <w:p w:rsidR="00C6518D" w:rsidRDefault="00C6518D" w:rsidP="00C6518D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C6518D" w:rsidRDefault="00C6518D" w:rsidP="00C6518D">
                            <w:r>
                              <w:t>Пермской городской Думы</w:t>
                            </w:r>
                          </w:p>
                          <w:p w:rsidR="00C6518D" w:rsidRDefault="00C6518D" w:rsidP="00C6518D">
                            <w:r>
                              <w:t xml:space="preserve">       </w:t>
                            </w:r>
                            <w:proofErr w:type="gramStart"/>
                            <w:r>
                              <w:t>11.</w:t>
                            </w:r>
                            <w:r>
                              <w:t>.</w:t>
                            </w:r>
                            <w:proofErr w:type="gramEnd"/>
                            <w:r>
                              <w:t>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C6518D" w:rsidRDefault="00C6518D" w:rsidP="00C6518D"/>
                          <w:p w:rsidR="00C6518D" w:rsidRDefault="00C6518D" w:rsidP="00C6518D"/>
                          <w:p w:rsidR="00C6518D" w:rsidRDefault="00C6518D" w:rsidP="00C651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65697" id="Text Box 1025" o:spid="_x0000_s1029" type="#_x0000_t202" style="position:absolute;left:0;text-align:left;margin-left:0;margin-top:-.0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DFo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" stroked="f">
                <v:textbox inset="0,0,0,0">
                  <w:txbxContent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  <w:p w:rsidR="00C6518D" w:rsidRDefault="00C6518D" w:rsidP="00C6518D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C6518D" w:rsidRDefault="00C6518D" w:rsidP="00C6518D">
                      <w:r>
                        <w:t>Консультант</w:t>
                      </w:r>
                    </w:p>
                    <w:p w:rsidR="00C6518D" w:rsidRDefault="00C6518D" w:rsidP="00C6518D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C6518D" w:rsidRDefault="00C6518D" w:rsidP="00C6518D">
                      <w:r>
                        <w:t>Пермской городской Думы</w:t>
                      </w:r>
                    </w:p>
                    <w:p w:rsidR="00C6518D" w:rsidRDefault="00C6518D" w:rsidP="00C6518D">
                      <w:r>
                        <w:t xml:space="preserve">       </w:t>
                      </w:r>
                      <w:proofErr w:type="gramStart"/>
                      <w:r>
                        <w:t>11.</w:t>
                      </w:r>
                      <w:r>
                        <w:t>.</w:t>
                      </w:r>
                      <w:proofErr w:type="gramEnd"/>
                      <w:r>
                        <w:t>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C6518D" w:rsidRDefault="00C6518D" w:rsidP="00C6518D"/>
                    <w:p w:rsidR="00C6518D" w:rsidRDefault="00C6518D" w:rsidP="00C6518D"/>
                    <w:p w:rsidR="00C6518D" w:rsidRDefault="00C6518D" w:rsidP="00C6518D"/>
                  </w:txbxContent>
                </v:textbox>
              </v:shape>
            </w:pict>
          </mc:Fallback>
        </mc:AlternateConten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D355C7">
      <w:headerReference w:type="even" r:id="rId15"/>
      <w:headerReference w:type="default" r:id="rId16"/>
      <w:footerReference w:type="first" r:id="rId17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518D">
      <w:rPr>
        <w:noProof/>
        <w:snapToGrid w:val="0"/>
        <w:sz w:val="16"/>
      </w:rPr>
      <w:t>24.11.2016 9:58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518D">
      <w:rPr>
        <w:noProof/>
        <w:snapToGrid w:val="0"/>
        <w:sz w:val="16"/>
      </w:rPr>
      <w:t>Решение № 254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208732"/>
      <w:docPartObj>
        <w:docPartGallery w:val="Page Numbers (Top of Page)"/>
        <w:docPartUnique/>
      </w:docPartObj>
    </w:sdtPr>
    <w:sdtEndPr/>
    <w:sdtContent>
      <w:p w:rsidR="00D355C7" w:rsidRDefault="00D355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18D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V3J2uBxpcxorRwatizAJZxzu5p7ZC6C9ytQp0TPBFPbaLaeXI/JprXku5g0msRWEpjM+juC80Z5V44FYelMnA==" w:salt="p3WTrHqEGs2n8R33d9J8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3E64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2E9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4393"/>
    <w:rsid w:val="00C6518D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355C7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1E749A80-2C44-440D-A6DB-F02D1C7D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8B212246F95C49D3079DD3BCA810CD08EB7F7EB840EE22E3332ABBC6789A7208B0DFB9BE54A113FD7970D3t9G" TargetMode="External"/><Relationship Id="rId13" Type="http://schemas.openxmlformats.org/officeDocument/2006/relationships/hyperlink" Target="consultantplus://offline/ref=DD8B212246F95C49D3079DD3BCA810CD08EB7F7EBD46ED24E3332ABBC6789A7208B0DFB9BE54A113FD7970D3t9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D8B212246F95C49D3079DD3BCA810CD08EB7F7EBE44E926E3332ABBC6789A7208B0DFB9BE54A113FD7970D3t9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D8B212246F95C49D3079DD3BCA810CD08EB7F7EBF40E827ED332ABBC6789A7208B0DFB9BE54A113FD7970D3t9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D8B212246F95C49D3079DD3BCA810CD08EB7F7EB845EE26EC332ABBC6789A7208B0DFB9BE54A113FD7970D3t9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8B212246F95C49D3079DD3BCA810CD08EB7F7EB845EB23E4332ABBC6789A7208B0DFB9BE54A113FD7970D3t9G" TargetMode="External"/><Relationship Id="rId14" Type="http://schemas.openxmlformats.org/officeDocument/2006/relationships/hyperlink" Target="consultantplus://offline/ref=DD8B212246F95C49D3079DD3BCA810CD08EB7F7EB346EB25E1332ABBC6789A7208B0DFB9BE54A113FD7970D3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423</Words>
  <Characters>2417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2016-11-24T04:58:00Z</cp:lastPrinted>
  <dcterms:created xsi:type="dcterms:W3CDTF">2016-10-11T10:32:00Z</dcterms:created>
  <dcterms:modified xsi:type="dcterms:W3CDTF">2016-11-24T04:59:00Z</dcterms:modified>
</cp:coreProperties>
</file>