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FE" w:rsidRDefault="007622FE" w:rsidP="007622FE">
      <w:pPr>
        <w:pStyle w:val="ConsPlusTitle"/>
        <w:jc w:val="center"/>
      </w:pPr>
      <w:r>
        <w:t>ПОСТАНОВЛЕНИЕ</w:t>
      </w:r>
    </w:p>
    <w:p w:rsidR="007622FE" w:rsidRDefault="007622FE" w:rsidP="007622FE">
      <w:pPr>
        <w:pStyle w:val="ConsPlusTitle"/>
        <w:jc w:val="center"/>
      </w:pPr>
      <w:r>
        <w:t>АДМИНИСТРАЦИИ ГОРОДА ПЕРМИ</w:t>
      </w:r>
    </w:p>
    <w:p w:rsidR="007622FE" w:rsidRDefault="007622FE" w:rsidP="007622FE">
      <w:pPr>
        <w:pStyle w:val="ConsPlusTitle"/>
        <w:jc w:val="center"/>
      </w:pPr>
    </w:p>
    <w:p w:rsidR="007622FE" w:rsidRDefault="007622FE" w:rsidP="007622FE">
      <w:pPr>
        <w:pStyle w:val="ConsPlusTitle"/>
        <w:jc w:val="center"/>
      </w:pPr>
      <w:r>
        <w:t>О</w:t>
      </w:r>
      <w:r w:rsidR="00E86ED4">
        <w:t>Б УТВЕРЖДЕНИИ</w:t>
      </w:r>
      <w:r>
        <w:t xml:space="preserve"> ПОРЯДК</w:t>
      </w:r>
      <w:r w:rsidR="00E86ED4">
        <w:t>А</w:t>
      </w:r>
      <w:r>
        <w:t xml:space="preserve"> ПРОВЕДЕНИЯ КОНКУРСА НА ЗАКЛЮЧЕНИЕ ДОГОВОРА</w:t>
      </w:r>
      <w:r w:rsidR="00D72B3C">
        <w:t xml:space="preserve"> </w:t>
      </w:r>
      <w:r>
        <w:t xml:space="preserve">О ЦЕЛЕВОМ ОБУЧЕНИИ КАДРОВ </w:t>
      </w:r>
    </w:p>
    <w:p w:rsidR="007622FE" w:rsidRDefault="007622FE" w:rsidP="007622FE">
      <w:pPr>
        <w:pStyle w:val="ConsPlusTitle"/>
        <w:jc w:val="center"/>
      </w:pPr>
      <w:r>
        <w:t>ДЛЯ МУНИЦИПАЛЬНОЙ СЛУЖБЫ</w:t>
      </w:r>
    </w:p>
    <w:p w:rsidR="007622FE" w:rsidRDefault="007622FE" w:rsidP="007622FE">
      <w:pPr>
        <w:pStyle w:val="ConsPlusTitle"/>
        <w:jc w:val="center"/>
      </w:pPr>
      <w:r>
        <w:t>В АДМИНИСТРАЦИИ ГОРОДА ПЕРМИ"</w:t>
      </w:r>
    </w:p>
    <w:p w:rsidR="007622FE" w:rsidRDefault="007622FE" w:rsidP="007622FE">
      <w:pPr>
        <w:pStyle w:val="ConsPlusNormal"/>
      </w:pPr>
    </w:p>
    <w:p w:rsidR="00BD73E7" w:rsidRDefault="007622FE" w:rsidP="00BD7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28.1</w:t>
        </w:r>
      </w:hyperlink>
      <w:r>
        <w:t xml:space="preserve"> Федерального закона от 2 марта 2007 года </w:t>
      </w:r>
      <w:r w:rsidR="00D72B3C">
        <w:t>№</w:t>
      </w:r>
      <w:r>
        <w:t xml:space="preserve"> 25-ФЗ </w:t>
      </w:r>
      <w:r w:rsidR="00D72B3C">
        <w:t>«</w:t>
      </w:r>
      <w:r>
        <w:t>О муниципальной службе в Российской Федерации</w:t>
      </w:r>
      <w:r w:rsidR="00D72B3C">
        <w:t>»</w:t>
      </w:r>
      <w:r>
        <w:t xml:space="preserve">, </w:t>
      </w:r>
      <w:hyperlink r:id="rId6" w:history="1">
        <w:r>
          <w:rPr>
            <w:color w:val="0000FF"/>
          </w:rPr>
          <w:t xml:space="preserve">статьей </w:t>
        </w:r>
        <w:r w:rsidR="00B744CC">
          <w:rPr>
            <w:color w:val="0000FF"/>
          </w:rPr>
          <w:t>10</w:t>
        </w:r>
        <w:r w:rsidR="00B744CC">
          <w:rPr>
            <w:color w:val="0000FF"/>
            <w:vertAlign w:val="superscript"/>
          </w:rPr>
          <w:t>1</w:t>
        </w:r>
      </w:hyperlink>
      <w:r>
        <w:t xml:space="preserve"> Закона </w:t>
      </w:r>
      <w:r w:rsidR="00D72B3C">
        <w:t>Пермского края  от</w:t>
      </w:r>
      <w:r w:rsidR="00B744CC">
        <w:t xml:space="preserve"> </w:t>
      </w:r>
      <w:r w:rsidR="00B744CC">
        <w:rPr>
          <w:rFonts w:cs="Times New Roman"/>
          <w:szCs w:val="28"/>
        </w:rPr>
        <w:t xml:space="preserve">4 мая 2008 года </w:t>
      </w:r>
      <w:r w:rsidR="00D72B3C">
        <w:t>№ 228-ПК «</w:t>
      </w:r>
      <w:r w:rsidR="00B744CC">
        <w:t xml:space="preserve">О </w:t>
      </w:r>
      <w:r w:rsidR="00B744CC">
        <w:rPr>
          <w:rFonts w:cs="Times New Roman"/>
          <w:szCs w:val="28"/>
        </w:rPr>
        <w:t>муниципальной службе в Пермском крае</w:t>
      </w:r>
      <w:r w:rsidR="00D72B3C">
        <w:t>»</w:t>
      </w:r>
      <w:r w:rsidR="00BD73E7">
        <w:t>, статьей 18</w:t>
      </w:r>
      <w:r w:rsidR="00BD73E7">
        <w:rPr>
          <w:vertAlign w:val="superscript"/>
        </w:rPr>
        <w:t>1</w:t>
      </w:r>
      <w:r w:rsidR="00BD73E7">
        <w:t xml:space="preserve"> </w:t>
      </w:r>
      <w:r w:rsidR="00BD73E7">
        <w:rPr>
          <w:rFonts w:cs="Times New Roman"/>
          <w:szCs w:val="28"/>
        </w:rPr>
        <w:t xml:space="preserve">решения Пермской городской Думы от 27 мая 2008 № 156 «Об утверждении Положения о муниципальной службе в городе Перми» </w:t>
      </w:r>
      <w:proofErr w:type="gramEnd"/>
    </w:p>
    <w:p w:rsidR="007622FE" w:rsidRDefault="00B744CC" w:rsidP="00B744CC">
      <w:pPr>
        <w:autoSpaceDE w:val="0"/>
        <w:autoSpaceDN w:val="0"/>
        <w:adjustRightInd w:val="0"/>
        <w:spacing w:after="0" w:line="240" w:lineRule="auto"/>
      </w:pPr>
      <w:r>
        <w:t>администрация города Перми ПОСТАНОВЛЯЕТ</w:t>
      </w:r>
      <w:r w:rsidR="007622FE">
        <w:t>:</w:t>
      </w:r>
    </w:p>
    <w:p w:rsidR="007622FE" w:rsidRDefault="007622FE" w:rsidP="007622FE">
      <w:pPr>
        <w:pStyle w:val="ConsPlusNormal"/>
        <w:ind w:firstLine="540"/>
        <w:jc w:val="both"/>
      </w:pPr>
      <w:r>
        <w:t xml:space="preserve">1. Утвердить </w:t>
      </w:r>
      <w:r w:rsidR="00BD73E7">
        <w:t xml:space="preserve">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</w:t>
      </w:r>
      <w:r w:rsidR="00BD73E7">
        <w:t>«</w:t>
      </w:r>
      <w:r>
        <w:t xml:space="preserve">О порядке проведения конкурса на заключение договора о целевом обучении кадров для муниципальной службы в администрации </w:t>
      </w:r>
      <w:r w:rsidR="00BD73E7">
        <w:t>города Перми»</w:t>
      </w:r>
      <w:r>
        <w:t>.</w:t>
      </w:r>
    </w:p>
    <w:p w:rsidR="00BD73E7" w:rsidRPr="00094BEB" w:rsidRDefault="00BD73E7" w:rsidP="00BD73E7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094BEB">
        <w:rPr>
          <w:szCs w:val="28"/>
        </w:rPr>
        <w:t xml:space="preserve">. Настоящее </w:t>
      </w:r>
      <w:r>
        <w:rPr>
          <w:szCs w:val="28"/>
        </w:rPr>
        <w:t>п</w:t>
      </w:r>
      <w:r w:rsidRPr="00094BEB">
        <w:rPr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Cs w:val="28"/>
        </w:rPr>
        <w:t>»</w:t>
      </w:r>
      <w:r w:rsidRPr="00094BEB">
        <w:rPr>
          <w:szCs w:val="28"/>
        </w:rPr>
        <w:t>.</w:t>
      </w:r>
    </w:p>
    <w:p w:rsidR="00BD73E7" w:rsidRPr="00094BEB" w:rsidRDefault="00BD73E7" w:rsidP="00BD73E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094BEB">
        <w:rPr>
          <w:szCs w:val="28"/>
        </w:rPr>
        <w:t xml:space="preserve">. Управлению по общим вопросам администрации города Перми обеспечить опубликование </w:t>
      </w:r>
      <w:r>
        <w:rPr>
          <w:szCs w:val="28"/>
        </w:rPr>
        <w:t xml:space="preserve">настоящего </w:t>
      </w:r>
      <w:r w:rsidRPr="00094BEB">
        <w:rPr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D73E7" w:rsidRPr="00094BEB" w:rsidRDefault="00BD73E7" w:rsidP="00BD73E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094BEB">
        <w:rPr>
          <w:szCs w:val="28"/>
        </w:rPr>
        <w:t xml:space="preserve">. </w:t>
      </w:r>
      <w:proofErr w:type="gramStart"/>
      <w:r w:rsidRPr="00094BEB">
        <w:rPr>
          <w:szCs w:val="28"/>
        </w:rPr>
        <w:t>Контроль за</w:t>
      </w:r>
      <w:proofErr w:type="gramEnd"/>
      <w:r w:rsidRPr="00094BEB">
        <w:rPr>
          <w:szCs w:val="28"/>
        </w:rPr>
        <w:t xml:space="preserve"> исполнением постановления возложить на руководителя аппарата администрации города Перми Анисимову Е.Л.</w:t>
      </w:r>
    </w:p>
    <w:p w:rsidR="00BD73E7" w:rsidRPr="00094BEB" w:rsidRDefault="00BD73E7" w:rsidP="00BD73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D73E7" w:rsidRPr="00094BEB" w:rsidRDefault="00BD73E7" w:rsidP="00BD73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D73E7" w:rsidRPr="00094BEB" w:rsidRDefault="00BD73E7" w:rsidP="00BD73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094BEB">
        <w:rPr>
          <w:szCs w:val="28"/>
        </w:rPr>
        <w:t xml:space="preserve">Глава города Перми                                                                      </w:t>
      </w:r>
      <w:r>
        <w:rPr>
          <w:szCs w:val="28"/>
        </w:rPr>
        <w:t xml:space="preserve">   </w:t>
      </w:r>
      <w:r w:rsidRPr="00094BEB">
        <w:rPr>
          <w:szCs w:val="28"/>
        </w:rPr>
        <w:t>Д.И. Самойлов</w:t>
      </w:r>
    </w:p>
    <w:p w:rsidR="00BD73E7" w:rsidRPr="00094BEB" w:rsidRDefault="00BD73E7" w:rsidP="00BD73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7622FE" w:rsidRDefault="007622FE" w:rsidP="007622FE">
      <w:pPr>
        <w:pStyle w:val="ConsPlusNormal"/>
      </w:pPr>
    </w:p>
    <w:p w:rsidR="007622FE" w:rsidRDefault="007622FE" w:rsidP="007622FE">
      <w:pPr>
        <w:pStyle w:val="ConsPlusNormal"/>
      </w:pPr>
    </w:p>
    <w:p w:rsidR="00BD73E7" w:rsidRDefault="00BD73E7" w:rsidP="007622FE">
      <w:pPr>
        <w:pStyle w:val="ConsPlusNormal"/>
      </w:pPr>
    </w:p>
    <w:p w:rsidR="00BD73E7" w:rsidRDefault="00BD73E7" w:rsidP="007622FE">
      <w:pPr>
        <w:pStyle w:val="ConsPlusNormal"/>
      </w:pPr>
    </w:p>
    <w:p w:rsidR="00BD73E7" w:rsidRDefault="00BD73E7" w:rsidP="007622FE">
      <w:pPr>
        <w:pStyle w:val="ConsPlusNormal"/>
      </w:pPr>
    </w:p>
    <w:p w:rsidR="00BD73E7" w:rsidRDefault="00BD73E7" w:rsidP="007622FE">
      <w:pPr>
        <w:pStyle w:val="ConsPlusNormal"/>
      </w:pPr>
    </w:p>
    <w:p w:rsidR="00BD73E7" w:rsidRDefault="00BD73E7" w:rsidP="007622FE">
      <w:pPr>
        <w:pStyle w:val="ConsPlusNormal"/>
      </w:pPr>
    </w:p>
    <w:p w:rsidR="00BD73E7" w:rsidRDefault="00BD73E7" w:rsidP="007622FE">
      <w:pPr>
        <w:pStyle w:val="ConsPlusNormal"/>
      </w:pPr>
    </w:p>
    <w:p w:rsidR="00BD73E7" w:rsidRDefault="00BD73E7" w:rsidP="007622FE">
      <w:pPr>
        <w:pStyle w:val="ConsPlusNormal"/>
      </w:pPr>
    </w:p>
    <w:p w:rsidR="007622FE" w:rsidRDefault="007622FE" w:rsidP="007622FE">
      <w:pPr>
        <w:pStyle w:val="ConsPlusNormal"/>
      </w:pPr>
    </w:p>
    <w:p w:rsidR="007622FE" w:rsidRDefault="007622FE" w:rsidP="007622FE">
      <w:pPr>
        <w:pStyle w:val="ConsPlusNormal"/>
      </w:pPr>
    </w:p>
    <w:p w:rsidR="007622FE" w:rsidRDefault="007622FE" w:rsidP="007622FE">
      <w:pPr>
        <w:pStyle w:val="ConsPlusNormal"/>
      </w:pPr>
    </w:p>
    <w:p w:rsidR="007622FE" w:rsidRDefault="007622FE" w:rsidP="007622FE">
      <w:pPr>
        <w:pStyle w:val="ConsPlusNormal"/>
      </w:pPr>
    </w:p>
    <w:p w:rsidR="00E86ED4" w:rsidRPr="0041242D" w:rsidRDefault="00E86ED4" w:rsidP="00E86ED4">
      <w:pPr>
        <w:spacing w:after="0" w:line="240" w:lineRule="exact"/>
        <w:ind w:left="5528"/>
        <w:rPr>
          <w:sz w:val="24"/>
          <w:szCs w:val="24"/>
        </w:rPr>
      </w:pPr>
      <w:r w:rsidRPr="0041242D">
        <w:rPr>
          <w:sz w:val="24"/>
          <w:szCs w:val="24"/>
        </w:rPr>
        <w:t>Приложение</w:t>
      </w:r>
    </w:p>
    <w:p w:rsidR="00E86ED4" w:rsidRPr="0041242D" w:rsidRDefault="00E86ED4" w:rsidP="00E86ED4">
      <w:pPr>
        <w:spacing w:after="0" w:line="240" w:lineRule="exact"/>
        <w:ind w:left="5528"/>
        <w:rPr>
          <w:sz w:val="24"/>
          <w:szCs w:val="24"/>
        </w:rPr>
      </w:pPr>
      <w:r w:rsidRPr="0041242D">
        <w:rPr>
          <w:sz w:val="24"/>
          <w:szCs w:val="24"/>
        </w:rPr>
        <w:t>к постановлению администрации города Перми</w:t>
      </w:r>
    </w:p>
    <w:p w:rsidR="007622FE" w:rsidRDefault="007622FE" w:rsidP="007622FE">
      <w:pPr>
        <w:pStyle w:val="ConsPlusNormal"/>
      </w:pPr>
    </w:p>
    <w:p w:rsidR="007622FE" w:rsidRDefault="00E86ED4" w:rsidP="007622FE">
      <w:pPr>
        <w:pStyle w:val="ConsPlusTitle"/>
        <w:jc w:val="center"/>
      </w:pPr>
      <w:bookmarkStart w:id="0" w:name="P29"/>
      <w:bookmarkEnd w:id="0"/>
      <w:r>
        <w:t>Порядок проведения конкурса на заключение договора о целевом обучении кадров для муниципальной службы в администрации города Перми</w:t>
      </w:r>
    </w:p>
    <w:p w:rsidR="007622FE" w:rsidRDefault="007622FE" w:rsidP="007622FE">
      <w:pPr>
        <w:pStyle w:val="ConsPlusNormal"/>
      </w:pPr>
    </w:p>
    <w:p w:rsidR="007622FE" w:rsidRDefault="00C808BD" w:rsidP="007622FE">
      <w:pPr>
        <w:pStyle w:val="ConsPlusNormal"/>
        <w:jc w:val="center"/>
        <w:outlineLvl w:val="1"/>
      </w:pPr>
      <w:r>
        <w:rPr>
          <w:lang w:val="en-US"/>
        </w:rPr>
        <w:t>I</w:t>
      </w:r>
      <w:r w:rsidR="007622FE">
        <w:t>. ОБЩИЕ ПОЛОЖЕНИЯ</w:t>
      </w:r>
    </w:p>
    <w:p w:rsidR="007622FE" w:rsidRDefault="007622FE" w:rsidP="007622FE">
      <w:pPr>
        <w:pStyle w:val="ConsPlusNormal"/>
      </w:pPr>
    </w:p>
    <w:p w:rsidR="007622FE" w:rsidRDefault="00B347C1" w:rsidP="00FF590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</w:t>
      </w:r>
      <w:r w:rsidR="007622FE">
        <w:t xml:space="preserve">1. </w:t>
      </w:r>
      <w:proofErr w:type="gramStart"/>
      <w:r w:rsidR="00534F9C">
        <w:t>Порядок проведения конкурса на заключение договора о целевом обучении кадров для муниципальной службы в администрации города Перми разработан</w:t>
      </w:r>
      <w:r w:rsidR="007622FE">
        <w:t xml:space="preserve"> в </w:t>
      </w:r>
      <w:r w:rsidR="00534F9C">
        <w:t xml:space="preserve">соответствии со </w:t>
      </w:r>
      <w:hyperlink r:id="rId7" w:history="1">
        <w:r w:rsidR="00534F9C" w:rsidRPr="00810DEF">
          <w:t>статьей 28.1</w:t>
        </w:r>
      </w:hyperlink>
      <w:r w:rsidR="00534F9C">
        <w:t xml:space="preserve"> Федерального закона от 2 марта 2007 года № 25-ФЗ «О муниципальной службе в Российской Федерации», </w:t>
      </w:r>
      <w:hyperlink r:id="rId8" w:history="1">
        <w:r w:rsidR="00534F9C" w:rsidRPr="00810DEF">
          <w:t>статьей 10</w:t>
        </w:r>
        <w:r w:rsidR="00534F9C" w:rsidRPr="00810DEF">
          <w:rPr>
            <w:vertAlign w:val="superscript"/>
          </w:rPr>
          <w:t>1</w:t>
        </w:r>
      </w:hyperlink>
      <w:r w:rsidR="00534F9C">
        <w:t xml:space="preserve"> Закона Пермского края  от </w:t>
      </w:r>
      <w:r w:rsidR="00534F9C">
        <w:rPr>
          <w:rFonts w:cs="Times New Roman"/>
          <w:szCs w:val="28"/>
        </w:rPr>
        <w:t xml:space="preserve">4 мая 2008 года </w:t>
      </w:r>
      <w:r w:rsidR="00534F9C">
        <w:t xml:space="preserve">№ 228-ПК «О </w:t>
      </w:r>
      <w:r w:rsidR="00534F9C">
        <w:rPr>
          <w:rFonts w:cs="Times New Roman"/>
          <w:szCs w:val="28"/>
        </w:rPr>
        <w:t>муниципальной службе в Пермском крае</w:t>
      </w:r>
      <w:r w:rsidR="00534F9C">
        <w:t>», статьей 18</w:t>
      </w:r>
      <w:r w:rsidR="00534F9C">
        <w:rPr>
          <w:vertAlign w:val="superscript"/>
        </w:rPr>
        <w:t>1</w:t>
      </w:r>
      <w:r w:rsidR="00534F9C">
        <w:t xml:space="preserve"> </w:t>
      </w:r>
      <w:r w:rsidR="00534F9C">
        <w:rPr>
          <w:rFonts w:cs="Times New Roman"/>
          <w:szCs w:val="28"/>
        </w:rPr>
        <w:t>решения Пермской городской Думы</w:t>
      </w:r>
      <w:proofErr w:type="gramEnd"/>
      <w:r w:rsidR="00534F9C">
        <w:rPr>
          <w:rFonts w:cs="Times New Roman"/>
          <w:szCs w:val="28"/>
        </w:rPr>
        <w:t xml:space="preserve"> </w:t>
      </w:r>
      <w:proofErr w:type="gramStart"/>
      <w:r w:rsidR="00534F9C">
        <w:rPr>
          <w:rFonts w:cs="Times New Roman"/>
          <w:szCs w:val="28"/>
        </w:rPr>
        <w:t>от 27 мая 2008 № 156 «Об утверждении Положения о муниципальной службе в городе Перми»</w:t>
      </w:r>
      <w:r w:rsidR="007622FE">
        <w:t xml:space="preserve"> и устанавливает </w:t>
      </w:r>
      <w:r w:rsidR="007872D9">
        <w:t>правила</w:t>
      </w:r>
      <w:r w:rsidR="007622FE">
        <w:t xml:space="preserve"> </w:t>
      </w:r>
      <w:r w:rsidR="00771DB7">
        <w:t>организации</w:t>
      </w:r>
      <w:r w:rsidR="002436C7">
        <w:t xml:space="preserve"> и </w:t>
      </w:r>
      <w:r w:rsidR="000A5620">
        <w:t>проведения конкурс</w:t>
      </w:r>
      <w:r w:rsidR="00C44390">
        <w:t>а по</w:t>
      </w:r>
      <w:r w:rsidR="000A5620">
        <w:t xml:space="preserve"> отбор</w:t>
      </w:r>
      <w:r w:rsidR="00C44390">
        <w:t>у граждан Российской Федерации</w:t>
      </w:r>
      <w:r w:rsidR="00FF5904">
        <w:t xml:space="preserve">, </w:t>
      </w:r>
      <w:r w:rsidR="00FF5904">
        <w:rPr>
          <w:rFonts w:cs="Times New Roman"/>
          <w:szCs w:val="28"/>
        </w:rPr>
        <w:t>впервые получающих высшее образование или среднее профессиональное образование за счет средств бюджетной системы Российской Федерации для</w:t>
      </w:r>
      <w:r w:rsidR="000A5620">
        <w:t xml:space="preserve"> заключения </w:t>
      </w:r>
      <w:r w:rsidR="00FF5904">
        <w:t xml:space="preserve">с ними </w:t>
      </w:r>
      <w:r w:rsidR="000A5620">
        <w:t>договора о целевом обучении</w:t>
      </w:r>
      <w:r w:rsidR="00FF5904">
        <w:t xml:space="preserve"> с обязательством последующего прохождения муниципальной службы</w:t>
      </w:r>
      <w:r w:rsidR="007622FE">
        <w:t>.</w:t>
      </w:r>
      <w:proofErr w:type="gramEnd"/>
    </w:p>
    <w:p w:rsidR="007872D9" w:rsidRDefault="00B347C1" w:rsidP="007622FE">
      <w:pPr>
        <w:pStyle w:val="ConsPlusNormal"/>
        <w:ind w:firstLine="540"/>
        <w:jc w:val="both"/>
      </w:pPr>
      <w:r>
        <w:t>1.</w:t>
      </w:r>
      <w:r w:rsidR="007622FE">
        <w:t xml:space="preserve">2. </w:t>
      </w:r>
      <w:r w:rsidR="007872D9">
        <w:t>К</w:t>
      </w:r>
      <w:r w:rsidR="007622FE">
        <w:t xml:space="preserve">онкурс на заключение договора о целевом обучении кадров для муниципальной службы в администрации </w:t>
      </w:r>
      <w:r w:rsidR="000A5620">
        <w:t>города Перми</w:t>
      </w:r>
      <w:r w:rsidR="007622FE">
        <w:t xml:space="preserve"> (далее </w:t>
      </w:r>
      <w:r w:rsidR="003F2468">
        <w:t>–</w:t>
      </w:r>
      <w:r w:rsidR="007622FE">
        <w:t xml:space="preserve"> конкурс</w:t>
      </w:r>
      <w:r w:rsidR="003F2468">
        <w:t>, договор о целевом обучении</w:t>
      </w:r>
      <w:r w:rsidR="007622FE">
        <w:t xml:space="preserve">) </w:t>
      </w:r>
      <w:r w:rsidR="007872D9">
        <w:t>проводится на основании</w:t>
      </w:r>
      <w:r w:rsidR="00537984">
        <w:t xml:space="preserve"> </w:t>
      </w:r>
      <w:r w:rsidR="002420A2">
        <w:t>право</w:t>
      </w:r>
      <w:r w:rsidR="007872D9">
        <w:t>вого</w:t>
      </w:r>
      <w:r w:rsidR="00537984">
        <w:t xml:space="preserve"> акт</w:t>
      </w:r>
      <w:r w:rsidR="007872D9">
        <w:t>а</w:t>
      </w:r>
      <w:r w:rsidR="00537984">
        <w:t xml:space="preserve"> администрации</w:t>
      </w:r>
      <w:r w:rsidR="007622FE">
        <w:t xml:space="preserve"> </w:t>
      </w:r>
      <w:r w:rsidR="00D11998">
        <w:t>города Перми</w:t>
      </w:r>
      <w:r w:rsidR="007872D9">
        <w:t>.</w:t>
      </w:r>
    </w:p>
    <w:p w:rsidR="00811789" w:rsidRDefault="00B347C1" w:rsidP="007872D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</w:t>
      </w:r>
      <w:r w:rsidR="007872D9">
        <w:t xml:space="preserve">3. </w:t>
      </w:r>
      <w:r w:rsidR="00811789">
        <w:t xml:space="preserve">Органом, уполномоченным на проведение конкурса, является </w:t>
      </w:r>
      <w:r w:rsidR="007872D9">
        <w:t>функциональное подразделение</w:t>
      </w:r>
      <w:r w:rsidR="00811789">
        <w:t xml:space="preserve"> администрации города Перми</w:t>
      </w:r>
      <w:r w:rsidR="007872D9">
        <w:t xml:space="preserve">, созданного в целях </w:t>
      </w:r>
      <w:r w:rsidR="007872D9">
        <w:rPr>
          <w:rFonts w:cs="Times New Roman"/>
          <w:szCs w:val="28"/>
        </w:rPr>
        <w:t>совершенствования системы муниципального управления, института муниципальной службы</w:t>
      </w:r>
      <w:r w:rsidR="0096025A">
        <w:t>.</w:t>
      </w:r>
    </w:p>
    <w:p w:rsidR="007622FE" w:rsidRDefault="00B347C1" w:rsidP="007622FE">
      <w:pPr>
        <w:pStyle w:val="ConsPlusNormal"/>
        <w:ind w:firstLine="540"/>
        <w:jc w:val="both"/>
      </w:pPr>
      <w:r>
        <w:t>1.</w:t>
      </w:r>
      <w:r w:rsidR="0096025A">
        <w:t>4</w:t>
      </w:r>
      <w:r w:rsidR="007622FE">
        <w:t>. Право на участие в конкурсе имеют граждане, владеющие государственным языком Российской Федерации,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</w:t>
      </w:r>
      <w:r w:rsidR="00894C07">
        <w:t>:</w:t>
      </w:r>
    </w:p>
    <w:p w:rsidR="00894C07" w:rsidRDefault="00894C07" w:rsidP="0089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осваивающие программу </w:t>
      </w:r>
      <w:proofErr w:type="spellStart"/>
      <w:r>
        <w:rPr>
          <w:rFonts w:cs="Times New Roman"/>
          <w:szCs w:val="28"/>
        </w:rPr>
        <w:t>бакалавриата</w:t>
      </w:r>
      <w:proofErr w:type="spellEnd"/>
      <w:r>
        <w:rPr>
          <w:rFonts w:cs="Times New Roman"/>
          <w:szCs w:val="28"/>
        </w:rPr>
        <w:t xml:space="preserve"> или программу </w:t>
      </w:r>
      <w:proofErr w:type="spellStart"/>
      <w:r>
        <w:rPr>
          <w:rFonts w:cs="Times New Roman"/>
          <w:szCs w:val="28"/>
        </w:rPr>
        <w:t>специалитета</w:t>
      </w:r>
      <w:proofErr w:type="spellEnd"/>
      <w:r>
        <w:rPr>
          <w:rFonts w:cs="Times New Roman"/>
          <w:szCs w:val="28"/>
        </w:rPr>
        <w:t xml:space="preserve"> по очной форме обучения, - не ранее чем через два года после начала обучения и не </w:t>
      </w:r>
      <w:proofErr w:type="gramStart"/>
      <w:r>
        <w:rPr>
          <w:rFonts w:cs="Times New Roman"/>
          <w:szCs w:val="28"/>
        </w:rPr>
        <w:t>позднее</w:t>
      </w:r>
      <w:proofErr w:type="gramEnd"/>
      <w:r>
        <w:rPr>
          <w:rFonts w:cs="Times New Roman"/>
          <w:szCs w:val="28"/>
        </w:rPr>
        <w:t xml:space="preserve"> чем за один год до окончания обучения в соответствующей образовательной организации, имеющей государственную аккредитацию по соответствующей образовательной программе (далее - образовательная организация);</w:t>
      </w:r>
    </w:p>
    <w:p w:rsidR="00894C07" w:rsidRDefault="00894C07" w:rsidP="000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осваивающи</w:t>
      </w:r>
      <w:r w:rsidR="000D32E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программу магистратуры по очной форме обучения, - не ранее чем через шесть месяцев после начала обучения и не </w:t>
      </w:r>
      <w:proofErr w:type="gramStart"/>
      <w:r>
        <w:rPr>
          <w:rFonts w:cs="Times New Roman"/>
          <w:szCs w:val="28"/>
        </w:rPr>
        <w:t>позднее</w:t>
      </w:r>
      <w:proofErr w:type="gramEnd"/>
      <w:r>
        <w:rPr>
          <w:rFonts w:cs="Times New Roman"/>
          <w:szCs w:val="28"/>
        </w:rPr>
        <w:t xml:space="preserve"> чем за один год до окончания обучения в образовательной организации;</w:t>
      </w:r>
    </w:p>
    <w:p w:rsidR="00894C07" w:rsidRDefault="00894C07" w:rsidP="0089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осваивающи</w:t>
      </w:r>
      <w:r w:rsidR="000D32E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образовательную программу среднего профессионального образования по очной форме обучения на базе среднего общего образования, - не ранее чем через шесть месяцев после начала обучения и не </w:t>
      </w:r>
      <w:proofErr w:type="gramStart"/>
      <w:r>
        <w:rPr>
          <w:rFonts w:cs="Times New Roman"/>
          <w:szCs w:val="28"/>
        </w:rPr>
        <w:t>позднее</w:t>
      </w:r>
      <w:proofErr w:type="gramEnd"/>
      <w:r>
        <w:rPr>
          <w:rFonts w:cs="Times New Roman"/>
          <w:szCs w:val="28"/>
        </w:rPr>
        <w:t xml:space="preserve"> чем за один год до окончания обучения в образовательной организации;</w:t>
      </w:r>
    </w:p>
    <w:p w:rsidR="00894C07" w:rsidRDefault="00894C07" w:rsidP="000D32E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cs="Times New Roman"/>
          <w:szCs w:val="28"/>
        </w:rPr>
        <w:t>осваивающи</w:t>
      </w:r>
      <w:r w:rsidR="000D32E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образовательную программу среднего профессионального образования по очной форме обучения на базе основного общего образования, - не ранее чем через полтора года после начала обучения и не </w:t>
      </w:r>
      <w:proofErr w:type="gramStart"/>
      <w:r>
        <w:rPr>
          <w:rFonts w:cs="Times New Roman"/>
          <w:szCs w:val="28"/>
        </w:rPr>
        <w:t>позднее</w:t>
      </w:r>
      <w:proofErr w:type="gramEnd"/>
      <w:r>
        <w:rPr>
          <w:rFonts w:cs="Times New Roman"/>
          <w:szCs w:val="28"/>
        </w:rPr>
        <w:t xml:space="preserve"> чем за один год до окончания обучения в образовательной организации.</w:t>
      </w:r>
    </w:p>
    <w:p w:rsidR="00CE3EA8" w:rsidRDefault="00B347C1" w:rsidP="00CE3EA8">
      <w:pPr>
        <w:pStyle w:val="ConsPlusNormal"/>
        <w:ind w:firstLine="540"/>
        <w:jc w:val="both"/>
      </w:pPr>
      <w:r>
        <w:t>1.</w:t>
      </w:r>
      <w:bookmarkStart w:id="1" w:name="_GoBack"/>
      <w:bookmarkEnd w:id="1"/>
      <w:r w:rsidR="00CE3EA8">
        <w:t xml:space="preserve">5. </w:t>
      </w:r>
      <w:proofErr w:type="gramStart"/>
      <w:r w:rsidR="00CE3EA8">
        <w:t>Функциональные, территориальные органы, функциональные подразделения администрации города Перми с учетом прогноза изменения организационной структуры, штатной численности, формируют и направляют в управление по вопросам муниципальной службы и кадров администрации города Перми ходатайство о проведении конкурса с указанием должностей муниципальной службы, которые подлежат замещению гражданами после окончания обучения, их количества, а также квалификационных требований</w:t>
      </w:r>
      <w:r w:rsidR="00A74978">
        <w:t xml:space="preserve">, включая </w:t>
      </w:r>
      <w:r w:rsidR="00742EDF">
        <w:t xml:space="preserve">требование к </w:t>
      </w:r>
      <w:r w:rsidR="00A74978">
        <w:t>специальности</w:t>
      </w:r>
      <w:r w:rsidR="00742EDF">
        <w:t xml:space="preserve">, </w:t>
      </w:r>
      <w:r w:rsidR="00A74978">
        <w:t>направлени</w:t>
      </w:r>
      <w:r w:rsidR="00742EDF">
        <w:t>ю</w:t>
      </w:r>
      <w:r w:rsidR="00A74978">
        <w:t xml:space="preserve"> подготовки,</w:t>
      </w:r>
      <w:r w:rsidR="00CE3EA8">
        <w:t xml:space="preserve"> к этим</w:t>
      </w:r>
      <w:proofErr w:type="gramEnd"/>
      <w:r w:rsidR="00CE3EA8">
        <w:t xml:space="preserve"> должностям.</w:t>
      </w:r>
    </w:p>
    <w:p w:rsidR="0032770B" w:rsidRDefault="0032770B" w:rsidP="00CE3EA8">
      <w:pPr>
        <w:pStyle w:val="ConsPlusNormal"/>
        <w:ind w:firstLine="540"/>
        <w:jc w:val="both"/>
      </w:pPr>
      <w:r>
        <w:t>Управление по вопросам муниципальной службы и кадров администрации города Перми вправе самостоятельно запросить информацию</w:t>
      </w:r>
      <w:r w:rsidR="002B5770">
        <w:t xml:space="preserve"> в функциональных, территориальных органах, функциональных подразделениях администрации города Перми</w:t>
      </w:r>
      <w:r>
        <w:t xml:space="preserve"> о необходимости проведения конкурса.</w:t>
      </w:r>
    </w:p>
    <w:p w:rsidR="007622FE" w:rsidRDefault="007622FE" w:rsidP="007622FE">
      <w:pPr>
        <w:pStyle w:val="ConsPlusNormal"/>
      </w:pPr>
    </w:p>
    <w:p w:rsidR="007622FE" w:rsidRDefault="007622FE" w:rsidP="007622FE">
      <w:pPr>
        <w:pStyle w:val="ConsPlusNormal"/>
        <w:jc w:val="center"/>
        <w:outlineLvl w:val="1"/>
      </w:pPr>
      <w:r>
        <w:t>Глава 2. КОНКУРСНАЯ КОМИССИЯ</w:t>
      </w:r>
    </w:p>
    <w:p w:rsidR="007622FE" w:rsidRDefault="007622FE" w:rsidP="007622FE">
      <w:pPr>
        <w:pStyle w:val="ConsPlusNormal"/>
      </w:pPr>
    </w:p>
    <w:p w:rsidR="007622FE" w:rsidRDefault="00ED7C4F" w:rsidP="007622FE">
      <w:pPr>
        <w:pStyle w:val="ConsPlusNormal"/>
        <w:ind w:firstLine="540"/>
        <w:jc w:val="both"/>
      </w:pPr>
      <w:r>
        <w:t>2.</w:t>
      </w:r>
      <w:r w:rsidR="00423CC2">
        <w:t>1</w:t>
      </w:r>
      <w:r w:rsidR="007622FE">
        <w:t xml:space="preserve">. Организационное обеспечение деятельности конкурсной комиссии возлагается на </w:t>
      </w:r>
      <w:r>
        <w:t xml:space="preserve">функциональное подразделение администрации города Перми, созданного в целях </w:t>
      </w:r>
      <w:r>
        <w:rPr>
          <w:szCs w:val="28"/>
        </w:rPr>
        <w:t>совершенствования системы муниципального управления, института муниципальной службы</w:t>
      </w:r>
      <w:r>
        <w:t>.</w:t>
      </w:r>
    </w:p>
    <w:p w:rsidR="007622FE" w:rsidRDefault="00ED7C4F" w:rsidP="007622FE">
      <w:pPr>
        <w:pStyle w:val="ConsPlusNormal"/>
        <w:ind w:firstLine="540"/>
        <w:jc w:val="both"/>
      </w:pPr>
      <w:r>
        <w:t>2.</w:t>
      </w:r>
      <w:r w:rsidR="00423CC2">
        <w:t>2</w:t>
      </w:r>
      <w:r w:rsidR="007622FE">
        <w:t>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7622FE" w:rsidRDefault="00ED7C4F" w:rsidP="007622FE">
      <w:pPr>
        <w:pStyle w:val="ConsPlusNormal"/>
        <w:ind w:firstLine="540"/>
        <w:jc w:val="both"/>
      </w:pPr>
      <w:r>
        <w:t>2.</w:t>
      </w:r>
      <w:r w:rsidR="00423CC2">
        <w:t>3</w:t>
      </w:r>
      <w:r w:rsidR="007622FE">
        <w:t>. Конкурсная комиссия состоит из председателя, заместителя председателя, секретаря и членов комиссии.</w:t>
      </w:r>
    </w:p>
    <w:p w:rsidR="007622FE" w:rsidRDefault="00ED7C4F" w:rsidP="007622FE">
      <w:pPr>
        <w:pStyle w:val="ConsPlusNormal"/>
        <w:ind w:firstLine="540"/>
        <w:jc w:val="both"/>
      </w:pPr>
      <w:r>
        <w:t>2.4.</w:t>
      </w:r>
      <w:r w:rsidR="007622FE">
        <w:t xml:space="preserve"> В состав конкурсной комиссии в</w:t>
      </w:r>
      <w:r>
        <w:t>ходят</w:t>
      </w:r>
      <w:r w:rsidR="007622FE">
        <w:t>:</w:t>
      </w:r>
    </w:p>
    <w:p w:rsidR="00ED7C4F" w:rsidRDefault="00ED7C4F" w:rsidP="007622FE">
      <w:pPr>
        <w:pStyle w:val="ConsPlusNormal"/>
        <w:ind w:firstLine="540"/>
        <w:jc w:val="both"/>
      </w:pPr>
      <w:r>
        <w:t xml:space="preserve">1) руководитель аппарата администрации города Перми (председатель </w:t>
      </w:r>
      <w:r w:rsidR="006608F1">
        <w:t xml:space="preserve">конкурсной </w:t>
      </w:r>
      <w:r>
        <w:t>комиссии);</w:t>
      </w:r>
    </w:p>
    <w:p w:rsidR="00ED7C4F" w:rsidRDefault="00ED7C4F" w:rsidP="007622FE">
      <w:pPr>
        <w:pStyle w:val="ConsPlusNormal"/>
        <w:ind w:firstLine="540"/>
        <w:jc w:val="both"/>
      </w:pPr>
      <w:r>
        <w:t xml:space="preserve">2)  начальник управления по вопросам муниципальной службы и кадров администрации города Перми (заместитель председателя </w:t>
      </w:r>
      <w:r w:rsidR="006608F1">
        <w:t xml:space="preserve">конкурсной </w:t>
      </w:r>
      <w:r>
        <w:t>коми</w:t>
      </w:r>
      <w:r w:rsidR="006608F1">
        <w:t>с</w:t>
      </w:r>
      <w:r>
        <w:t>сии)</w:t>
      </w:r>
      <w:r w:rsidR="006608F1">
        <w:t>;</w:t>
      </w:r>
    </w:p>
    <w:p w:rsidR="00A72383" w:rsidRDefault="006608F1" w:rsidP="006608F1">
      <w:pPr>
        <w:pStyle w:val="ConsPlusNormal"/>
        <w:ind w:firstLine="540"/>
        <w:jc w:val="both"/>
      </w:pPr>
      <w:r>
        <w:t xml:space="preserve">3) </w:t>
      </w:r>
      <w:r w:rsidR="002420A2">
        <w:t>заместитель главы администрации города Перми</w:t>
      </w:r>
      <w:r w:rsidR="00710645">
        <w:t xml:space="preserve">, </w:t>
      </w:r>
      <w:r w:rsidR="00A72383">
        <w:t>курирующий соответствующий функциональный  орган</w:t>
      </w:r>
      <w:r w:rsidR="00710645">
        <w:t>, функциональное подразделение</w:t>
      </w:r>
      <w:r w:rsidR="00A72383">
        <w:t xml:space="preserve"> администрации города Перми, в котором планируется последующее </w:t>
      </w:r>
      <w:r w:rsidR="00A72383">
        <w:lastRenderedPageBreak/>
        <w:t>прохождение муниципальной службы в соответствии с договором о целевом обучении;</w:t>
      </w:r>
    </w:p>
    <w:p w:rsidR="007622FE" w:rsidRDefault="006608F1" w:rsidP="007622FE">
      <w:pPr>
        <w:pStyle w:val="ConsPlusNormal"/>
        <w:ind w:firstLine="540"/>
        <w:jc w:val="both"/>
      </w:pPr>
      <w:r>
        <w:t>4</w:t>
      </w:r>
      <w:r w:rsidR="007622FE">
        <w:t xml:space="preserve">) </w:t>
      </w:r>
      <w:r w:rsidR="003F2468">
        <w:t>руководитель функционального, территориального органа</w:t>
      </w:r>
      <w:r w:rsidR="001B7896">
        <w:t>, функционального подразделения</w:t>
      </w:r>
      <w:r w:rsidR="003F2468">
        <w:t xml:space="preserve"> администрации города Перми</w:t>
      </w:r>
      <w:r w:rsidR="001B7896">
        <w:t>, в котором планируется последующее прохождение муниципальной службы в соответствии с договором о целевом обучении</w:t>
      </w:r>
      <w:r w:rsidR="007622FE">
        <w:t>;</w:t>
      </w:r>
    </w:p>
    <w:p w:rsidR="00B3742B" w:rsidRDefault="006608F1" w:rsidP="006608F1">
      <w:pPr>
        <w:pStyle w:val="ConsPlusNormal"/>
        <w:ind w:firstLine="540"/>
        <w:jc w:val="both"/>
      </w:pPr>
      <w:r>
        <w:t>5</w:t>
      </w:r>
      <w:r w:rsidR="007622FE">
        <w:t xml:space="preserve">) специалист </w:t>
      </w:r>
      <w:proofErr w:type="gramStart"/>
      <w:r w:rsidR="00C63A1C">
        <w:t>кадровой</w:t>
      </w:r>
      <w:proofErr w:type="gramEnd"/>
      <w:r w:rsidR="00C63A1C">
        <w:t xml:space="preserve"> службы</w:t>
      </w:r>
      <w:r w:rsidR="001B7896">
        <w:t>,</w:t>
      </w:r>
      <w:r w:rsidR="003F2468">
        <w:t xml:space="preserve"> функционального, территориального органа администрации города Перми, в котором планируется последующее прохождение муниципальной службы в соответствии с договором</w:t>
      </w:r>
      <w:r w:rsidR="00C21AE3">
        <w:t xml:space="preserve"> о целевом обучении;</w:t>
      </w:r>
    </w:p>
    <w:p w:rsidR="00B3742B" w:rsidRDefault="006608F1" w:rsidP="007622FE">
      <w:pPr>
        <w:pStyle w:val="ConsPlusNormal"/>
        <w:ind w:firstLine="540"/>
        <w:jc w:val="both"/>
      </w:pPr>
      <w:r>
        <w:t>6</w:t>
      </w:r>
      <w:r w:rsidR="00B3742B">
        <w:t xml:space="preserve">) </w:t>
      </w:r>
      <w:r>
        <w:t>специалист</w:t>
      </w:r>
      <w:r w:rsidR="007622FE">
        <w:t xml:space="preserve"> правового управления администрации город</w:t>
      </w:r>
      <w:r w:rsidR="00C63A1C">
        <w:t>а</w:t>
      </w:r>
      <w:r w:rsidR="007622FE">
        <w:t xml:space="preserve"> </w:t>
      </w:r>
      <w:r w:rsidR="00C63A1C">
        <w:t>Перми</w:t>
      </w:r>
      <w:r w:rsidR="00B3742B">
        <w:t>;</w:t>
      </w:r>
    </w:p>
    <w:p w:rsidR="007622FE" w:rsidRDefault="006608F1" w:rsidP="00710645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51"/>
      <w:bookmarkEnd w:id="2"/>
      <w:r>
        <w:t>7</w:t>
      </w:r>
      <w:r w:rsidR="007622FE">
        <w:t xml:space="preserve">) представители научных организаций, </w:t>
      </w:r>
      <w:r w:rsidR="004E1062">
        <w:rPr>
          <w:rFonts w:cs="Times New Roman"/>
          <w:szCs w:val="28"/>
        </w:rPr>
        <w:t>организаций, осуществляющих образовательную деятельность</w:t>
      </w:r>
      <w:r w:rsidR="00493DA8">
        <w:t>.</w:t>
      </w:r>
      <w:r w:rsidR="007622FE">
        <w:t xml:space="preserve"> </w:t>
      </w:r>
      <w:bookmarkStart w:id="3" w:name="P52"/>
      <w:bookmarkStart w:id="4" w:name="P62"/>
      <w:bookmarkEnd w:id="3"/>
      <w:bookmarkEnd w:id="4"/>
    </w:p>
    <w:p w:rsidR="007622FE" w:rsidRDefault="006608F1" w:rsidP="007622FE">
      <w:pPr>
        <w:pStyle w:val="ConsPlusNormal"/>
        <w:ind w:firstLine="540"/>
        <w:jc w:val="both"/>
      </w:pPr>
      <w:r>
        <w:t>2.5</w:t>
      </w:r>
      <w:r w:rsidR="007622FE">
        <w:t xml:space="preserve">. Количество членов конкурсной комиссии </w:t>
      </w:r>
      <w:r w:rsidR="001B7896">
        <w:t>должно составлять не менее</w:t>
      </w:r>
      <w:r w:rsidR="007622FE">
        <w:t xml:space="preserve"> </w:t>
      </w:r>
      <w:r w:rsidR="00C47DD8">
        <w:t>6</w:t>
      </w:r>
      <w:r w:rsidR="007622FE">
        <w:t xml:space="preserve"> человек.</w:t>
      </w:r>
    </w:p>
    <w:p w:rsidR="00894C07" w:rsidRDefault="006608F1" w:rsidP="0089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</w:t>
      </w:r>
      <w:r w:rsidR="00894C07">
        <w:rPr>
          <w:rFonts w:cs="Times New Roman"/>
          <w:szCs w:val="28"/>
        </w:rPr>
        <w:t xml:space="preserve">. </w:t>
      </w:r>
      <w:proofErr w:type="gramStart"/>
      <w:r w:rsidR="00894C07">
        <w:rPr>
          <w:rFonts w:cs="Times New Roman"/>
          <w:szCs w:val="28"/>
        </w:rPr>
        <w:t xml:space="preserve">Председатель </w:t>
      </w:r>
      <w:r>
        <w:rPr>
          <w:rFonts w:cs="Times New Roman"/>
          <w:szCs w:val="28"/>
        </w:rPr>
        <w:t>конкурсной к</w:t>
      </w:r>
      <w:r w:rsidR="00894C07">
        <w:rPr>
          <w:rFonts w:cs="Times New Roman"/>
          <w:szCs w:val="28"/>
        </w:rPr>
        <w:t xml:space="preserve">омиссии осуществляет общее руководство работой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, председательствует на заседаниях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, распределяет обязанности между членами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, контролирует исполнение решений, принятых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, представляет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 в отношениях с органами государственной власти, органами местного самоуправления, организациями, общественными объединениями, средствами массовой информации и физическими лицами, подписывает протоколы заседаний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 не позднее рабочего дня, следующего за днем заседания</w:t>
      </w:r>
      <w:proofErr w:type="gramEnd"/>
      <w:r w:rsidR="00894C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>, и выписки из них.</w:t>
      </w:r>
    </w:p>
    <w:p w:rsidR="00894C07" w:rsidRDefault="006608F1" w:rsidP="0089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</w:t>
      </w:r>
      <w:r w:rsidR="00894C07">
        <w:rPr>
          <w:rFonts w:cs="Times New Roman"/>
          <w:szCs w:val="28"/>
        </w:rPr>
        <w:t xml:space="preserve">. Заместитель председателя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 выполняет обязанности председателя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 в случае его отсутствия, а также осуществляет по поручению председателя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 иные полномочия.</w:t>
      </w:r>
    </w:p>
    <w:p w:rsidR="00894C07" w:rsidRDefault="006608F1" w:rsidP="0089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2.8</w:t>
      </w:r>
      <w:r w:rsidR="00894C07">
        <w:rPr>
          <w:rFonts w:cs="Times New Roman"/>
          <w:szCs w:val="28"/>
        </w:rPr>
        <w:t xml:space="preserve">. Секретарь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 обеспечивает деятельность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, ведение делопроизводства, прием поступающих в </w:t>
      </w:r>
      <w:r>
        <w:rPr>
          <w:rFonts w:cs="Times New Roman"/>
          <w:szCs w:val="28"/>
        </w:rPr>
        <w:t>конкурсную комиссию</w:t>
      </w:r>
      <w:r w:rsidR="00894C07">
        <w:rPr>
          <w:rFonts w:cs="Times New Roman"/>
          <w:szCs w:val="28"/>
        </w:rPr>
        <w:t xml:space="preserve"> документов, проверку правильности и полноты их оформления, регистрацию поступающих и исходящих материалов и документов, подготавливает документы для рассмотрения на заседании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, в том числе знакомит членов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 с пакетом документов о </w:t>
      </w:r>
      <w:r>
        <w:rPr>
          <w:rFonts w:cs="Times New Roman"/>
          <w:szCs w:val="28"/>
        </w:rPr>
        <w:t>к</w:t>
      </w:r>
      <w:r w:rsidR="00894C07">
        <w:rPr>
          <w:rFonts w:cs="Times New Roman"/>
          <w:szCs w:val="28"/>
        </w:rPr>
        <w:t xml:space="preserve">андидатах не </w:t>
      </w:r>
      <w:proofErr w:type="gramStart"/>
      <w:r w:rsidR="00894C07">
        <w:rPr>
          <w:rFonts w:cs="Times New Roman"/>
          <w:szCs w:val="28"/>
        </w:rPr>
        <w:t>позднее</w:t>
      </w:r>
      <w:proofErr w:type="gramEnd"/>
      <w:r w:rsidR="00894C07">
        <w:rPr>
          <w:rFonts w:cs="Times New Roman"/>
          <w:szCs w:val="28"/>
        </w:rPr>
        <w:t xml:space="preserve"> чем за три дня до начала заседания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, подписывает и направляет извещения </w:t>
      </w:r>
      <w:r>
        <w:rPr>
          <w:rFonts w:cs="Times New Roman"/>
          <w:szCs w:val="28"/>
        </w:rPr>
        <w:t>к</w:t>
      </w:r>
      <w:r w:rsidR="00894C07">
        <w:rPr>
          <w:rFonts w:cs="Times New Roman"/>
          <w:szCs w:val="28"/>
        </w:rPr>
        <w:t xml:space="preserve">андидатам, ведет протоколы заседания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, делает выписки из протоколов заседания </w:t>
      </w:r>
      <w:r>
        <w:rPr>
          <w:rFonts w:cs="Times New Roman"/>
          <w:szCs w:val="28"/>
        </w:rPr>
        <w:t>конкурсной комиссии,</w:t>
      </w:r>
      <w:r w:rsidR="00894C07">
        <w:rPr>
          <w:rFonts w:cs="Times New Roman"/>
          <w:szCs w:val="28"/>
        </w:rPr>
        <w:t xml:space="preserve"> и подписывает их совместно с председателем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. Секретарь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 подписывает протоколы заседаний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 xml:space="preserve"> не позднее рабочего дня, следующего за днем заседания </w:t>
      </w:r>
      <w:r>
        <w:rPr>
          <w:rFonts w:cs="Times New Roman"/>
          <w:szCs w:val="28"/>
        </w:rPr>
        <w:t>конкурсной комиссии</w:t>
      </w:r>
      <w:r w:rsidR="00894C07">
        <w:rPr>
          <w:rFonts w:cs="Times New Roman"/>
          <w:szCs w:val="28"/>
        </w:rPr>
        <w:t>.</w:t>
      </w:r>
    </w:p>
    <w:p w:rsidR="00894C07" w:rsidRDefault="00894C07" w:rsidP="007622FE">
      <w:pPr>
        <w:pStyle w:val="ConsPlusNormal"/>
        <w:ind w:firstLine="540"/>
        <w:jc w:val="both"/>
      </w:pPr>
    </w:p>
    <w:p w:rsidR="007622FE" w:rsidRDefault="007622FE" w:rsidP="007622FE">
      <w:pPr>
        <w:pStyle w:val="ConsPlusNormal"/>
      </w:pPr>
    </w:p>
    <w:p w:rsidR="00611061" w:rsidRDefault="00611061" w:rsidP="007622FE">
      <w:pPr>
        <w:pStyle w:val="ConsPlusNormal"/>
      </w:pPr>
    </w:p>
    <w:p w:rsidR="007622FE" w:rsidRDefault="007622FE" w:rsidP="007622FE">
      <w:pPr>
        <w:pStyle w:val="ConsPlusNormal"/>
        <w:jc w:val="center"/>
        <w:outlineLvl w:val="1"/>
      </w:pPr>
      <w:r>
        <w:lastRenderedPageBreak/>
        <w:t>Глава 3. ПОРЯДОК ПРОВЕДЕНИЯ КОНКУРСА</w:t>
      </w:r>
    </w:p>
    <w:p w:rsidR="007622FE" w:rsidRDefault="007622FE" w:rsidP="007622FE">
      <w:pPr>
        <w:pStyle w:val="ConsPlusNormal"/>
      </w:pPr>
    </w:p>
    <w:p w:rsidR="007622FE" w:rsidRDefault="008D6BC0" w:rsidP="007622FE">
      <w:pPr>
        <w:pStyle w:val="ConsPlusNormal"/>
        <w:ind w:firstLine="540"/>
        <w:jc w:val="both"/>
      </w:pPr>
      <w:r>
        <w:t>3.</w:t>
      </w:r>
      <w:r w:rsidR="007622FE">
        <w:t>1. Конкурс проводится в два этапа.</w:t>
      </w:r>
    </w:p>
    <w:p w:rsidR="007622FE" w:rsidRDefault="007622FE" w:rsidP="006A549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 первом </w:t>
      </w:r>
      <w:proofErr w:type="gramStart"/>
      <w:r>
        <w:t>этапе</w:t>
      </w:r>
      <w:proofErr w:type="gramEnd"/>
      <w:r>
        <w:t xml:space="preserve"> на </w:t>
      </w:r>
      <w:r w:rsidR="006A549F">
        <w:rPr>
          <w:rFonts w:cs="Times New Roman"/>
          <w:szCs w:val="28"/>
        </w:rPr>
        <w:t>официальном сайте муниципального образования город Пермь в информационно-телекоммуникационной сети Интернет www.gorodperm.ru</w:t>
      </w:r>
      <w:r>
        <w:t xml:space="preserve">, </w:t>
      </w:r>
      <w:r w:rsidR="00BE4FE9">
        <w:t xml:space="preserve">в </w:t>
      </w:r>
      <w:r w:rsidR="00BE4FE9" w:rsidRPr="00094BEB">
        <w:rPr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BE4FE9">
        <w:rPr>
          <w:szCs w:val="28"/>
        </w:rPr>
        <w:t>»</w:t>
      </w:r>
      <w:r>
        <w:t xml:space="preserve"> не позднее чем за один месяц до дня проведения конкурса размещается информация о проведении конкурса, которая должна содержать следующие сведения:</w:t>
      </w:r>
    </w:p>
    <w:p w:rsidR="007622FE" w:rsidRDefault="007622FE" w:rsidP="007622FE">
      <w:pPr>
        <w:pStyle w:val="ConsPlusNormal"/>
        <w:ind w:firstLine="540"/>
        <w:jc w:val="both"/>
      </w:pPr>
      <w:bookmarkStart w:id="5" w:name="P69"/>
      <w:bookmarkEnd w:id="5"/>
      <w:r>
        <w:t>1) группы должностей муниципальной службы, которые подлежат замещению гражданами после окончания обучения;</w:t>
      </w:r>
    </w:p>
    <w:p w:rsidR="007622FE" w:rsidRDefault="007622FE" w:rsidP="007622FE">
      <w:pPr>
        <w:pStyle w:val="ConsPlusNormal"/>
        <w:ind w:firstLine="540"/>
        <w:jc w:val="both"/>
      </w:pPr>
      <w:r>
        <w:t xml:space="preserve">2) квалификационные требования к должностям муниципальной службы, указанным в </w:t>
      </w:r>
      <w:hyperlink w:anchor="P69" w:history="1">
        <w:r>
          <w:rPr>
            <w:color w:val="0000FF"/>
          </w:rPr>
          <w:t>подпункте 1</w:t>
        </w:r>
      </w:hyperlink>
      <w:r>
        <w:t xml:space="preserve"> настоящего пункта</w:t>
      </w:r>
      <w:r w:rsidR="00611061">
        <w:t xml:space="preserve">, включая </w:t>
      </w:r>
      <w:r w:rsidR="00742EDF">
        <w:t>требование к специальности, направлению подготовки</w:t>
      </w:r>
      <w:r>
        <w:t>;</w:t>
      </w:r>
    </w:p>
    <w:p w:rsidR="007622FE" w:rsidRDefault="007622FE" w:rsidP="007622FE">
      <w:pPr>
        <w:pStyle w:val="ConsPlusNormal"/>
        <w:ind w:firstLine="540"/>
        <w:jc w:val="both"/>
      </w:pPr>
      <w:r>
        <w:t>3) место и время приема документов для участия в конкурсе;</w:t>
      </w:r>
    </w:p>
    <w:p w:rsidR="007622FE" w:rsidRDefault="007622FE" w:rsidP="007622FE">
      <w:pPr>
        <w:pStyle w:val="ConsPlusNormal"/>
        <w:ind w:firstLine="540"/>
        <w:jc w:val="both"/>
      </w:pPr>
      <w:r>
        <w:t>4) дата и время окончания приема документов для участия в конкурсе;</w:t>
      </w:r>
    </w:p>
    <w:p w:rsidR="007622FE" w:rsidRDefault="007622FE" w:rsidP="007622FE">
      <w:pPr>
        <w:pStyle w:val="ConsPlusNormal"/>
        <w:ind w:firstLine="540"/>
        <w:jc w:val="both"/>
      </w:pPr>
      <w:r>
        <w:t>5) дата, место и порядок проведения конкурса;</w:t>
      </w:r>
    </w:p>
    <w:p w:rsidR="007622FE" w:rsidRDefault="007622FE" w:rsidP="007622FE">
      <w:pPr>
        <w:pStyle w:val="ConsPlusNormal"/>
        <w:ind w:firstLine="540"/>
        <w:jc w:val="both"/>
      </w:pPr>
      <w:r>
        <w:t>6) сведения о лице, ответственном за прием документов, его контактный номер телефона;</w:t>
      </w:r>
    </w:p>
    <w:p w:rsidR="007622FE" w:rsidRDefault="007622FE" w:rsidP="007622FE">
      <w:pPr>
        <w:pStyle w:val="ConsPlusNormal"/>
        <w:ind w:firstLine="540"/>
        <w:jc w:val="both"/>
      </w:pPr>
      <w:r>
        <w:t>7) перечень документов, представляемых гражданами на конкурс;</w:t>
      </w:r>
    </w:p>
    <w:p w:rsidR="007622FE" w:rsidRDefault="007622FE" w:rsidP="007622FE">
      <w:pPr>
        <w:pStyle w:val="ConsPlusNormal"/>
        <w:ind w:firstLine="540"/>
        <w:jc w:val="both"/>
      </w:pPr>
      <w:r>
        <w:t>8) другие информационные материалы, необходимые для проведения конкурса.</w:t>
      </w:r>
    </w:p>
    <w:p w:rsidR="007622FE" w:rsidRDefault="008D6BC0" w:rsidP="007622FE">
      <w:pPr>
        <w:pStyle w:val="ConsPlusNormal"/>
        <w:ind w:firstLine="540"/>
        <w:jc w:val="both"/>
      </w:pPr>
      <w:bookmarkStart w:id="6" w:name="P77"/>
      <w:bookmarkEnd w:id="6"/>
      <w:r>
        <w:t>3.</w:t>
      </w:r>
      <w:r w:rsidR="007622FE">
        <w:t xml:space="preserve">2. Гражданин, изъявивший желание участвовать в конкурсе, представляет в </w:t>
      </w:r>
      <w:r w:rsidR="00105A17">
        <w:t>управление по вопросам муниципальной службы и кадров администрации города Перми</w:t>
      </w:r>
      <w:r w:rsidR="007622FE">
        <w:t xml:space="preserve"> следующие документы:</w:t>
      </w:r>
    </w:p>
    <w:p w:rsidR="007622FE" w:rsidRDefault="007622FE" w:rsidP="007622FE">
      <w:pPr>
        <w:pStyle w:val="ConsPlusNormal"/>
        <w:ind w:firstLine="540"/>
        <w:jc w:val="both"/>
      </w:pPr>
      <w:r>
        <w:t>1) личное заявление</w:t>
      </w:r>
      <w:r w:rsidR="009E05F5">
        <w:t xml:space="preserve"> с согласием на обработку персональных данных</w:t>
      </w:r>
      <w:r>
        <w:t>;</w:t>
      </w:r>
    </w:p>
    <w:p w:rsidR="007622FE" w:rsidRDefault="007622FE" w:rsidP="007622FE">
      <w:pPr>
        <w:pStyle w:val="ConsPlusNormal"/>
        <w:ind w:firstLine="540"/>
        <w:jc w:val="both"/>
      </w:pPr>
      <w:r>
        <w:t>2) 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 w:rsidR="007622FE" w:rsidRDefault="007622FE" w:rsidP="007622FE">
      <w:pPr>
        <w:pStyle w:val="ConsPlusNormal"/>
        <w:ind w:firstLine="540"/>
        <w:jc w:val="both"/>
      </w:pPr>
      <w:r>
        <w:t>3) копию паспорта или заменяющего его документа (оригинал соответствующего документа предъявляется лично</w:t>
      </w:r>
      <w:r w:rsidR="009E05F5">
        <w:t xml:space="preserve"> при представлении документов и</w:t>
      </w:r>
      <w:r>
        <w:t xml:space="preserve"> по прибытии на конкурс);</w:t>
      </w:r>
    </w:p>
    <w:p w:rsidR="007622FE" w:rsidRDefault="007622FE" w:rsidP="007622FE">
      <w:pPr>
        <w:pStyle w:val="ConsPlusNormal"/>
        <w:ind w:firstLine="540"/>
        <w:jc w:val="both"/>
      </w:pPr>
      <w:r>
        <w:t>4) заключение медицинской организации об отсутствии заболевания, препятствующего поступлению на муниципальную службу;</w:t>
      </w:r>
    </w:p>
    <w:p w:rsidR="007622FE" w:rsidRDefault="007622FE" w:rsidP="007622FE">
      <w:pPr>
        <w:pStyle w:val="ConsPlusNormal"/>
        <w:ind w:firstLine="540"/>
        <w:jc w:val="both"/>
      </w:pPr>
      <w:r>
        <w:t>5) копию трудовой книжки или иные документы, подтверждающие трудовую (служебную) деятельность гражданина (за исключением случаев, когда служебная (трудовая) деятельность ранее не осуществлялась);</w:t>
      </w:r>
    </w:p>
    <w:p w:rsidR="007622FE" w:rsidRDefault="007622FE" w:rsidP="007622FE">
      <w:pPr>
        <w:pStyle w:val="ConsPlusNormal"/>
        <w:ind w:firstLine="540"/>
        <w:jc w:val="both"/>
      </w:pPr>
      <w:proofErr w:type="gramStart"/>
      <w:r>
        <w:t xml:space="preserve">6)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</w:t>
      </w:r>
      <w:r w:rsidR="009E05F5">
        <w:t xml:space="preserve">квалификации, специальности, </w:t>
      </w:r>
      <w:r>
        <w:t xml:space="preserve">направления подготовки), о результатах прохождения </w:t>
      </w:r>
      <w:r>
        <w:lastRenderedPageBreak/>
        <w:t>гражданином промежуточных аттестаций в соответствии с учебным планом, о выполнении</w:t>
      </w:r>
      <w:proofErr w:type="gramEnd"/>
      <w:r>
        <w:t xml:space="preserve"> им обязанностей, предусмотренных уставом и правилами внутреннего распорядка образовательной организации;</w:t>
      </w:r>
    </w:p>
    <w:p w:rsidR="007622FE" w:rsidRDefault="007622FE" w:rsidP="007622FE">
      <w:pPr>
        <w:pStyle w:val="ConsPlusNormal"/>
        <w:ind w:firstLine="540"/>
        <w:jc w:val="both"/>
      </w:pPr>
      <w:r>
        <w:t>Копии документов должны быть заверены кадровой службой по месту работы (службы, учебы).</w:t>
      </w:r>
    </w:p>
    <w:p w:rsidR="007622FE" w:rsidRDefault="008D6BC0" w:rsidP="007622FE">
      <w:pPr>
        <w:pStyle w:val="ConsPlusNormal"/>
        <w:ind w:firstLine="540"/>
        <w:jc w:val="both"/>
      </w:pPr>
      <w:r>
        <w:t>3.</w:t>
      </w:r>
      <w:r w:rsidR="007622FE">
        <w:t xml:space="preserve">3. </w:t>
      </w:r>
      <w:proofErr w:type="gramStart"/>
      <w:r w:rsidR="007622FE">
        <w:t xml:space="preserve">Документы, указанные в </w:t>
      </w:r>
      <w:hyperlink w:anchor="P77" w:history="1">
        <w:r w:rsidR="007622FE">
          <w:rPr>
            <w:color w:val="0000FF"/>
          </w:rPr>
          <w:t xml:space="preserve">пункте </w:t>
        </w:r>
        <w:r>
          <w:rPr>
            <w:color w:val="0000FF"/>
          </w:rPr>
          <w:t>3.2</w:t>
        </w:r>
      </w:hyperlink>
      <w:r w:rsidR="007622FE">
        <w:t xml:space="preserve"> настоящего Положения, представляются в </w:t>
      </w:r>
      <w:r>
        <w:t>управление по вопросам муниципальной службы и кадров администрации города Перми</w:t>
      </w:r>
      <w:r w:rsidR="007622FE">
        <w:t xml:space="preserve"> в течение одного месяца со дня размещения </w:t>
      </w:r>
      <w:r>
        <w:t>информации</w:t>
      </w:r>
      <w:r w:rsidR="007622FE">
        <w:t xml:space="preserve"> о конкурсе </w:t>
      </w:r>
      <w:r>
        <w:t xml:space="preserve">на </w:t>
      </w:r>
      <w:r>
        <w:rPr>
          <w:szCs w:val="28"/>
        </w:rPr>
        <w:t>официальном сайте муниципального образования город Пермь в информационно-телекоммуникационной сети Интернет www.gorodperm.ru</w:t>
      </w:r>
      <w:r>
        <w:t xml:space="preserve">, в </w:t>
      </w:r>
      <w:r w:rsidRPr="00094BEB">
        <w:rPr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Cs w:val="28"/>
        </w:rPr>
        <w:t>».</w:t>
      </w:r>
      <w:proofErr w:type="gramEnd"/>
    </w:p>
    <w:p w:rsidR="007622FE" w:rsidRDefault="007622FE" w:rsidP="007622FE">
      <w:pPr>
        <w:pStyle w:val="ConsPlusNormal"/>
        <w:ind w:firstLine="540"/>
        <w:jc w:val="both"/>
      </w:pPr>
      <w:r>
        <w:t xml:space="preserve">Несвоевременное представление документов, указанных в </w:t>
      </w:r>
      <w:hyperlink w:anchor="P77" w:history="1">
        <w:r>
          <w:rPr>
            <w:color w:val="0000FF"/>
          </w:rPr>
          <w:t xml:space="preserve">пункте </w:t>
        </w:r>
        <w:r w:rsidR="008D6BC0">
          <w:rPr>
            <w:color w:val="0000FF"/>
          </w:rPr>
          <w:t>3.2</w:t>
        </w:r>
      </w:hyperlink>
      <w:r>
        <w:t xml:space="preserve"> настоящего Положения,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7622FE" w:rsidRDefault="005B46E7" w:rsidP="007622FE">
      <w:pPr>
        <w:pStyle w:val="ConsPlusNormal"/>
        <w:ind w:firstLine="540"/>
        <w:jc w:val="both"/>
      </w:pPr>
      <w:r>
        <w:t>3.4</w:t>
      </w:r>
      <w:r w:rsidR="007622FE">
        <w:t xml:space="preserve">. </w:t>
      </w:r>
      <w:proofErr w:type="gramStart"/>
      <w:r>
        <w:t>На втором этапе к</w:t>
      </w:r>
      <w:r w:rsidR="007622FE">
        <w:t>онкурсная комиссия оценивает претендентов на основании представленных ими документов, а также по результатам конкурсных процедур с использованием методов оценки профессиональных и личностных качеств претендентов, включая индивидуальное собеседование, анкетирование, проведение групповых дискуссий, подготовку реферата и иных методов, не противоречащих федеральным законам и другим нормативным правовым актам Российской Федерации, и определяет победителя конкурса.</w:t>
      </w:r>
      <w:r w:rsidR="007D03E6">
        <w:t xml:space="preserve"> </w:t>
      </w:r>
      <w:proofErr w:type="gramEnd"/>
    </w:p>
    <w:p w:rsidR="00C601D1" w:rsidRDefault="00C601D1" w:rsidP="00C60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Выбор методов оценки профессиональных и личностных каче</w:t>
      </w:r>
      <w:proofErr w:type="gramStart"/>
      <w:r>
        <w:rPr>
          <w:rFonts w:cs="Times New Roman"/>
          <w:szCs w:val="28"/>
        </w:rPr>
        <w:t>ств пр</w:t>
      </w:r>
      <w:proofErr w:type="gramEnd"/>
      <w:r>
        <w:rPr>
          <w:rFonts w:cs="Times New Roman"/>
          <w:szCs w:val="28"/>
        </w:rPr>
        <w:t>етендентов, осуществляет конкурсная комиссия.</w:t>
      </w:r>
    </w:p>
    <w:p w:rsidR="007622FE" w:rsidRDefault="00A701B9" w:rsidP="007622FE">
      <w:pPr>
        <w:pStyle w:val="ConsPlusNormal"/>
        <w:ind w:firstLine="540"/>
        <w:jc w:val="both"/>
      </w:pPr>
      <w:r>
        <w:t>3.5</w:t>
      </w:r>
      <w:r w:rsidR="007622FE">
        <w:t xml:space="preserve">. Решение конкурсной комиссии принимается </w:t>
      </w:r>
      <w:r w:rsidR="007472BB">
        <w:t xml:space="preserve">отдельно по каждому претенденту, </w:t>
      </w:r>
      <w:r w:rsidR="007622FE">
        <w:t xml:space="preserve">в </w:t>
      </w:r>
      <w:r w:rsidR="007472BB">
        <w:t xml:space="preserve">его </w:t>
      </w:r>
      <w:r w:rsidR="007622FE">
        <w:t>отсутствие.</w:t>
      </w:r>
    </w:p>
    <w:p w:rsidR="00A701B9" w:rsidRDefault="00A701B9" w:rsidP="007622FE">
      <w:pPr>
        <w:pStyle w:val="ConsPlusNormal"/>
        <w:ind w:firstLine="540"/>
        <w:jc w:val="both"/>
      </w:pPr>
      <w:r>
        <w:t>3.6</w:t>
      </w:r>
      <w:r w:rsidR="007622FE">
        <w:t xml:space="preserve">. Заседание конкурсной комиссии считается правомочным, если на нем присутствует не менее двух третей от общего числа ее членов. </w:t>
      </w:r>
    </w:p>
    <w:p w:rsidR="007622FE" w:rsidRDefault="007622FE" w:rsidP="007622FE">
      <w:pPr>
        <w:pStyle w:val="ConsPlusNormal"/>
        <w:ind w:firstLine="540"/>
        <w:jc w:val="both"/>
      </w:pPr>
      <w: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7622FE" w:rsidRDefault="007622FE" w:rsidP="007622FE">
      <w:pPr>
        <w:pStyle w:val="ConsPlusNormal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7622FE" w:rsidRDefault="00A701B9" w:rsidP="007622FE">
      <w:pPr>
        <w:pStyle w:val="ConsPlusNormal"/>
        <w:ind w:firstLine="540"/>
        <w:jc w:val="both"/>
      </w:pPr>
      <w:r>
        <w:t>3.7</w:t>
      </w:r>
      <w:r w:rsidR="007622FE">
        <w:t xml:space="preserve">. Результаты голосования конкурсной комиссии оформляются </w:t>
      </w:r>
      <w:r w:rsidR="00046BD5">
        <w:t>протоколом</w:t>
      </w:r>
      <w:r w:rsidR="007622FE">
        <w:t>, котор</w:t>
      </w:r>
      <w:r w:rsidR="00046BD5">
        <w:t>ый</w:t>
      </w:r>
      <w:r w:rsidR="007622FE">
        <w:t xml:space="preserve"> подписывается председателем, заместителем председателя, секретарем и членами комиссии, принявшими участие в заседании.</w:t>
      </w:r>
    </w:p>
    <w:p w:rsidR="007622FE" w:rsidRDefault="007622FE" w:rsidP="007622FE">
      <w:pPr>
        <w:pStyle w:val="ConsPlusNormal"/>
        <w:ind w:firstLine="540"/>
        <w:jc w:val="both"/>
      </w:pPr>
      <w:r>
        <w:t xml:space="preserve">Гражданам, участвовавшим в конкурсе на заключение договора о целевом обучении, сообщается о его результатах в письменной форме в течение </w:t>
      </w:r>
      <w:r w:rsidR="00A701B9">
        <w:t>14 календарных дней</w:t>
      </w:r>
      <w:r>
        <w:t xml:space="preserve"> со дня его завершения.</w:t>
      </w:r>
    </w:p>
    <w:p w:rsidR="007622FE" w:rsidRDefault="007622FE" w:rsidP="007622FE">
      <w:pPr>
        <w:pStyle w:val="ConsPlusNormal"/>
        <w:ind w:firstLine="540"/>
        <w:jc w:val="both"/>
      </w:pPr>
      <w:r>
        <w:t xml:space="preserve">Информация о результатах конкурса также размещается </w:t>
      </w:r>
      <w:r w:rsidR="00A701B9">
        <w:t xml:space="preserve">на </w:t>
      </w:r>
      <w:r w:rsidR="00A701B9">
        <w:rPr>
          <w:szCs w:val="28"/>
        </w:rPr>
        <w:t>официальном сайте муниципального образования город Пермь в информационно-</w:t>
      </w:r>
      <w:r w:rsidR="00A701B9">
        <w:rPr>
          <w:szCs w:val="28"/>
        </w:rPr>
        <w:lastRenderedPageBreak/>
        <w:t>телекоммуникационной сети Интернет www.gorodperm.ru</w:t>
      </w:r>
      <w:r w:rsidR="00A701B9">
        <w:t xml:space="preserve">, в </w:t>
      </w:r>
      <w:r w:rsidR="00A701B9" w:rsidRPr="00094BEB">
        <w:rPr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A701B9">
        <w:rPr>
          <w:szCs w:val="28"/>
        </w:rPr>
        <w:t>».</w:t>
      </w:r>
    </w:p>
    <w:p w:rsidR="007622FE" w:rsidRDefault="00A701B9" w:rsidP="007622FE">
      <w:pPr>
        <w:pStyle w:val="ConsPlusNormal"/>
        <w:ind w:firstLine="540"/>
        <w:jc w:val="both"/>
      </w:pPr>
      <w:r>
        <w:t>3.8</w:t>
      </w:r>
      <w:r w:rsidR="007622FE">
        <w:t>. По результатам конкурса представитель нанимателя</w:t>
      </w:r>
      <w:r w:rsidR="00884568">
        <w:t xml:space="preserve"> (работодателя)</w:t>
      </w:r>
      <w:r w:rsidR="007622FE">
        <w:t xml:space="preserve"> заключает договор о целевом обучении с победителем</w:t>
      </w:r>
      <w:r w:rsidR="00FA753C">
        <w:t xml:space="preserve"> </w:t>
      </w:r>
      <w:r w:rsidR="007472BB">
        <w:t>(победителями)</w:t>
      </w:r>
      <w:r w:rsidR="007622FE">
        <w:t xml:space="preserve"> конкурса.</w:t>
      </w:r>
    </w:p>
    <w:p w:rsidR="007622FE" w:rsidRDefault="007622FE" w:rsidP="007622FE">
      <w:pPr>
        <w:pStyle w:val="ConsPlusNormal"/>
        <w:ind w:firstLine="540"/>
        <w:jc w:val="both"/>
      </w:pPr>
      <w:r>
        <w:t>Договор о целевом обучении заключается в письменной форме не позднее чем через сорок пять дней со дня принятия решения по итогам конкурса.</w:t>
      </w:r>
    </w:p>
    <w:p w:rsidR="007622FE" w:rsidRDefault="007622FE" w:rsidP="007622FE">
      <w:pPr>
        <w:pStyle w:val="ConsPlusNormal"/>
      </w:pPr>
    </w:p>
    <w:p w:rsidR="007622FE" w:rsidRDefault="007622FE" w:rsidP="007622FE"/>
    <w:p w:rsidR="00434E74" w:rsidRDefault="00434E74"/>
    <w:sectPr w:rsidR="00434E74" w:rsidSect="004D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D4"/>
    <w:rsid w:val="00046BD5"/>
    <w:rsid w:val="000A5620"/>
    <w:rsid w:val="000C3FD9"/>
    <w:rsid w:val="000D32EC"/>
    <w:rsid w:val="00105A17"/>
    <w:rsid w:val="001213AD"/>
    <w:rsid w:val="00143918"/>
    <w:rsid w:val="001B7896"/>
    <w:rsid w:val="001C4E95"/>
    <w:rsid w:val="002420A2"/>
    <w:rsid w:val="002436C7"/>
    <w:rsid w:val="00287074"/>
    <w:rsid w:val="002B5770"/>
    <w:rsid w:val="0031499D"/>
    <w:rsid w:val="00325495"/>
    <w:rsid w:val="0032770B"/>
    <w:rsid w:val="003F2468"/>
    <w:rsid w:val="00423CC2"/>
    <w:rsid w:val="00434E74"/>
    <w:rsid w:val="00461307"/>
    <w:rsid w:val="00493DA8"/>
    <w:rsid w:val="004E1062"/>
    <w:rsid w:val="00534F9C"/>
    <w:rsid w:val="00537984"/>
    <w:rsid w:val="005B46E7"/>
    <w:rsid w:val="00611061"/>
    <w:rsid w:val="00645E4B"/>
    <w:rsid w:val="006608F1"/>
    <w:rsid w:val="006A549F"/>
    <w:rsid w:val="00710645"/>
    <w:rsid w:val="00742EDF"/>
    <w:rsid w:val="007472BB"/>
    <w:rsid w:val="00747739"/>
    <w:rsid w:val="007622FE"/>
    <w:rsid w:val="00771DB7"/>
    <w:rsid w:val="007872D9"/>
    <w:rsid w:val="007A2DCB"/>
    <w:rsid w:val="007D03E6"/>
    <w:rsid w:val="00810DEF"/>
    <w:rsid w:val="00811789"/>
    <w:rsid w:val="00884568"/>
    <w:rsid w:val="00894C07"/>
    <w:rsid w:val="008D6BC0"/>
    <w:rsid w:val="0096025A"/>
    <w:rsid w:val="009977D4"/>
    <w:rsid w:val="009E05F5"/>
    <w:rsid w:val="00A701B9"/>
    <w:rsid w:val="00A72383"/>
    <w:rsid w:val="00A74978"/>
    <w:rsid w:val="00A75A83"/>
    <w:rsid w:val="00AA34D5"/>
    <w:rsid w:val="00B16FD4"/>
    <w:rsid w:val="00B347C1"/>
    <w:rsid w:val="00B3742B"/>
    <w:rsid w:val="00B674AA"/>
    <w:rsid w:val="00B744CC"/>
    <w:rsid w:val="00BD73E7"/>
    <w:rsid w:val="00BE4FE9"/>
    <w:rsid w:val="00C21AE3"/>
    <w:rsid w:val="00C44390"/>
    <w:rsid w:val="00C47DD8"/>
    <w:rsid w:val="00C601D1"/>
    <w:rsid w:val="00C63A1C"/>
    <w:rsid w:val="00C808BD"/>
    <w:rsid w:val="00CD2958"/>
    <w:rsid w:val="00CE3EA8"/>
    <w:rsid w:val="00D11998"/>
    <w:rsid w:val="00D72B3C"/>
    <w:rsid w:val="00E47FD3"/>
    <w:rsid w:val="00E86ED4"/>
    <w:rsid w:val="00ED7C4F"/>
    <w:rsid w:val="00F06E1D"/>
    <w:rsid w:val="00F16E29"/>
    <w:rsid w:val="00F4037F"/>
    <w:rsid w:val="00F948C8"/>
    <w:rsid w:val="00FA753C"/>
    <w:rsid w:val="00FF02B8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2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622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2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622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CB07A30A71BB3DE5A068A22B838443DB106D6D785B2CFA03785DC7A940336F3F4B24C6D3D8711F1E7902AbAy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0CB07A30A71BB3DE5A188734D4664E3EBB5CD3D28DB19EF562838B25C40563B3B4B41Fb2y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CB07A30A71BB3DE5A068A22B838443DB106D6D785B2CFA03785DC7A940336F3F4B24C6D3D8711F1E7902AbAy7J" TargetMode="External"/><Relationship Id="rId5" Type="http://schemas.openxmlformats.org/officeDocument/2006/relationships/hyperlink" Target="consultantplus://offline/ref=AE0CB07A30A71BB3DE5A188734D4664E3EBB5CD3D28DB19EF562838B25C40563B3B4B41Fb2y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Ширинкина Анастасия Сергеевна</dc:creator>
  <cp:keywords/>
  <dc:description/>
  <cp:lastModifiedBy>Ширинкина Анастасия Сергеевна</cp:lastModifiedBy>
  <cp:revision>66</cp:revision>
  <cp:lastPrinted>2017-05-04T10:56:00Z</cp:lastPrinted>
  <dcterms:created xsi:type="dcterms:W3CDTF">2017-04-27T11:14:00Z</dcterms:created>
  <dcterms:modified xsi:type="dcterms:W3CDTF">2017-05-04T11:15:00Z</dcterms:modified>
</cp:coreProperties>
</file>