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A507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7A507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7A507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7A507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tbl>
      <w:tblPr>
        <w:tblW w:w="10305" w:type="dxa"/>
        <w:tblInd w:w="-413" w:type="dxa"/>
        <w:tblLayout w:type="fixed"/>
        <w:tblLook w:val="01E0" w:firstRow="1" w:lastRow="1" w:firstColumn="1" w:lastColumn="1" w:noHBand="0" w:noVBand="0"/>
      </w:tblPr>
      <w:tblGrid>
        <w:gridCol w:w="10305"/>
      </w:tblGrid>
      <w:tr w:rsidR="001A14FD" w:rsidRPr="001A14FD" w:rsidTr="001A14FD">
        <w:tc>
          <w:tcPr>
            <w:tcW w:w="10299" w:type="dxa"/>
            <w:hideMark/>
          </w:tcPr>
          <w:p w:rsidR="007A5070" w:rsidRDefault="007A5070" w:rsidP="007A5070">
            <w:pPr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1A14FD" w:rsidRDefault="001A14FD" w:rsidP="007A5070">
            <w:pPr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1A14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О внесении изменения в решение Пермской городской Думы </w:t>
            </w:r>
            <w:r w:rsidR="00E2381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1A14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от 23.04.2012 № 69 «Об утверждении Перечня услуг, которые являются </w:t>
            </w:r>
            <w:r w:rsidR="00E2381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1A14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необходимыми и обязательными для предоставления муниципальных услуг функциональными и территориальными органами администрации </w:t>
            </w:r>
            <w:r w:rsidR="007A5070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br/>
            </w:r>
            <w:r w:rsidRPr="001A14F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города Перми»</w:t>
            </w:r>
          </w:p>
          <w:p w:rsidR="00E2381D" w:rsidRDefault="00E2381D" w:rsidP="007A5070">
            <w:pPr>
              <w:autoSpaceDE w:val="0"/>
              <w:autoSpaceDN w:val="0"/>
              <w:adjustRightInd w:val="0"/>
              <w:ind w:right="284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E2381D" w:rsidRPr="001A14FD" w:rsidRDefault="00E2381D" w:rsidP="00E2381D">
            <w:pPr>
              <w:autoSpaceDE w:val="0"/>
              <w:autoSpaceDN w:val="0"/>
              <w:adjustRightInd w:val="0"/>
              <w:ind w:left="284" w:right="284"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A14FD" w:rsidRDefault="001A14FD" w:rsidP="00E2381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A14FD">
        <w:rPr>
          <w:rFonts w:eastAsia="Calibri"/>
          <w:color w:val="000000"/>
          <w:sz w:val="28"/>
          <w:szCs w:val="28"/>
          <w:lang w:eastAsia="en-US"/>
        </w:rPr>
        <w:t>В целях актуализации нормативной правовой базы города Перми</w:t>
      </w:r>
    </w:p>
    <w:p w:rsidR="00E2381D" w:rsidRDefault="00E2381D" w:rsidP="00E2381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1A14FD" w:rsidRPr="00E2381D" w:rsidRDefault="001A14FD" w:rsidP="00E238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A14FD">
        <w:rPr>
          <w:rFonts w:eastAsia="Calibri"/>
          <w:color w:val="000000"/>
          <w:sz w:val="28"/>
          <w:szCs w:val="28"/>
          <w:lang w:eastAsia="en-US"/>
        </w:rPr>
        <w:t xml:space="preserve">Пермская городская Дума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р</w:t>
      </w:r>
      <w:r w:rsidR="00E23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е</w:t>
      </w:r>
      <w:r w:rsidR="00E23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ш</w:t>
      </w:r>
      <w:r w:rsidR="00E23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и</w:t>
      </w:r>
      <w:r w:rsidR="00E23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л</w:t>
      </w:r>
      <w:r w:rsidR="00E2381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E2381D">
        <w:rPr>
          <w:rFonts w:eastAsia="Calibri"/>
          <w:b/>
          <w:bCs/>
          <w:color w:val="000000"/>
          <w:sz w:val="28"/>
          <w:szCs w:val="28"/>
          <w:lang w:eastAsia="en-US"/>
        </w:rPr>
        <w:t>а:</w:t>
      </w:r>
    </w:p>
    <w:p w:rsidR="00E2381D" w:rsidRPr="001A14FD" w:rsidRDefault="00E2381D" w:rsidP="00E2381D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1A14FD" w:rsidRPr="001A14FD" w:rsidRDefault="00E2381D" w:rsidP="00E2381D">
      <w:pPr>
        <w:tabs>
          <w:tab w:val="left" w:pos="716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Внести 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в Перечень услуг, которые являются необходимыми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и обязательными для предоставления муниципальных услуг функциональными </w:t>
      </w:r>
      <w:r w:rsidR="007A5070">
        <w:rPr>
          <w:rFonts w:eastAsia="Calibri"/>
          <w:color w:val="000000"/>
          <w:sz w:val="28"/>
          <w:szCs w:val="28"/>
          <w:lang w:eastAsia="en-US"/>
        </w:rPr>
        <w:br/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и территориальными органами администрации города Перми, утвержденный решением Пермской городской Думы от 23.04.2012 № 69, изменение</w:t>
      </w:r>
      <w:r w:rsidR="000874CE">
        <w:rPr>
          <w:rFonts w:eastAsia="Calibri"/>
          <w:color w:val="000000"/>
          <w:sz w:val="28"/>
          <w:szCs w:val="28"/>
          <w:lang w:eastAsia="en-US"/>
        </w:rPr>
        <w:t>,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 дополнив графу </w:t>
      </w:r>
      <w:r>
        <w:rPr>
          <w:rFonts w:eastAsia="Calibri"/>
          <w:color w:val="000000"/>
          <w:sz w:val="28"/>
          <w:szCs w:val="28"/>
          <w:lang w:eastAsia="en-US"/>
        </w:rPr>
        <w:t>4 строки 41 словами «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общества взаимного страхования 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гражданской ответственност</w:t>
      </w:r>
      <w:r w:rsidR="000874CE">
        <w:rPr>
          <w:rFonts w:eastAsia="Calibri"/>
          <w:color w:val="000000"/>
          <w:sz w:val="28"/>
          <w:szCs w:val="28"/>
          <w:lang w:eastAsia="en-US"/>
        </w:rPr>
        <w:t xml:space="preserve">и застройщиков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 соответствии 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с законодательством».</w:t>
      </w:r>
    </w:p>
    <w:p w:rsidR="001A14FD" w:rsidRPr="001A14FD" w:rsidRDefault="00E2381D" w:rsidP="00E2381D">
      <w:pPr>
        <w:tabs>
          <w:tab w:val="left" w:pos="716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Рекомендовать администрации города Перми разместить изменени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 в П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е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речень услуг, которые являются необходимыми и обязательными для предоста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в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ления муниципальных услуг функциональными и территориальными органами администрации города Перми, утвержденный решением Пермской городской Д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у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мы от 23.04.2012 № 69, на официальном сайте муниципального образования город Пермь в информационно-телекоммуникационной сети Интернет.</w:t>
      </w:r>
    </w:p>
    <w:p w:rsidR="001A14FD" w:rsidRPr="001A14FD" w:rsidRDefault="00E2381D" w:rsidP="00E238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14FD" w:rsidRPr="001A14FD" w:rsidRDefault="00E2381D" w:rsidP="00E238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 xml:space="preserve">. Контроль за исполнением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настоящего </w:t>
      </w:r>
      <w:r w:rsidR="001A14FD" w:rsidRPr="001A14FD">
        <w:rPr>
          <w:rFonts w:eastAsia="Calibri"/>
          <w:color w:val="000000"/>
          <w:sz w:val="28"/>
          <w:szCs w:val="28"/>
          <w:lang w:eastAsia="en-US"/>
        </w:rPr>
        <w:t>решения возложить на комитет Пермской городской Думы по местному самоуправлению.</w:t>
      </w:r>
    </w:p>
    <w:p w:rsidR="00362E50" w:rsidRDefault="00362E50" w:rsidP="00E2381D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E2381D">
      <w:pPr>
        <w:jc w:val="center"/>
        <w:rPr>
          <w:sz w:val="28"/>
          <w:szCs w:val="28"/>
        </w:rPr>
      </w:pPr>
    </w:p>
    <w:p w:rsidR="006C61AF" w:rsidRPr="00AC7511" w:rsidRDefault="006C61AF" w:rsidP="00E2381D">
      <w:pPr>
        <w:pStyle w:val="ac"/>
        <w:ind w:right="-851"/>
        <w:rPr>
          <w:sz w:val="28"/>
          <w:szCs w:val="28"/>
        </w:rPr>
      </w:pPr>
    </w:p>
    <w:p w:rsidR="007A6499" w:rsidRDefault="00947888" w:rsidP="00E2381D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E2381D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7A5070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D6D9" wp14:editId="140131F4">
                <wp:simplePos x="0" y="0"/>
                <wp:positionH relativeFrom="column">
                  <wp:posOffset>53727</wp:posOffset>
                </wp:positionH>
                <wp:positionV relativeFrom="paragraph">
                  <wp:posOffset>180643</wp:posOffset>
                </wp:positionV>
                <wp:extent cx="6372860" cy="82693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2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2F4" w:rsidRDefault="000D52F4" w:rsidP="000D52F4"/>
                          <w:p w:rsidR="000D52F4" w:rsidRDefault="000D52F4" w:rsidP="000D52F4"/>
                          <w:p w:rsidR="000D52F4" w:rsidRDefault="000D52F4" w:rsidP="000D52F4"/>
                          <w:p w:rsidR="000D52F4" w:rsidRDefault="000D52F4" w:rsidP="000D52F4"/>
                          <w:p w:rsidR="000D52F4" w:rsidRDefault="000D52F4" w:rsidP="000D52F4"/>
                          <w:p w:rsidR="000D52F4" w:rsidRDefault="000D52F4" w:rsidP="000D52F4"/>
                          <w:p w:rsidR="000D52F4" w:rsidRDefault="000D52F4" w:rsidP="000D52F4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D52F4" w:rsidRDefault="000D52F4" w:rsidP="000D52F4">
                            <w:r>
                              <w:t xml:space="preserve">Главный специалист </w:t>
                            </w:r>
                          </w:p>
                          <w:p w:rsidR="000D52F4" w:rsidRDefault="000D52F4" w:rsidP="000D52F4">
                            <w:r>
                              <w:t xml:space="preserve">сектора актов Главы города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0D52F4" w:rsidP="000D52F4">
                            <w:r>
                              <w:t>03.03.2014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5pt;margin-top:14.2pt;width:501.8pt;height:65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" stroked="f">
                <v:textbox inset="0,0,0,0">
                  <w:txbxContent>
                    <w:p w:rsidR="000D52F4" w:rsidRDefault="000D52F4" w:rsidP="000D52F4"/>
                    <w:p w:rsidR="000D52F4" w:rsidRDefault="000D52F4" w:rsidP="000D52F4"/>
                    <w:p w:rsidR="000D52F4" w:rsidRDefault="000D52F4" w:rsidP="000D52F4"/>
                    <w:p w:rsidR="000D52F4" w:rsidRDefault="000D52F4" w:rsidP="000D52F4"/>
                    <w:p w:rsidR="000D52F4" w:rsidRDefault="000D52F4" w:rsidP="000D52F4"/>
                    <w:p w:rsidR="000D52F4" w:rsidRDefault="000D52F4" w:rsidP="000D52F4"/>
                    <w:p w:rsidR="000D52F4" w:rsidRDefault="000D52F4" w:rsidP="000D52F4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D52F4" w:rsidRDefault="000D52F4" w:rsidP="000D52F4">
                      <w:r>
                        <w:t xml:space="preserve">Главный специалист </w:t>
                      </w:r>
                    </w:p>
                    <w:p w:rsidR="000D52F4" w:rsidRDefault="000D52F4" w:rsidP="000D52F4">
                      <w:r>
                        <w:t xml:space="preserve">сектора актов Главы города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0D52F4" w:rsidP="000D52F4">
                      <w:r>
                        <w:t>03.03.2014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D52F4">
      <w:rPr>
        <w:noProof/>
        <w:snapToGrid w:val="0"/>
        <w:sz w:val="16"/>
      </w:rPr>
      <w:t>03.03.2014 13:15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D52F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wr6UN2ezSAPYoGNE+HvqkHL14Q=" w:salt="3A0cGfHJNYgj2CN3IDUd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874CE"/>
    <w:rsid w:val="000A0643"/>
    <w:rsid w:val="000B3591"/>
    <w:rsid w:val="000B6249"/>
    <w:rsid w:val="000D52F4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14FD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097F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5070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81D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1386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2014-03-03T07:15:00Z</cp:lastPrinted>
  <dcterms:created xsi:type="dcterms:W3CDTF">2013-10-01T10:37:00Z</dcterms:created>
  <dcterms:modified xsi:type="dcterms:W3CDTF">2014-03-03T07:16:00Z</dcterms:modified>
</cp:coreProperties>
</file>