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C72A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EC72A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C72A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EC72A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7441F5" w:rsidRDefault="007441F5" w:rsidP="0004255B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Cs w:val="0"/>
          <w:sz w:val="28"/>
          <w:szCs w:val="28"/>
        </w:rPr>
        <w:t>внесении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изменений в решение 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Cs w:val="0"/>
          <w:sz w:val="28"/>
          <w:szCs w:val="28"/>
        </w:rPr>
        <w:t>ермской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городской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Д</w:t>
      </w:r>
      <w:r>
        <w:rPr>
          <w:rFonts w:ascii="Times New Roman" w:hAnsi="Times New Roman" w:cs="Times New Roman"/>
          <w:bCs w:val="0"/>
          <w:sz w:val="28"/>
          <w:szCs w:val="28"/>
        </w:rPr>
        <w:t>умы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от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08.02.2000 </w:t>
      </w:r>
      <w:r w:rsidR="00EC72AC">
        <w:rPr>
          <w:rFonts w:ascii="Times New Roman" w:hAnsi="Times New Roman" w:cs="Times New Roman"/>
          <w:bCs w:val="0"/>
          <w:sz w:val="28"/>
          <w:szCs w:val="28"/>
        </w:rPr>
        <w:br/>
      </w:r>
      <w:r>
        <w:rPr>
          <w:rFonts w:ascii="Times New Roman" w:hAnsi="Times New Roman" w:cs="Times New Roman"/>
          <w:bCs w:val="0"/>
          <w:sz w:val="28"/>
          <w:szCs w:val="28"/>
        </w:rPr>
        <w:t>№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15 </w:t>
      </w: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Cs w:val="0"/>
          <w:sz w:val="28"/>
          <w:szCs w:val="28"/>
        </w:rPr>
        <w:t>б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утверждении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Cs w:val="0"/>
          <w:sz w:val="28"/>
          <w:szCs w:val="28"/>
        </w:rPr>
        <w:t>оложения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о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Cs w:val="0"/>
          <w:sz w:val="28"/>
          <w:szCs w:val="28"/>
        </w:rPr>
        <w:t>очетной грамоте города</w:t>
      </w:r>
      <w:r w:rsidRPr="007C23D6"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>
        <w:rPr>
          <w:rFonts w:ascii="Times New Roman" w:hAnsi="Times New Roman" w:cs="Times New Roman"/>
          <w:bCs w:val="0"/>
          <w:sz w:val="28"/>
          <w:szCs w:val="28"/>
        </w:rPr>
        <w:t>ерми»</w:t>
      </w:r>
    </w:p>
    <w:p w:rsidR="007441F5" w:rsidRDefault="007441F5" w:rsidP="0004255B">
      <w:pPr>
        <w:pStyle w:val="ConsPlusTitle"/>
        <w:jc w:val="center"/>
        <w:rPr>
          <w:sz w:val="28"/>
          <w:szCs w:val="28"/>
        </w:rPr>
      </w:pPr>
    </w:p>
    <w:p w:rsidR="0004255B" w:rsidRPr="00D54F0D" w:rsidRDefault="0004255B" w:rsidP="0004255B">
      <w:pPr>
        <w:pStyle w:val="ConsPlusTitle"/>
        <w:jc w:val="center"/>
        <w:rPr>
          <w:sz w:val="28"/>
          <w:szCs w:val="28"/>
        </w:rPr>
      </w:pPr>
    </w:p>
    <w:p w:rsidR="007441F5" w:rsidRPr="00EC72AC" w:rsidRDefault="007441F5" w:rsidP="0004255B">
      <w:pPr>
        <w:jc w:val="center"/>
        <w:rPr>
          <w:b/>
          <w:spacing w:val="50"/>
          <w:sz w:val="28"/>
          <w:szCs w:val="28"/>
        </w:rPr>
      </w:pPr>
      <w:r w:rsidRPr="00D54F0D">
        <w:rPr>
          <w:sz w:val="28"/>
          <w:szCs w:val="28"/>
        </w:rPr>
        <w:t xml:space="preserve">Пермская городская Дума </w:t>
      </w:r>
      <w:r w:rsidRPr="00EC72AC">
        <w:rPr>
          <w:b/>
          <w:spacing w:val="50"/>
          <w:sz w:val="28"/>
          <w:szCs w:val="28"/>
        </w:rPr>
        <w:t>решила:</w:t>
      </w:r>
    </w:p>
    <w:p w:rsidR="007441F5" w:rsidRPr="00EC72AC" w:rsidRDefault="007441F5" w:rsidP="0004255B">
      <w:pPr>
        <w:jc w:val="center"/>
        <w:rPr>
          <w:b/>
          <w:sz w:val="28"/>
          <w:szCs w:val="28"/>
        </w:rPr>
      </w:pPr>
    </w:p>
    <w:p w:rsidR="007441F5" w:rsidRDefault="0004255B" w:rsidP="000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441F5" w:rsidRPr="00E7262B">
        <w:rPr>
          <w:sz w:val="28"/>
          <w:szCs w:val="28"/>
        </w:rPr>
        <w:t>Внести в Положение о Почетной грамоте города Перми, утвержденное решением Пермской городской Думы от 08.02.2000 № 15, изменения</w:t>
      </w:r>
      <w:r w:rsidR="007441F5">
        <w:rPr>
          <w:sz w:val="28"/>
          <w:szCs w:val="28"/>
        </w:rPr>
        <w:t>, изложив пункт 6.2 в редакции:</w:t>
      </w:r>
    </w:p>
    <w:p w:rsidR="007441F5" w:rsidRDefault="007441F5" w:rsidP="000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«6.2. </w:t>
      </w:r>
      <w:r w:rsidRPr="00E7262B">
        <w:rPr>
          <w:sz w:val="28"/>
          <w:szCs w:val="28"/>
        </w:rPr>
        <w:t>Физическому лицу, н</w:t>
      </w:r>
      <w:r>
        <w:rPr>
          <w:sz w:val="28"/>
          <w:szCs w:val="28"/>
        </w:rPr>
        <w:t xml:space="preserve">агражденному Почетной грамотой, </w:t>
      </w:r>
      <w:r w:rsidRPr="00E7262B">
        <w:rPr>
          <w:sz w:val="28"/>
          <w:szCs w:val="28"/>
        </w:rPr>
        <w:t>выплачивае</w:t>
      </w:r>
      <w:r w:rsidRPr="00E7262B">
        <w:rPr>
          <w:sz w:val="28"/>
          <w:szCs w:val="28"/>
        </w:rPr>
        <w:t>т</w:t>
      </w:r>
      <w:r w:rsidRPr="00E7262B">
        <w:rPr>
          <w:sz w:val="28"/>
          <w:szCs w:val="28"/>
        </w:rPr>
        <w:t>ся единовременное денежное вознаграждение в размере 11 500 рублей</w:t>
      </w:r>
      <w:r w:rsidR="00C81B15" w:rsidRPr="00A15C33">
        <w:rPr>
          <w:sz w:val="28"/>
          <w:szCs w:val="28"/>
        </w:rPr>
        <w:t>, с учетом налога на доходы физических лиц</w:t>
      </w:r>
      <w:r>
        <w:rPr>
          <w:sz w:val="28"/>
          <w:szCs w:val="28"/>
        </w:rPr>
        <w:t>. Выплата единовременного денежного возн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граждения производится не ранее истечения трех рабочих дней после принятия Пермской городской Думой решения о награждении физического лица Почетной грамотой города Перми.</w:t>
      </w:r>
    </w:p>
    <w:p w:rsidR="00C81B15" w:rsidRPr="00A15C33" w:rsidRDefault="00C81B15" w:rsidP="00C81B1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33">
        <w:rPr>
          <w:rFonts w:ascii="Times New Roman" w:hAnsi="Times New Roman" w:cs="Times New Roman"/>
          <w:sz w:val="28"/>
          <w:szCs w:val="28"/>
        </w:rPr>
        <w:t>Указанная выплата осуществляется структурным подразделением аппарата Пермской городской Думы, осуществляющим функцию ведения бухгалтерского учета, при предъявлении документа, удостоверяющего личность.</w:t>
      </w:r>
    </w:p>
    <w:p w:rsidR="00C81B15" w:rsidRDefault="00C81B15" w:rsidP="00C81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5C33">
        <w:rPr>
          <w:sz w:val="28"/>
          <w:szCs w:val="28"/>
        </w:rPr>
        <w:t xml:space="preserve">При обращении за указанной </w:t>
      </w:r>
      <w:proofErr w:type="gramStart"/>
      <w:r w:rsidRPr="00A15C33">
        <w:rPr>
          <w:sz w:val="28"/>
          <w:szCs w:val="28"/>
        </w:rPr>
        <w:t>выплатой представителя</w:t>
      </w:r>
      <w:proofErr w:type="gramEnd"/>
      <w:r w:rsidRPr="00A15C33">
        <w:rPr>
          <w:sz w:val="28"/>
          <w:szCs w:val="28"/>
        </w:rPr>
        <w:t xml:space="preserve"> лица, награжденного Почетной грамотой города Перми, выплата денежного вознаграждения осущест</w:t>
      </w:r>
      <w:r w:rsidRPr="00A15C33">
        <w:rPr>
          <w:sz w:val="28"/>
          <w:szCs w:val="28"/>
        </w:rPr>
        <w:t>в</w:t>
      </w:r>
      <w:r w:rsidRPr="00A15C33">
        <w:rPr>
          <w:sz w:val="28"/>
          <w:szCs w:val="28"/>
        </w:rPr>
        <w:t>ляется при предъявлении документа, удостоверяющего личность</w:t>
      </w:r>
      <w:r w:rsidR="009E20A8">
        <w:rPr>
          <w:sz w:val="28"/>
          <w:szCs w:val="28"/>
        </w:rPr>
        <w:t>,</w:t>
      </w:r>
      <w:r w:rsidRPr="00A15C33">
        <w:rPr>
          <w:sz w:val="28"/>
          <w:szCs w:val="28"/>
        </w:rPr>
        <w:t xml:space="preserve"> и документа, подтверждающего соответствующие полномочия представителя.</w:t>
      </w:r>
      <w:r>
        <w:rPr>
          <w:sz w:val="28"/>
          <w:szCs w:val="28"/>
        </w:rPr>
        <w:t xml:space="preserve"> </w:t>
      </w:r>
    </w:p>
    <w:p w:rsidR="0004255B" w:rsidRPr="00EE6BDC" w:rsidRDefault="007441F5" w:rsidP="00C81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262B">
        <w:rPr>
          <w:sz w:val="28"/>
          <w:szCs w:val="28"/>
        </w:rPr>
        <w:t>Размер денежного вознаграждения ежегодно увеличивается (индексируется) в соответствии с решением о бюджете города Перми на соответствующий фина</w:t>
      </w:r>
      <w:r w:rsidRPr="00E7262B">
        <w:rPr>
          <w:sz w:val="28"/>
          <w:szCs w:val="28"/>
        </w:rPr>
        <w:t>н</w:t>
      </w:r>
      <w:r w:rsidRPr="00E7262B">
        <w:rPr>
          <w:sz w:val="28"/>
          <w:szCs w:val="28"/>
        </w:rPr>
        <w:t>совый год и плановый период</w:t>
      </w:r>
      <w:proofErr w:type="gramStart"/>
      <w:r w:rsidRPr="00E7262B">
        <w:rPr>
          <w:sz w:val="28"/>
          <w:szCs w:val="28"/>
        </w:rPr>
        <w:t>.».</w:t>
      </w:r>
      <w:proofErr w:type="gramEnd"/>
    </w:p>
    <w:p w:rsidR="007441F5" w:rsidRDefault="007441F5" w:rsidP="000425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441F5" w:rsidRPr="00E955FF" w:rsidRDefault="007441F5" w:rsidP="0004255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E955FF">
        <w:rPr>
          <w:sz w:val="28"/>
          <w:szCs w:val="28"/>
        </w:rPr>
        <w:t>Контроль за</w:t>
      </w:r>
      <w:proofErr w:type="gramEnd"/>
      <w:r w:rsidRPr="00E955FF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E955FF">
        <w:rPr>
          <w:sz w:val="28"/>
          <w:szCs w:val="28"/>
        </w:rPr>
        <w:t>решения возложить на комитет Пермской городской Думы по местному самоуправлению.</w:t>
      </w:r>
    </w:p>
    <w:p w:rsidR="007441F5" w:rsidRDefault="007441F5" w:rsidP="0004255B">
      <w:pPr>
        <w:pStyle w:val="6"/>
        <w:spacing w:before="0" w:after="0"/>
        <w:ind w:firstLine="709"/>
        <w:rPr>
          <w:sz w:val="28"/>
          <w:szCs w:val="28"/>
        </w:rPr>
      </w:pPr>
    </w:p>
    <w:p w:rsidR="001238E5" w:rsidRDefault="001238E5" w:rsidP="0004255B">
      <w:pPr>
        <w:pStyle w:val="ac"/>
        <w:ind w:right="-851"/>
        <w:rPr>
          <w:sz w:val="28"/>
          <w:szCs w:val="28"/>
        </w:rPr>
      </w:pPr>
    </w:p>
    <w:p w:rsidR="007A6499" w:rsidRDefault="00947888" w:rsidP="0004255B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04255B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288327</wp:posOffset>
                </wp:positionV>
                <wp:extent cx="6372860" cy="830249"/>
                <wp:effectExtent l="0" t="0" r="8890" b="825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30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2AC" w:rsidRDefault="00EC72AC" w:rsidP="00DF55C7"/>
                          <w:p w:rsidR="00EC72AC" w:rsidRDefault="00EC72AC" w:rsidP="00DF55C7"/>
                          <w:p w:rsidR="00EC72AC" w:rsidRDefault="00EC72AC" w:rsidP="00DF55C7"/>
                          <w:p w:rsidR="00EC72AC" w:rsidRDefault="00EC72AC" w:rsidP="00DF55C7"/>
                          <w:p w:rsidR="00EC72AC" w:rsidRDefault="00EC72AC" w:rsidP="00DF55C7"/>
                          <w:p w:rsidR="00EC72AC" w:rsidRDefault="00EC72AC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pt;margin-top:22.7pt;width:501.8pt;height:65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" stroked="f">
                <v:textbox inset="0,0,0,0">
                  <w:txbxContent>
                    <w:p w:rsidR="00EC72AC" w:rsidRDefault="00EC72AC" w:rsidP="00DF55C7"/>
                    <w:p w:rsidR="00EC72AC" w:rsidRDefault="00EC72AC" w:rsidP="00DF55C7"/>
                    <w:p w:rsidR="00EC72AC" w:rsidRDefault="00EC72AC" w:rsidP="00DF55C7"/>
                    <w:p w:rsidR="00EC72AC" w:rsidRDefault="00EC72AC" w:rsidP="00DF55C7"/>
                    <w:p w:rsidR="00EC72AC" w:rsidRDefault="00EC72AC" w:rsidP="00DF55C7"/>
                    <w:p w:rsidR="00EC72AC" w:rsidRDefault="00EC72AC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0496F">
      <w:rPr>
        <w:noProof/>
        <w:snapToGrid w:val="0"/>
        <w:sz w:val="16"/>
      </w:rPr>
      <w:t>29.01.2014 16:17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0496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1770354"/>
      <w:docPartObj>
        <w:docPartGallery w:val="Page Numbers (Top of Page)"/>
        <w:docPartUnique/>
      </w:docPartObj>
    </w:sdtPr>
    <w:sdtEndPr/>
    <w:sdtContent>
      <w:p w:rsidR="00C81B15" w:rsidRDefault="00C81B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96F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F4B22"/>
    <w:multiLevelType w:val="multilevel"/>
    <w:tmpl w:val="E93C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5I0X7gGvG0zVjUN8rcyqJVHJaU=" w:salt="soaJSixQlVj/k8OgFQu5n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255B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07A8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496F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41F5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20A8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81B15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C72AC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C81B1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 Знак Знак Знак Знак Знак Знак Знак"/>
    <w:basedOn w:val="a"/>
    <w:autoRedefine/>
    <w:rsid w:val="00C81B15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1539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2014-01-29T10:16:00Z</cp:lastPrinted>
  <dcterms:created xsi:type="dcterms:W3CDTF">2013-10-01T10:37:00Z</dcterms:created>
  <dcterms:modified xsi:type="dcterms:W3CDTF">2014-01-29T10:17:00Z</dcterms:modified>
</cp:coreProperties>
</file>