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BC7" w:rsidRDefault="00767BC7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BC7" w:rsidRDefault="00767BC7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67BC7" w:rsidRDefault="00767BC7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67BC7" w:rsidRDefault="00767BC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67BC7" w:rsidRDefault="00767BC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67BC7" w:rsidRDefault="00767BC7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BC7" w:rsidRDefault="00767BC7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67BC7" w:rsidRDefault="00767BC7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67BC7" w:rsidRDefault="00767BC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67BC7" w:rsidRDefault="00767BC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BC7" w:rsidRPr="00FD0A67" w:rsidRDefault="00767BC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67BC7" w:rsidRPr="00FD0A67" w:rsidRDefault="00767BC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BC7" w:rsidRPr="00170172" w:rsidRDefault="00767BC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67BC7" w:rsidRPr="00170172" w:rsidRDefault="00767BC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005D57" w:rsidRPr="00005D57" w:rsidRDefault="00005D57" w:rsidP="00767BC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05D57">
        <w:rPr>
          <w:b/>
          <w:bCs/>
          <w:sz w:val="28"/>
          <w:szCs w:val="28"/>
        </w:rPr>
        <w:t xml:space="preserve">О внесении изменений в решение </w:t>
      </w:r>
      <w:r w:rsidRPr="00005D57">
        <w:rPr>
          <w:rFonts w:eastAsia="Calibri"/>
          <w:b/>
          <w:bCs/>
          <w:sz w:val="28"/>
          <w:szCs w:val="28"/>
          <w:lang w:eastAsia="en-US"/>
        </w:rPr>
        <w:t>Пермской городской Думы от 26.06.2012</w:t>
      </w:r>
    </w:p>
    <w:p w:rsidR="00005D57" w:rsidRDefault="00005D57" w:rsidP="00767BC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05D57">
        <w:rPr>
          <w:rFonts w:eastAsia="Calibri"/>
          <w:b/>
          <w:bCs/>
          <w:sz w:val="28"/>
          <w:szCs w:val="28"/>
          <w:lang w:eastAsia="en-US"/>
        </w:rPr>
        <w:t xml:space="preserve">№ 138 «О создании департамента жилищно-коммунального хозяйства </w:t>
      </w:r>
      <w:r w:rsidR="00202FCD">
        <w:rPr>
          <w:rFonts w:eastAsia="Calibri"/>
          <w:b/>
          <w:bCs/>
          <w:sz w:val="28"/>
          <w:szCs w:val="28"/>
          <w:lang w:eastAsia="en-US"/>
        </w:rPr>
        <w:br/>
      </w:r>
      <w:r w:rsidRPr="00005D57">
        <w:rPr>
          <w:rFonts w:eastAsia="Calibri"/>
          <w:b/>
          <w:bCs/>
          <w:sz w:val="28"/>
          <w:szCs w:val="28"/>
          <w:lang w:eastAsia="en-US"/>
        </w:rPr>
        <w:t>администрации города Перми»</w:t>
      </w:r>
    </w:p>
    <w:p w:rsidR="00913ABB" w:rsidRDefault="00913ABB" w:rsidP="00767BC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13ABB" w:rsidRPr="00005D57" w:rsidRDefault="00913ABB" w:rsidP="00767BC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05D57" w:rsidRDefault="00005D5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D57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005D57">
          <w:rPr>
            <w:rFonts w:eastAsia="Calibri"/>
            <w:sz w:val="28"/>
            <w:szCs w:val="28"/>
            <w:lang w:eastAsia="en-US"/>
          </w:rPr>
          <w:t>ст</w:t>
        </w:r>
        <w:r w:rsidRPr="00005D57">
          <w:rPr>
            <w:rFonts w:eastAsia="Calibri"/>
            <w:sz w:val="28"/>
            <w:szCs w:val="28"/>
            <w:lang w:eastAsia="en-US"/>
          </w:rPr>
          <w:t>а</w:t>
        </w:r>
        <w:r w:rsidRPr="00005D57">
          <w:rPr>
            <w:rFonts w:eastAsia="Calibri"/>
            <w:sz w:val="28"/>
            <w:szCs w:val="28"/>
            <w:lang w:eastAsia="en-US"/>
          </w:rPr>
          <w:t>тьей 41</w:t>
        </w:r>
      </w:hyperlink>
      <w:r w:rsidRPr="00005D57">
        <w:rPr>
          <w:rFonts w:eastAsia="Calibri"/>
          <w:sz w:val="28"/>
          <w:szCs w:val="28"/>
          <w:lang w:eastAsia="en-US"/>
        </w:rPr>
        <w:t xml:space="preserve"> Устава города Перми</w:t>
      </w:r>
    </w:p>
    <w:p w:rsidR="00913ABB" w:rsidRPr="00005D57" w:rsidRDefault="00913ABB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5D57" w:rsidRDefault="00005D57" w:rsidP="00767BC7">
      <w:pPr>
        <w:suppressAutoHyphens/>
        <w:autoSpaceDE w:val="0"/>
        <w:autoSpaceDN w:val="0"/>
        <w:adjustRightInd w:val="0"/>
        <w:jc w:val="center"/>
        <w:rPr>
          <w:rFonts w:eastAsia="Calibri"/>
          <w:b/>
          <w:spacing w:val="50"/>
          <w:sz w:val="28"/>
          <w:szCs w:val="28"/>
        </w:rPr>
      </w:pPr>
      <w:r w:rsidRPr="00005D57">
        <w:rPr>
          <w:rFonts w:eastAsia="Calibri"/>
          <w:sz w:val="28"/>
          <w:szCs w:val="28"/>
        </w:rPr>
        <w:t xml:space="preserve">Пермская городская Дума </w:t>
      </w:r>
      <w:r w:rsidRPr="00005D57">
        <w:rPr>
          <w:rFonts w:eastAsia="Calibri"/>
          <w:b/>
          <w:bCs/>
          <w:spacing w:val="50"/>
          <w:sz w:val="28"/>
          <w:szCs w:val="28"/>
        </w:rPr>
        <w:t>решила</w:t>
      </w:r>
      <w:r w:rsidRPr="00005D57">
        <w:rPr>
          <w:rFonts w:eastAsia="Calibri"/>
          <w:b/>
          <w:spacing w:val="50"/>
          <w:sz w:val="28"/>
          <w:szCs w:val="28"/>
        </w:rPr>
        <w:t>:</w:t>
      </w:r>
    </w:p>
    <w:p w:rsidR="00913ABB" w:rsidRPr="00005D57" w:rsidRDefault="00913ABB" w:rsidP="00767BC7">
      <w:pPr>
        <w:suppressAutoHyphens/>
        <w:autoSpaceDE w:val="0"/>
        <w:autoSpaceDN w:val="0"/>
        <w:adjustRightInd w:val="0"/>
        <w:jc w:val="center"/>
        <w:rPr>
          <w:rFonts w:eastAsia="Calibri"/>
          <w:spacing w:val="50"/>
          <w:sz w:val="28"/>
          <w:szCs w:val="28"/>
        </w:rPr>
      </w:pP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7BC7">
        <w:rPr>
          <w:sz w:val="28"/>
          <w:szCs w:val="28"/>
        </w:rPr>
        <w:t xml:space="preserve">1. </w:t>
      </w:r>
      <w:r w:rsidRPr="00767BC7">
        <w:rPr>
          <w:rFonts w:eastAsia="Calibri"/>
          <w:bCs/>
          <w:sz w:val="28"/>
          <w:szCs w:val="28"/>
          <w:lang w:eastAsia="en-US"/>
        </w:rPr>
        <w:t xml:space="preserve">Внести в </w:t>
      </w:r>
      <w:hyperlink r:id="rId11" w:history="1">
        <w:r w:rsidRPr="00767BC7">
          <w:rPr>
            <w:rFonts w:eastAsia="Calibri"/>
            <w:bCs/>
            <w:sz w:val="28"/>
            <w:szCs w:val="28"/>
            <w:lang w:eastAsia="en-US"/>
          </w:rPr>
          <w:t>Положение</w:t>
        </w:r>
      </w:hyperlink>
      <w:r w:rsidRPr="00767BC7">
        <w:rPr>
          <w:rFonts w:eastAsia="Calibri"/>
          <w:bCs/>
          <w:sz w:val="28"/>
          <w:szCs w:val="28"/>
          <w:lang w:eastAsia="en-US"/>
        </w:rPr>
        <w:t xml:space="preserve"> о департаменте жилищно-коммунального хозяйства администрации города Перми, утвержденное решением Пермской городской Д</w:t>
      </w:r>
      <w:r w:rsidRPr="00767BC7">
        <w:rPr>
          <w:rFonts w:eastAsia="Calibri"/>
          <w:bCs/>
          <w:sz w:val="28"/>
          <w:szCs w:val="28"/>
          <w:lang w:eastAsia="en-US"/>
        </w:rPr>
        <w:t>у</w:t>
      </w:r>
      <w:r w:rsidRPr="00767BC7">
        <w:rPr>
          <w:rFonts w:eastAsia="Calibri"/>
          <w:bCs/>
          <w:sz w:val="28"/>
          <w:szCs w:val="28"/>
          <w:lang w:eastAsia="en-US"/>
        </w:rPr>
        <w:t>мы от 26.06.2012 № 138, следующие изменения:</w:t>
      </w:r>
    </w:p>
    <w:p w:rsidR="00767BC7" w:rsidRPr="00767BC7" w:rsidRDefault="00767BC7" w:rsidP="00767BC7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1.1 подпункт 3.1.2 изложить в редакции: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7BC7">
        <w:rPr>
          <w:sz w:val="28"/>
          <w:szCs w:val="28"/>
        </w:rPr>
        <w:t>«3.1.2 обеспечение разработки и утверждения схемы водоснабжения и в</w:t>
      </w:r>
      <w:r w:rsidRPr="00767BC7">
        <w:rPr>
          <w:sz w:val="28"/>
          <w:szCs w:val="28"/>
        </w:rPr>
        <w:t>о</w:t>
      </w:r>
      <w:r w:rsidRPr="00767BC7">
        <w:rPr>
          <w:sz w:val="28"/>
          <w:szCs w:val="28"/>
        </w:rPr>
        <w:t>доотведения города Перми»</w:t>
      </w:r>
      <w:r w:rsidRPr="00767BC7">
        <w:rPr>
          <w:rFonts w:eastAsia="Calibri"/>
          <w:bCs/>
          <w:sz w:val="28"/>
          <w:szCs w:val="28"/>
          <w:lang w:eastAsia="en-US"/>
        </w:rPr>
        <w:t>;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7BC7">
        <w:rPr>
          <w:rFonts w:eastAsia="Calibri"/>
          <w:bCs/>
          <w:sz w:val="28"/>
          <w:szCs w:val="28"/>
          <w:lang w:eastAsia="en-US"/>
        </w:rPr>
        <w:t>1.2 подпункт 3.1.5 признать утратившим силу;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sz w:val="28"/>
          <w:szCs w:val="28"/>
        </w:rPr>
        <w:t>1.3</w:t>
      </w:r>
      <w:r w:rsidRPr="00767BC7">
        <w:rPr>
          <w:rFonts w:eastAsia="Calibri"/>
          <w:sz w:val="28"/>
          <w:szCs w:val="28"/>
          <w:lang w:eastAsia="en-US"/>
        </w:rPr>
        <w:t xml:space="preserve"> подпункт 3.1.15 изложить в редакции: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rFonts w:eastAsia="Calibri"/>
          <w:sz w:val="28"/>
          <w:szCs w:val="28"/>
          <w:lang w:eastAsia="en-US"/>
        </w:rPr>
        <w:t>«3.1.15 обеспечение содержания и проведения ремонта объектов инжене</w:t>
      </w:r>
      <w:r w:rsidRPr="00767BC7">
        <w:rPr>
          <w:rFonts w:eastAsia="Calibri"/>
          <w:sz w:val="28"/>
          <w:szCs w:val="28"/>
          <w:lang w:eastAsia="en-US"/>
        </w:rPr>
        <w:t>р</w:t>
      </w:r>
      <w:r w:rsidRPr="00767BC7">
        <w:rPr>
          <w:rFonts w:eastAsia="Calibri"/>
          <w:sz w:val="28"/>
          <w:szCs w:val="28"/>
          <w:lang w:eastAsia="en-US"/>
        </w:rPr>
        <w:t xml:space="preserve">ной инфраструктуры до даты принятия указанных объектов на учет в качестве бесхозяйных территориальным органом федерального органа исполнительной власти, осуществляющего функции по предоставлению государственных услуг </w:t>
      </w:r>
      <w:r w:rsidR="007B2294">
        <w:rPr>
          <w:rFonts w:eastAsia="Calibri"/>
          <w:sz w:val="28"/>
          <w:szCs w:val="28"/>
          <w:lang w:eastAsia="en-US"/>
        </w:rPr>
        <w:br/>
      </w:r>
      <w:r w:rsidRPr="00767BC7">
        <w:rPr>
          <w:rFonts w:eastAsia="Calibri"/>
          <w:sz w:val="28"/>
          <w:szCs w:val="28"/>
          <w:lang w:eastAsia="en-US"/>
        </w:rPr>
        <w:t>по государственной регистрации прав на недвижимое имущество, по Пермскому краю и ликвидации неблагоприятных последствий проведения указанных работ либо до даты определения собственника указанных объектов;»;</w:t>
      </w:r>
    </w:p>
    <w:p w:rsidR="00767BC7" w:rsidRPr="00767BC7" w:rsidRDefault="00767BC7" w:rsidP="00767BC7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1.4 дополнить подпунктом 3.1.15</w:t>
      </w:r>
      <w:r w:rsidRPr="00767BC7">
        <w:rPr>
          <w:sz w:val="28"/>
          <w:szCs w:val="28"/>
          <w:vertAlign w:val="superscript"/>
        </w:rPr>
        <w:t>1</w:t>
      </w:r>
      <w:r w:rsidRPr="00767BC7">
        <w:rPr>
          <w:sz w:val="28"/>
          <w:szCs w:val="28"/>
        </w:rPr>
        <w:t xml:space="preserve"> следующего содержания: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sz w:val="28"/>
          <w:szCs w:val="28"/>
        </w:rPr>
        <w:t>«3.1.15</w:t>
      </w:r>
      <w:r w:rsidRPr="00767BC7">
        <w:rPr>
          <w:sz w:val="28"/>
          <w:szCs w:val="28"/>
          <w:vertAlign w:val="superscript"/>
        </w:rPr>
        <w:t>1</w:t>
      </w:r>
      <w:r w:rsidRPr="00767BC7">
        <w:rPr>
          <w:sz w:val="28"/>
          <w:szCs w:val="28"/>
        </w:rPr>
        <w:t xml:space="preserve"> обеспечение содержания и проведения ремонта бесхозяйных объе</w:t>
      </w:r>
      <w:r w:rsidRPr="00767BC7">
        <w:rPr>
          <w:sz w:val="28"/>
          <w:szCs w:val="28"/>
        </w:rPr>
        <w:t>к</w:t>
      </w:r>
      <w:r w:rsidRPr="00767BC7">
        <w:rPr>
          <w:sz w:val="28"/>
          <w:szCs w:val="28"/>
        </w:rPr>
        <w:t>тов инженерной инфраструктуры до даты передачи на обслуживание организ</w:t>
      </w:r>
      <w:r w:rsidRPr="00767BC7">
        <w:rPr>
          <w:sz w:val="28"/>
          <w:szCs w:val="28"/>
        </w:rPr>
        <w:t>а</w:t>
      </w:r>
      <w:r w:rsidRPr="00767BC7">
        <w:rPr>
          <w:sz w:val="28"/>
          <w:szCs w:val="28"/>
        </w:rPr>
        <w:t>ции, сети которой непосредственно соединены с указанными объектами, в поря</w:t>
      </w:r>
      <w:r w:rsidRPr="00767BC7">
        <w:rPr>
          <w:sz w:val="28"/>
          <w:szCs w:val="28"/>
        </w:rPr>
        <w:t>д</w:t>
      </w:r>
      <w:r w:rsidRPr="00767BC7">
        <w:rPr>
          <w:sz w:val="28"/>
          <w:szCs w:val="28"/>
        </w:rPr>
        <w:t>ке, установленном администрацией города Перми, и обеспечение ликвидации н</w:t>
      </w:r>
      <w:r w:rsidRPr="00767BC7">
        <w:rPr>
          <w:sz w:val="28"/>
          <w:szCs w:val="28"/>
        </w:rPr>
        <w:t>е</w:t>
      </w:r>
      <w:r w:rsidRPr="00767BC7">
        <w:rPr>
          <w:sz w:val="28"/>
          <w:szCs w:val="28"/>
        </w:rPr>
        <w:t>благоприятных последствий проведения указанных работ;»;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rFonts w:eastAsia="Calibri"/>
          <w:sz w:val="28"/>
          <w:szCs w:val="28"/>
          <w:lang w:eastAsia="en-US"/>
        </w:rPr>
        <w:t>1.5 подпункт 3.1.16 изложить в редакции: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rFonts w:eastAsia="Calibri"/>
          <w:sz w:val="28"/>
          <w:szCs w:val="28"/>
          <w:lang w:eastAsia="en-US"/>
        </w:rPr>
        <w:t>«3.1.16 организация работы по обеспечению содержания и ремонта, а также ликвидации последствий проведения ремонта объектов инженерной инфрастру</w:t>
      </w:r>
      <w:r w:rsidRPr="00767BC7">
        <w:rPr>
          <w:rFonts w:eastAsia="Calibri"/>
          <w:sz w:val="28"/>
          <w:szCs w:val="28"/>
          <w:lang w:eastAsia="en-US"/>
        </w:rPr>
        <w:t>к</w:t>
      </w:r>
      <w:r w:rsidRPr="00767BC7">
        <w:rPr>
          <w:rFonts w:eastAsia="Calibri"/>
          <w:sz w:val="28"/>
          <w:szCs w:val="28"/>
          <w:lang w:eastAsia="en-US"/>
        </w:rPr>
        <w:lastRenderedPageBreak/>
        <w:t>туры, находящихся в муниципальной собственности, закрепленных за</w:t>
      </w:r>
      <w:r w:rsidRPr="00767BC7">
        <w:rPr>
          <w:rFonts w:eastAsia="Calibri"/>
          <w:sz w:val="28"/>
          <w:szCs w:val="28"/>
          <w:lang w:val="en-US" w:eastAsia="en-US"/>
        </w:rPr>
        <w:t> </w:t>
      </w:r>
      <w:r w:rsidRPr="00767BC7">
        <w:rPr>
          <w:rFonts w:eastAsia="Calibri"/>
          <w:sz w:val="28"/>
          <w:szCs w:val="28"/>
          <w:lang w:eastAsia="en-US"/>
        </w:rPr>
        <w:t>учреждениями, подведомственными департаменту;»;</w:t>
      </w:r>
    </w:p>
    <w:p w:rsidR="00767BC7" w:rsidRPr="00767BC7" w:rsidRDefault="00767BC7" w:rsidP="00767BC7">
      <w:pPr>
        <w:ind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1.6 подпункт 3.1.17 изложить в редакции:</w:t>
      </w:r>
    </w:p>
    <w:p w:rsidR="00767BC7" w:rsidRPr="00767BC7" w:rsidRDefault="00767BC7" w:rsidP="00767BC7">
      <w:pPr>
        <w:ind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«3.1.17 обеспечение разработки и утверждения схемы теплоснабжения г</w:t>
      </w:r>
      <w:r w:rsidRPr="00767BC7">
        <w:rPr>
          <w:sz w:val="28"/>
          <w:szCs w:val="28"/>
        </w:rPr>
        <w:t>о</w:t>
      </w:r>
      <w:r w:rsidRPr="00767BC7">
        <w:rPr>
          <w:sz w:val="28"/>
          <w:szCs w:val="28"/>
        </w:rPr>
        <w:t>рода Перми;»;</w:t>
      </w:r>
    </w:p>
    <w:p w:rsidR="00767BC7" w:rsidRPr="00767BC7" w:rsidRDefault="00767BC7" w:rsidP="00767BC7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1.7 абзац третий подпункта 3.1.21 изложить в редакции: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«взаимодействие с комиссией по проведению проверок готовности к отоп</w:t>
      </w:r>
      <w:r w:rsidRPr="00767BC7">
        <w:rPr>
          <w:sz w:val="28"/>
          <w:szCs w:val="28"/>
        </w:rPr>
        <w:t>и</w:t>
      </w:r>
      <w:r w:rsidRPr="00767BC7">
        <w:rPr>
          <w:sz w:val="28"/>
          <w:szCs w:val="28"/>
        </w:rPr>
        <w:t>тельному периоду в рамках полномочий департамента;»;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rFonts w:eastAsia="Calibri"/>
          <w:bCs/>
          <w:sz w:val="28"/>
          <w:szCs w:val="28"/>
          <w:lang w:eastAsia="en-US"/>
        </w:rPr>
        <w:t>1.8</w:t>
      </w:r>
      <w:r w:rsidRPr="00767BC7">
        <w:rPr>
          <w:rFonts w:eastAsia="Calibri"/>
          <w:sz w:val="28"/>
          <w:szCs w:val="28"/>
          <w:lang w:eastAsia="en-US"/>
        </w:rPr>
        <w:t xml:space="preserve"> подпункт 3.2.1 изложить в редакции: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rFonts w:eastAsia="Calibri"/>
          <w:sz w:val="28"/>
          <w:szCs w:val="28"/>
          <w:lang w:eastAsia="en-US"/>
        </w:rPr>
        <w:t>«3.2.1 разработка и реализация муниципальной программы в сфере энерг</w:t>
      </w:r>
      <w:r w:rsidRPr="00767BC7">
        <w:rPr>
          <w:rFonts w:eastAsia="Calibri"/>
          <w:sz w:val="28"/>
          <w:szCs w:val="28"/>
          <w:lang w:eastAsia="en-US"/>
        </w:rPr>
        <w:t>о</w:t>
      </w:r>
      <w:r w:rsidRPr="00767BC7">
        <w:rPr>
          <w:rFonts w:eastAsia="Calibri"/>
          <w:sz w:val="28"/>
          <w:szCs w:val="28"/>
          <w:lang w:eastAsia="en-US"/>
        </w:rPr>
        <w:t xml:space="preserve">сбережения и повышения энергетической эффективности в пределах </w:t>
      </w:r>
      <w:r w:rsidRPr="00767BC7">
        <w:rPr>
          <w:sz w:val="28"/>
          <w:szCs w:val="28"/>
        </w:rPr>
        <w:t>полномочий</w:t>
      </w:r>
      <w:r w:rsidRPr="00767BC7">
        <w:rPr>
          <w:rFonts w:eastAsia="Calibri"/>
          <w:sz w:val="28"/>
          <w:szCs w:val="28"/>
          <w:lang w:eastAsia="en-US"/>
        </w:rPr>
        <w:t xml:space="preserve"> департамента;»;</w:t>
      </w:r>
    </w:p>
    <w:p w:rsidR="00767BC7" w:rsidRPr="00767BC7" w:rsidRDefault="00767BC7" w:rsidP="00767BC7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1.9 подпункт 3.4.1 изложить в редакции: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«3.4.1 организация заключения от имени муниципального образования г</w:t>
      </w:r>
      <w:r w:rsidRPr="00767BC7">
        <w:rPr>
          <w:sz w:val="28"/>
          <w:szCs w:val="28"/>
        </w:rPr>
        <w:t>о</w:t>
      </w:r>
      <w:r w:rsidRPr="00767BC7">
        <w:rPr>
          <w:sz w:val="28"/>
          <w:szCs w:val="28"/>
        </w:rPr>
        <w:t>род Пермь договоров управления многоквартирными домами с организациями, осуществляющими управление многоквартирными домами;»;</w:t>
      </w:r>
    </w:p>
    <w:p w:rsidR="00767BC7" w:rsidRPr="00767BC7" w:rsidRDefault="00767BC7" w:rsidP="00767BC7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1.10 абзац шестой подпункта 5.4.3.2 изложить в редакции: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«о проведении внеплановых проверок деятельности управляющей орган</w:t>
      </w:r>
      <w:r w:rsidRPr="00767BC7">
        <w:rPr>
          <w:sz w:val="28"/>
          <w:szCs w:val="28"/>
        </w:rPr>
        <w:t>и</w:t>
      </w:r>
      <w:r w:rsidRPr="00767BC7">
        <w:rPr>
          <w:sz w:val="28"/>
          <w:szCs w:val="28"/>
        </w:rPr>
        <w:t>зации на основании обращения собственников помещений в многоквартирном доме, председателя совета многоквартирного дома, органов управления товар</w:t>
      </w:r>
      <w:r w:rsidRPr="00767BC7">
        <w:rPr>
          <w:sz w:val="28"/>
          <w:szCs w:val="28"/>
        </w:rPr>
        <w:t>и</w:t>
      </w:r>
      <w:r w:rsidRPr="00767BC7">
        <w:rPr>
          <w:sz w:val="28"/>
          <w:szCs w:val="28"/>
        </w:rPr>
        <w:t>щества собственников жилья либо органов управления жилищного кооператива или органов управления иного специализированного потребительского коопер</w:t>
      </w:r>
      <w:r w:rsidRPr="00767BC7">
        <w:rPr>
          <w:sz w:val="28"/>
          <w:szCs w:val="28"/>
        </w:rPr>
        <w:t>а</w:t>
      </w:r>
      <w:r w:rsidRPr="00767BC7">
        <w:rPr>
          <w:sz w:val="28"/>
          <w:szCs w:val="28"/>
        </w:rPr>
        <w:t>тива о невыполнении управляющей организацией обязательств, предусмотренных частью 2 статьи 162 Жилищного кодекса Российской Федерации;».</w:t>
      </w:r>
    </w:p>
    <w:p w:rsidR="00767BC7" w:rsidRPr="00767BC7" w:rsidRDefault="00767BC7" w:rsidP="00767BC7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67BC7">
        <w:rPr>
          <w:sz w:val="28"/>
          <w:szCs w:val="28"/>
        </w:rPr>
        <w:t>2. Настоящее решение вступает в силу со дня его официального опублик</w:t>
      </w:r>
      <w:r w:rsidRPr="00767BC7">
        <w:rPr>
          <w:sz w:val="28"/>
          <w:szCs w:val="28"/>
        </w:rPr>
        <w:t>о</w:t>
      </w:r>
      <w:r w:rsidRPr="00767BC7">
        <w:rPr>
          <w:sz w:val="28"/>
          <w:szCs w:val="28"/>
        </w:rPr>
        <w:t>вания, за исключением пункта 1.9, действие которого распространяется на прав</w:t>
      </w:r>
      <w:r w:rsidRPr="00767BC7">
        <w:rPr>
          <w:sz w:val="28"/>
          <w:szCs w:val="28"/>
        </w:rPr>
        <w:t>о</w:t>
      </w:r>
      <w:r w:rsidRPr="00767BC7">
        <w:rPr>
          <w:sz w:val="28"/>
          <w:szCs w:val="28"/>
        </w:rPr>
        <w:t>отношения, возникшие с 12.02.2013.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BC7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67BC7" w:rsidRPr="00767BC7" w:rsidRDefault="00767BC7" w:rsidP="00767B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7BC7">
        <w:rPr>
          <w:sz w:val="28"/>
          <w:szCs w:val="28"/>
        </w:rPr>
        <w:t>4. Контроль за исполнением решения возложить на комитет Пермской г</w:t>
      </w:r>
      <w:r w:rsidRPr="00767BC7">
        <w:rPr>
          <w:sz w:val="28"/>
          <w:szCs w:val="28"/>
        </w:rPr>
        <w:t>о</w:t>
      </w:r>
      <w:r w:rsidRPr="00767BC7">
        <w:rPr>
          <w:sz w:val="28"/>
          <w:szCs w:val="28"/>
        </w:rPr>
        <w:t>родской Думы по местному самоуправлению.</w:t>
      </w:r>
    </w:p>
    <w:p w:rsidR="006C61AF" w:rsidRDefault="006C61AF" w:rsidP="00202FCD">
      <w:pPr>
        <w:pStyle w:val="ac"/>
        <w:ind w:right="-851"/>
        <w:jc w:val="both"/>
        <w:rPr>
          <w:sz w:val="28"/>
          <w:szCs w:val="28"/>
        </w:rPr>
      </w:pPr>
    </w:p>
    <w:p w:rsidR="00913ABB" w:rsidRDefault="00913ABB" w:rsidP="00202FCD">
      <w:pPr>
        <w:pStyle w:val="ac"/>
        <w:ind w:right="-851"/>
        <w:jc w:val="both"/>
        <w:rPr>
          <w:sz w:val="28"/>
          <w:szCs w:val="28"/>
        </w:rPr>
      </w:pPr>
    </w:p>
    <w:p w:rsidR="00202FCD" w:rsidRPr="00AC7511" w:rsidRDefault="00202FCD" w:rsidP="00202FCD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202FC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A17C3" wp14:editId="774E59E5">
                <wp:simplePos x="0" y="0"/>
                <wp:positionH relativeFrom="column">
                  <wp:posOffset>50969</wp:posOffset>
                </wp:positionH>
                <wp:positionV relativeFrom="paragraph">
                  <wp:posOffset>185970</wp:posOffset>
                </wp:positionV>
                <wp:extent cx="6372860" cy="63426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3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823" w:rsidRDefault="003A6823" w:rsidP="00DF55C7"/>
                          <w:p w:rsidR="003A6823" w:rsidRDefault="003A6823" w:rsidP="00DF55C7"/>
                          <w:p w:rsidR="003A6823" w:rsidRDefault="003A6823" w:rsidP="00DF55C7"/>
                          <w:p w:rsidR="003A6823" w:rsidRDefault="003A6823" w:rsidP="00DF55C7"/>
                          <w:p w:rsidR="003A6823" w:rsidRDefault="003A6823" w:rsidP="00DF55C7"/>
                          <w:p w:rsidR="00767BC7" w:rsidRDefault="00767BC7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67BC7" w:rsidRDefault="00767BC7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767BC7" w:rsidRDefault="003A6823" w:rsidP="00DF55C7">
                            <w:r>
                              <w:t>25.10.2013</w:t>
                            </w:r>
                          </w:p>
                          <w:p w:rsidR="00767BC7" w:rsidRDefault="00767BC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14.65pt;width:501.8pt;height:49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" stroked="f">
                <v:textbox inset="0,0,0,0">
                  <w:txbxContent>
                    <w:p w:rsidR="003A6823" w:rsidRDefault="003A6823" w:rsidP="00DF55C7"/>
                    <w:p w:rsidR="003A6823" w:rsidRDefault="003A6823" w:rsidP="00DF55C7"/>
                    <w:p w:rsidR="003A6823" w:rsidRDefault="003A6823" w:rsidP="00DF55C7"/>
                    <w:p w:rsidR="003A6823" w:rsidRDefault="003A6823" w:rsidP="00DF55C7"/>
                    <w:p w:rsidR="003A6823" w:rsidRDefault="003A6823" w:rsidP="00DF55C7"/>
                    <w:p w:rsidR="00767BC7" w:rsidRDefault="00767BC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67BC7" w:rsidRDefault="00767BC7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767BC7" w:rsidRDefault="003A6823" w:rsidP="00DF55C7">
                      <w:r>
                        <w:t>25.10.2013</w:t>
                      </w:r>
                    </w:p>
                    <w:p w:rsidR="00767BC7" w:rsidRDefault="00767BC7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C7" w:rsidRDefault="00767BC7">
      <w:r>
        <w:separator/>
      </w:r>
    </w:p>
  </w:endnote>
  <w:endnote w:type="continuationSeparator" w:id="0">
    <w:p w:rsidR="00767BC7" w:rsidRDefault="0076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C7" w:rsidRPr="00D95B1D" w:rsidRDefault="00767BC7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7BC7" w:rsidRDefault="00767BC7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A6823">
      <w:rPr>
        <w:noProof/>
        <w:snapToGrid w:val="0"/>
        <w:sz w:val="16"/>
      </w:rPr>
      <w:t>25.10.2013 14:08:04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C7" w:rsidRPr="00D95B1D" w:rsidRDefault="00767BC7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67BC7" w:rsidRDefault="00767BC7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A6823">
      <w:rPr>
        <w:noProof/>
        <w:snapToGrid w:val="0"/>
        <w:sz w:val="16"/>
      </w:rPr>
      <w:t>25.10.2013 14:08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A682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C7" w:rsidRDefault="00767BC7">
      <w:r>
        <w:separator/>
      </w:r>
    </w:p>
  </w:footnote>
  <w:footnote w:type="continuationSeparator" w:id="0">
    <w:p w:rsidR="00767BC7" w:rsidRDefault="0076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C7" w:rsidRDefault="00767BC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7BC7" w:rsidRDefault="00767B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451103"/>
      <w:docPartObj>
        <w:docPartGallery w:val="Page Numbers (Top of Page)"/>
        <w:docPartUnique/>
      </w:docPartObj>
    </w:sdtPr>
    <w:sdtEndPr/>
    <w:sdtContent>
      <w:p w:rsidR="00767BC7" w:rsidRDefault="00767B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23">
          <w:rPr>
            <w:noProof/>
          </w:rPr>
          <w:t>2</w:t>
        </w:r>
        <w:r>
          <w:fldChar w:fldCharType="end"/>
        </w:r>
      </w:p>
    </w:sdtContent>
  </w:sdt>
  <w:p w:rsidR="00767BC7" w:rsidRDefault="00767BC7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DQ2ma061poTuBmIBU0N9gLDvQc=" w:salt="GOnUGucAWSeULXAFjtJc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D57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2FCD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6823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BB4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E9F"/>
    <w:rsid w:val="006F0F72"/>
    <w:rsid w:val="007048A7"/>
    <w:rsid w:val="00704BC3"/>
    <w:rsid w:val="00715EFD"/>
    <w:rsid w:val="00741CCA"/>
    <w:rsid w:val="0075787D"/>
    <w:rsid w:val="00757C49"/>
    <w:rsid w:val="007674E7"/>
    <w:rsid w:val="00767BC7"/>
    <w:rsid w:val="00774050"/>
    <w:rsid w:val="0077478D"/>
    <w:rsid w:val="007769E0"/>
    <w:rsid w:val="007874EB"/>
    <w:rsid w:val="007A29A2"/>
    <w:rsid w:val="007A6499"/>
    <w:rsid w:val="007B2294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3ABB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4980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link w:val="30"/>
    <w:rsid w:val="00767B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link w:val="30"/>
    <w:rsid w:val="00767B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EDAC6B1BBC917C00EEB511DBC6A13F03AC196DD8082132251234A104B6AC3E7AB09D5F9EADEBDBFC10C3x9M6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0CBC88F764A7588F8447545FF31DD76C68682002154AC4BB2294E59E80B6006F71FEB37F26C84C48C19EDqFXF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3636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2013-10-25T08:08:00Z</cp:lastPrinted>
  <dcterms:created xsi:type="dcterms:W3CDTF">2013-10-18T05:06:00Z</dcterms:created>
  <dcterms:modified xsi:type="dcterms:W3CDTF">2013-10-25T08:09:00Z</dcterms:modified>
</cp:coreProperties>
</file>