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50A" w:rsidRDefault="00EC650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C650A" w:rsidRDefault="00EC650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EC650A" w:rsidRDefault="00EC650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EC650A" w:rsidRDefault="00EC650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EC650A" w:rsidRDefault="00EC650A" w:rsidP="00146325">
                            <w:pPr>
                              <w:widowControl w:val="0"/>
                              <w:spacing w:line="360" w:lineRule="exact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EC650A" w:rsidRDefault="00EC650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C650A" w:rsidRDefault="00EC650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EC650A" w:rsidRDefault="00EC650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EC650A" w:rsidRDefault="00EC650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EC650A" w:rsidRDefault="00EC650A" w:rsidP="00146325">
                      <w:pPr>
                        <w:widowControl w:val="0"/>
                        <w:spacing w:line="360" w:lineRule="exact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C05D8">
        <w:rPr>
          <w:rFonts w:ascii="Times New Roman" w:hAnsi="Times New Roman"/>
          <w:sz w:val="24"/>
        </w:rPr>
        <w:t xml:space="preserve">  </w: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50A" w:rsidRPr="00FD0A67" w:rsidRDefault="00EC650A" w:rsidP="00146325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199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EC650A" w:rsidRPr="00FD0A67" w:rsidRDefault="00EC650A" w:rsidP="00146325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199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50A" w:rsidRPr="00170172" w:rsidRDefault="00EC650A" w:rsidP="00146325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24.09.2013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EC650A" w:rsidRPr="00170172" w:rsidRDefault="00EC650A" w:rsidP="00146325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24.09.2013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02496E" w:rsidRPr="0002496E" w:rsidRDefault="0002496E" w:rsidP="0002496E">
      <w:pPr>
        <w:jc w:val="center"/>
        <w:rPr>
          <w:b/>
          <w:color w:val="000000"/>
          <w:sz w:val="28"/>
          <w:szCs w:val="28"/>
        </w:rPr>
      </w:pPr>
      <w:r w:rsidRPr="0002496E">
        <w:rPr>
          <w:b/>
          <w:color w:val="000000"/>
          <w:sz w:val="28"/>
          <w:szCs w:val="28"/>
        </w:rPr>
        <w:t>О внесении изменений в Правила землепользования</w:t>
      </w:r>
    </w:p>
    <w:p w:rsidR="0002496E" w:rsidRPr="0002496E" w:rsidRDefault="0002496E" w:rsidP="0002496E">
      <w:pPr>
        <w:jc w:val="center"/>
        <w:rPr>
          <w:b/>
          <w:color w:val="000000"/>
          <w:sz w:val="28"/>
          <w:szCs w:val="28"/>
        </w:rPr>
      </w:pPr>
      <w:r w:rsidRPr="0002496E">
        <w:rPr>
          <w:b/>
          <w:color w:val="000000"/>
          <w:sz w:val="28"/>
          <w:szCs w:val="28"/>
        </w:rPr>
        <w:t>и застройки города Перми, утвержденные решением Пермской городской Думы от 26.06.2007 № 143</w:t>
      </w:r>
    </w:p>
    <w:p w:rsidR="0002496E" w:rsidRPr="0002496E" w:rsidRDefault="0002496E" w:rsidP="0002496E">
      <w:pPr>
        <w:spacing w:before="480"/>
        <w:ind w:firstLine="720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В соответствии со статьями 31, 32, 33 Градостроительного кодекса Росси</w:t>
      </w:r>
      <w:r w:rsidRPr="0002496E">
        <w:rPr>
          <w:sz w:val="28"/>
          <w:szCs w:val="28"/>
        </w:rPr>
        <w:t>й</w:t>
      </w:r>
      <w:r w:rsidRPr="0002496E">
        <w:rPr>
          <w:sz w:val="28"/>
          <w:szCs w:val="28"/>
        </w:rPr>
        <w:t>ской Федерации, статьей 41 Устава города Перми</w:t>
      </w:r>
    </w:p>
    <w:p w:rsidR="0002496E" w:rsidRPr="0002496E" w:rsidRDefault="0002496E" w:rsidP="0002496E">
      <w:pPr>
        <w:spacing w:before="240" w:after="240"/>
        <w:ind w:firstLine="720"/>
        <w:jc w:val="center"/>
        <w:rPr>
          <w:b/>
          <w:sz w:val="28"/>
          <w:szCs w:val="28"/>
        </w:rPr>
      </w:pPr>
      <w:r w:rsidRPr="0002496E">
        <w:rPr>
          <w:sz w:val="28"/>
          <w:szCs w:val="28"/>
        </w:rPr>
        <w:t xml:space="preserve">Пермская городская Дума </w:t>
      </w:r>
      <w:r w:rsidRPr="0002496E">
        <w:rPr>
          <w:b/>
          <w:bCs/>
          <w:spacing w:val="60"/>
          <w:sz w:val="28"/>
          <w:szCs w:val="28"/>
        </w:rPr>
        <w:t>решила</w:t>
      </w:r>
      <w:r w:rsidRPr="0002496E">
        <w:rPr>
          <w:b/>
          <w:sz w:val="28"/>
          <w:szCs w:val="28"/>
        </w:rPr>
        <w:t>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 xml:space="preserve">1. Внести в </w:t>
      </w:r>
      <w:r w:rsidRPr="0002496E">
        <w:rPr>
          <w:bCs/>
          <w:sz w:val="28"/>
          <w:szCs w:val="28"/>
        </w:rPr>
        <w:t>Правила</w:t>
      </w:r>
      <w:r w:rsidRPr="0002496E">
        <w:rPr>
          <w:sz w:val="28"/>
          <w:szCs w:val="28"/>
        </w:rPr>
        <w:t xml:space="preserve"> землепользования и застройки города Перми, утве</w:t>
      </w:r>
      <w:r w:rsidRPr="0002496E">
        <w:rPr>
          <w:sz w:val="28"/>
          <w:szCs w:val="28"/>
        </w:rPr>
        <w:t>р</w:t>
      </w:r>
      <w:r w:rsidRPr="0002496E">
        <w:rPr>
          <w:sz w:val="28"/>
          <w:szCs w:val="28"/>
        </w:rPr>
        <w:t xml:space="preserve">жденные </w:t>
      </w:r>
      <w:r w:rsidRPr="0002496E">
        <w:rPr>
          <w:bCs/>
          <w:sz w:val="28"/>
          <w:szCs w:val="28"/>
        </w:rPr>
        <w:t>решением</w:t>
      </w:r>
      <w:r w:rsidRPr="0002496E">
        <w:rPr>
          <w:sz w:val="28"/>
          <w:szCs w:val="28"/>
        </w:rPr>
        <w:t xml:space="preserve"> Пермской городской Думы от 26.06.2007 № 143, изменения: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 включить в границы территориальной зоны обслуживания промышле</w:t>
      </w:r>
      <w:r w:rsidRPr="0002496E">
        <w:rPr>
          <w:sz w:val="28"/>
          <w:szCs w:val="28"/>
        </w:rPr>
        <w:t>н</w:t>
      </w:r>
      <w:r w:rsidRPr="0002496E">
        <w:rPr>
          <w:sz w:val="28"/>
          <w:szCs w:val="28"/>
        </w:rPr>
        <w:t xml:space="preserve">ности, торговли, складирования и мелкого производства (Ц-6) земельный участок с кадастровым номером 59:01:4415023:12 по </w:t>
      </w:r>
      <w:r w:rsidR="00EC650A">
        <w:rPr>
          <w:sz w:val="28"/>
          <w:szCs w:val="28"/>
        </w:rPr>
        <w:t>улице</w:t>
      </w:r>
      <w:r w:rsidR="006C1C32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 xml:space="preserve">9-го Января,16 в Дзержинском районе города Перми в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 </w:t>
      </w:r>
      <w:r w:rsidRPr="0002496E">
        <w:rPr>
          <w:bCs/>
          <w:sz w:val="28"/>
          <w:szCs w:val="28"/>
        </w:rPr>
        <w:t>приложению №</w:t>
      </w:r>
      <w:r w:rsidR="002B58D7">
        <w:rPr>
          <w:bCs/>
          <w:sz w:val="28"/>
          <w:szCs w:val="28"/>
        </w:rPr>
        <w:t> </w:t>
      </w:r>
      <w:r w:rsidRPr="0002496E">
        <w:rPr>
          <w:bCs/>
          <w:sz w:val="28"/>
          <w:szCs w:val="28"/>
        </w:rPr>
        <w:t>1</w:t>
      </w:r>
      <w:r w:rsidR="002B58D7">
        <w:rPr>
          <w:bCs/>
          <w:sz w:val="28"/>
          <w:szCs w:val="28"/>
        </w:rPr>
        <w:t xml:space="preserve"> </w:t>
      </w:r>
      <w:r w:rsidRPr="0002496E">
        <w:rPr>
          <w:sz w:val="28"/>
          <w:szCs w:val="28"/>
        </w:rPr>
        <w:t>к настоящему реш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t>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1.2 установить территориальную зону центра обслуживания рекреационных территорий (Ц-4) в границах территории, включающей земельные участки с</w:t>
      </w:r>
      <w:r w:rsidR="00A81723">
        <w:rPr>
          <w:sz w:val="28"/>
          <w:szCs w:val="28"/>
        </w:rPr>
        <w:t> </w:t>
      </w:r>
      <w:r w:rsidRPr="0002496E">
        <w:rPr>
          <w:sz w:val="28"/>
          <w:szCs w:val="28"/>
        </w:rPr>
        <w:t>кадастровыми номерами 59:01:4410998:30,</w:t>
      </w:r>
      <w:r w:rsidR="00EC650A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>59:01:4410998:31 по</w:t>
      </w:r>
      <w:r w:rsidR="00EC650A">
        <w:rPr>
          <w:sz w:val="28"/>
          <w:szCs w:val="28"/>
        </w:rPr>
        <w:t xml:space="preserve"> улице</w:t>
      </w:r>
      <w:r w:rsidR="006C1C32">
        <w:rPr>
          <w:sz w:val="28"/>
          <w:szCs w:val="28"/>
        </w:rPr>
        <w:t xml:space="preserve"> </w:t>
      </w:r>
      <w:r w:rsidR="00925CFA">
        <w:rPr>
          <w:sz w:val="28"/>
          <w:szCs w:val="28"/>
        </w:rPr>
        <w:t>Локом</w:t>
      </w:r>
      <w:r w:rsidR="00925CFA">
        <w:rPr>
          <w:sz w:val="28"/>
          <w:szCs w:val="28"/>
        </w:rPr>
        <w:t>о</w:t>
      </w:r>
      <w:r w:rsidR="00925CFA">
        <w:rPr>
          <w:sz w:val="28"/>
          <w:szCs w:val="28"/>
        </w:rPr>
        <w:t>тивной,1,</w:t>
      </w:r>
      <w:r w:rsidRPr="0002496E">
        <w:rPr>
          <w:sz w:val="28"/>
          <w:szCs w:val="28"/>
        </w:rPr>
        <w:t xml:space="preserve">1а в Дзержинском районе города Перми, в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 </w:t>
      </w:r>
      <w:r w:rsidRPr="0002496E">
        <w:rPr>
          <w:bCs/>
          <w:sz w:val="28"/>
          <w:szCs w:val="28"/>
        </w:rPr>
        <w:t>прилож</w:t>
      </w:r>
      <w:r w:rsidRPr="0002496E">
        <w:rPr>
          <w:bCs/>
          <w:sz w:val="28"/>
          <w:szCs w:val="28"/>
        </w:rPr>
        <w:t>е</w:t>
      </w:r>
      <w:r w:rsidRPr="0002496E">
        <w:rPr>
          <w:bCs/>
          <w:sz w:val="28"/>
          <w:szCs w:val="28"/>
        </w:rPr>
        <w:t>нию № 2</w:t>
      </w:r>
      <w:r w:rsidRPr="0002496E">
        <w:rPr>
          <w:sz w:val="28"/>
          <w:szCs w:val="28"/>
        </w:rPr>
        <w:t xml:space="preserve"> к настоящему решению;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 xml:space="preserve">1.3 включить в границы территориальной зоны </w:t>
      </w:r>
      <w:r w:rsidR="00781F8A">
        <w:rPr>
          <w:sz w:val="28"/>
          <w:szCs w:val="28"/>
        </w:rPr>
        <w:t xml:space="preserve">многоэтажной </w:t>
      </w:r>
      <w:r w:rsidRPr="0002496E">
        <w:rPr>
          <w:sz w:val="28"/>
          <w:szCs w:val="28"/>
        </w:rPr>
        <w:t>жилой з</w:t>
      </w:r>
      <w:r w:rsidRPr="0002496E">
        <w:rPr>
          <w:sz w:val="28"/>
          <w:szCs w:val="28"/>
        </w:rPr>
        <w:t>а</w:t>
      </w:r>
      <w:r w:rsidRPr="0002496E">
        <w:rPr>
          <w:sz w:val="28"/>
          <w:szCs w:val="28"/>
        </w:rPr>
        <w:t>стройки 4 этажа и выше (Ж-1) земельный участок площадью 580 кв.м, распол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 xml:space="preserve">женный северо-восточнее участка по </w:t>
      </w:r>
      <w:r w:rsidR="00EC650A">
        <w:rPr>
          <w:sz w:val="28"/>
          <w:szCs w:val="28"/>
        </w:rPr>
        <w:t>улице</w:t>
      </w:r>
      <w:r w:rsidR="006C1C32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>Докучаева,28а (участок №</w:t>
      </w:r>
      <w:r w:rsidRPr="0002496E">
        <w:rPr>
          <w:sz w:val="28"/>
          <w:szCs w:val="28"/>
          <w:lang w:val="en-US"/>
        </w:rPr>
        <w:t> </w:t>
      </w:r>
      <w:r w:rsidRPr="0002496E">
        <w:rPr>
          <w:sz w:val="28"/>
          <w:szCs w:val="28"/>
        </w:rPr>
        <w:t>76 по эк</w:t>
      </w:r>
      <w:r w:rsidRPr="0002496E">
        <w:rPr>
          <w:sz w:val="28"/>
          <w:szCs w:val="28"/>
        </w:rPr>
        <w:t>с</w:t>
      </w:r>
      <w:r w:rsidRPr="0002496E">
        <w:rPr>
          <w:sz w:val="28"/>
          <w:szCs w:val="28"/>
        </w:rPr>
        <w:t>пликации земельных участков в проекте межевания территории, утвержденном постановлением администрации города Перми от 10.10.2011 № 583) в Дзержи</w:t>
      </w:r>
      <w:r w:rsidRPr="0002496E">
        <w:rPr>
          <w:sz w:val="28"/>
          <w:szCs w:val="28"/>
        </w:rPr>
        <w:t>н</w:t>
      </w:r>
      <w:r w:rsidRPr="0002496E">
        <w:rPr>
          <w:sz w:val="28"/>
          <w:szCs w:val="28"/>
        </w:rPr>
        <w:t xml:space="preserve">ском районе города Перми, в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 </w:t>
      </w:r>
      <w:r w:rsidRPr="0002496E">
        <w:rPr>
          <w:bCs/>
          <w:sz w:val="28"/>
          <w:szCs w:val="28"/>
        </w:rPr>
        <w:t>приложению № 3</w:t>
      </w:r>
      <w:r w:rsidRPr="0002496E">
        <w:rPr>
          <w:sz w:val="28"/>
          <w:szCs w:val="28"/>
        </w:rPr>
        <w:t xml:space="preserve"> к настоящему решению;</w:t>
      </w:r>
    </w:p>
    <w:p w:rsidR="0002496E" w:rsidRPr="0002496E" w:rsidRDefault="00A81723" w:rsidP="000249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02496E" w:rsidRPr="0002496E">
        <w:rPr>
          <w:sz w:val="28"/>
          <w:szCs w:val="28"/>
        </w:rPr>
        <w:t xml:space="preserve"> установить территориальную зону обслуживания и деловой активности местного значения (Ц-2) в отношении земельных участков по </w:t>
      </w:r>
      <w:r w:rsidR="00EC650A">
        <w:rPr>
          <w:sz w:val="28"/>
          <w:szCs w:val="28"/>
        </w:rPr>
        <w:t>улице</w:t>
      </w:r>
      <w:r w:rsidR="006C1C32">
        <w:rPr>
          <w:sz w:val="28"/>
          <w:szCs w:val="28"/>
        </w:rPr>
        <w:t xml:space="preserve"> </w:t>
      </w:r>
      <w:r w:rsidR="0002496E" w:rsidRPr="0002496E">
        <w:rPr>
          <w:sz w:val="28"/>
          <w:szCs w:val="28"/>
        </w:rPr>
        <w:t>Лебедева,11 с</w:t>
      </w:r>
      <w:r w:rsidR="002B58D7">
        <w:rPr>
          <w:sz w:val="28"/>
          <w:szCs w:val="28"/>
        </w:rPr>
        <w:t> </w:t>
      </w:r>
      <w:r w:rsidR="0002496E" w:rsidRPr="0002496E">
        <w:rPr>
          <w:sz w:val="28"/>
          <w:szCs w:val="28"/>
        </w:rPr>
        <w:t>кадастровыми номерами 59:01:4311088:14, 59:01:4311088:15 в Мотовилихи</w:t>
      </w:r>
      <w:r w:rsidR="0002496E" w:rsidRPr="0002496E">
        <w:rPr>
          <w:sz w:val="28"/>
          <w:szCs w:val="28"/>
        </w:rPr>
        <w:t>н</w:t>
      </w:r>
      <w:r w:rsidR="0002496E" w:rsidRPr="0002496E">
        <w:rPr>
          <w:sz w:val="28"/>
          <w:szCs w:val="28"/>
        </w:rPr>
        <w:t>ском районе города Перми в</w:t>
      </w:r>
      <w:r w:rsidR="0002496E" w:rsidRPr="0002496E">
        <w:rPr>
          <w:b/>
          <w:sz w:val="28"/>
          <w:szCs w:val="28"/>
        </w:rPr>
        <w:t xml:space="preserve"> </w:t>
      </w:r>
      <w:r w:rsidR="0002496E" w:rsidRPr="0002496E">
        <w:rPr>
          <w:bCs/>
          <w:sz w:val="28"/>
          <w:szCs w:val="28"/>
        </w:rPr>
        <w:t>статье 49</w:t>
      </w:r>
      <w:r w:rsidR="0002496E" w:rsidRPr="0002496E">
        <w:rPr>
          <w:sz w:val="28"/>
          <w:szCs w:val="28"/>
        </w:rPr>
        <w:t xml:space="preserve"> согласно </w:t>
      </w:r>
      <w:r w:rsidR="0002496E" w:rsidRPr="0002496E">
        <w:rPr>
          <w:bCs/>
          <w:sz w:val="28"/>
          <w:szCs w:val="28"/>
        </w:rPr>
        <w:t>приложению №</w:t>
      </w:r>
      <w:r w:rsidR="002B58D7">
        <w:rPr>
          <w:bCs/>
          <w:sz w:val="28"/>
          <w:szCs w:val="28"/>
        </w:rPr>
        <w:t> </w:t>
      </w:r>
      <w:r w:rsidR="0002496E" w:rsidRPr="0002496E">
        <w:rPr>
          <w:bCs/>
          <w:sz w:val="28"/>
          <w:szCs w:val="28"/>
        </w:rPr>
        <w:t>4</w:t>
      </w:r>
      <w:r w:rsidR="0002496E" w:rsidRPr="0002496E">
        <w:rPr>
          <w:sz w:val="28"/>
          <w:szCs w:val="28"/>
        </w:rPr>
        <w:t xml:space="preserve"> к настоящему решению;</w:t>
      </w:r>
    </w:p>
    <w:p w:rsidR="0002496E" w:rsidRPr="0002496E" w:rsidRDefault="0002496E" w:rsidP="00146325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 xml:space="preserve">1.5 установить территориальную зону учреждений здравоохранения (ЦС-1) в отношении земельных участков по </w:t>
      </w:r>
      <w:r w:rsidR="00EC650A">
        <w:rPr>
          <w:sz w:val="28"/>
          <w:szCs w:val="28"/>
        </w:rPr>
        <w:t>улице</w:t>
      </w:r>
      <w:r w:rsidR="006C1C32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>Крупской,28а с кадастровым ном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lastRenderedPageBreak/>
        <w:t>ром</w:t>
      </w:r>
      <w:r w:rsidR="006C4043">
        <w:rPr>
          <w:sz w:val="28"/>
          <w:szCs w:val="28"/>
        </w:rPr>
        <w:t> </w:t>
      </w:r>
      <w:r w:rsidRPr="0002496E">
        <w:rPr>
          <w:sz w:val="28"/>
          <w:szCs w:val="28"/>
        </w:rPr>
        <w:t xml:space="preserve">59:01:4311738:20, </w:t>
      </w:r>
      <w:r w:rsidR="00EC650A">
        <w:rPr>
          <w:sz w:val="28"/>
          <w:szCs w:val="28"/>
        </w:rPr>
        <w:t>улице</w:t>
      </w:r>
      <w:r w:rsidR="00D11A40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>Лебедева,54 с кадастровым номером 59:01:4311738:</w:t>
      </w:r>
      <w:r w:rsidR="006E7563">
        <w:rPr>
          <w:sz w:val="28"/>
          <w:szCs w:val="28"/>
        </w:rPr>
        <w:t>7</w:t>
      </w:r>
      <w:r w:rsidRPr="0002496E">
        <w:rPr>
          <w:sz w:val="28"/>
          <w:szCs w:val="28"/>
        </w:rPr>
        <w:t xml:space="preserve"> в</w:t>
      </w:r>
      <w:r w:rsidR="00D11A40">
        <w:rPr>
          <w:sz w:val="28"/>
          <w:szCs w:val="28"/>
        </w:rPr>
        <w:t> </w:t>
      </w:r>
      <w:r w:rsidRPr="0002496E">
        <w:rPr>
          <w:sz w:val="28"/>
          <w:szCs w:val="28"/>
        </w:rPr>
        <w:t xml:space="preserve">Мотовилихинском районе города Перми в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 </w:t>
      </w:r>
      <w:r w:rsidRPr="0002496E">
        <w:rPr>
          <w:bCs/>
          <w:sz w:val="28"/>
          <w:szCs w:val="28"/>
        </w:rPr>
        <w:t>приложению №</w:t>
      </w:r>
      <w:r w:rsidR="00A81723">
        <w:rPr>
          <w:bCs/>
          <w:sz w:val="28"/>
          <w:szCs w:val="28"/>
        </w:rPr>
        <w:t> </w:t>
      </w:r>
      <w:r w:rsidRPr="0002496E">
        <w:rPr>
          <w:bCs/>
          <w:sz w:val="28"/>
          <w:szCs w:val="28"/>
        </w:rPr>
        <w:t>5</w:t>
      </w:r>
      <w:r w:rsidRPr="0002496E">
        <w:rPr>
          <w:sz w:val="28"/>
          <w:szCs w:val="28"/>
        </w:rPr>
        <w:t xml:space="preserve"> к</w:t>
      </w:r>
      <w:r w:rsidR="002B58D7">
        <w:rPr>
          <w:sz w:val="28"/>
          <w:szCs w:val="28"/>
        </w:rPr>
        <w:t> </w:t>
      </w:r>
      <w:r w:rsidRPr="0002496E">
        <w:rPr>
          <w:sz w:val="28"/>
          <w:szCs w:val="28"/>
        </w:rPr>
        <w:t>настоящему решению;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1.6</w:t>
      </w:r>
      <w:r w:rsidR="00A81723">
        <w:rPr>
          <w:sz w:val="28"/>
          <w:szCs w:val="28"/>
        </w:rPr>
        <w:t> </w:t>
      </w:r>
      <w:r w:rsidRPr="0002496E">
        <w:rPr>
          <w:sz w:val="28"/>
          <w:szCs w:val="28"/>
        </w:rPr>
        <w:t xml:space="preserve">установить </w:t>
      </w:r>
      <w:r w:rsidR="00E612EF">
        <w:rPr>
          <w:sz w:val="28"/>
          <w:szCs w:val="28"/>
        </w:rPr>
        <w:t xml:space="preserve">территориальную </w:t>
      </w:r>
      <w:r w:rsidRPr="0002496E">
        <w:rPr>
          <w:sz w:val="28"/>
          <w:szCs w:val="28"/>
        </w:rPr>
        <w:t>зону смешанной застройки индивидуал</w:t>
      </w:r>
      <w:r w:rsidRPr="0002496E">
        <w:rPr>
          <w:sz w:val="28"/>
          <w:szCs w:val="28"/>
        </w:rPr>
        <w:t>ь</w:t>
      </w:r>
      <w:r w:rsidRPr="0002496E">
        <w:rPr>
          <w:sz w:val="28"/>
          <w:szCs w:val="28"/>
        </w:rPr>
        <w:t>ными жилыми домами</w:t>
      </w:r>
      <w:r w:rsidR="00E612EF">
        <w:rPr>
          <w:sz w:val="28"/>
          <w:szCs w:val="28"/>
        </w:rPr>
        <w:t>, блокированными жилыми  домами</w:t>
      </w:r>
      <w:r w:rsidRPr="0002496E">
        <w:rPr>
          <w:sz w:val="28"/>
          <w:szCs w:val="28"/>
        </w:rPr>
        <w:t xml:space="preserve"> и многоквартирными домами не выше 4 этажей (Ж-3) в границах территории, включающей земельные участки по </w:t>
      </w:r>
      <w:r w:rsidR="00EC650A">
        <w:rPr>
          <w:sz w:val="28"/>
          <w:szCs w:val="28"/>
        </w:rPr>
        <w:t>улице</w:t>
      </w:r>
      <w:r w:rsidR="006C1C32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 xml:space="preserve">Ладожской,45 с кадастровыми номером 59:01:3219029:9, </w:t>
      </w:r>
      <w:r w:rsidR="00EC650A">
        <w:rPr>
          <w:sz w:val="28"/>
          <w:szCs w:val="28"/>
        </w:rPr>
        <w:t>ул</w:t>
      </w:r>
      <w:r w:rsidR="00EC650A">
        <w:rPr>
          <w:sz w:val="28"/>
          <w:szCs w:val="28"/>
        </w:rPr>
        <w:t>и</w:t>
      </w:r>
      <w:r w:rsidR="00EC650A">
        <w:rPr>
          <w:sz w:val="28"/>
          <w:szCs w:val="28"/>
        </w:rPr>
        <w:t>це</w:t>
      </w:r>
      <w:r w:rsidR="00FD642C">
        <w:rPr>
          <w:sz w:val="28"/>
          <w:szCs w:val="28"/>
        </w:rPr>
        <w:t> </w:t>
      </w:r>
      <w:r w:rsidRPr="0002496E">
        <w:rPr>
          <w:sz w:val="28"/>
          <w:szCs w:val="28"/>
        </w:rPr>
        <w:t>Невской,36 с кадастровым номером 59:01:3219029:12 в</w:t>
      </w:r>
      <w:r w:rsidR="002B58D7">
        <w:rPr>
          <w:sz w:val="28"/>
          <w:szCs w:val="28"/>
        </w:rPr>
        <w:t> </w:t>
      </w:r>
      <w:r w:rsidRPr="0002496E">
        <w:rPr>
          <w:sz w:val="28"/>
          <w:szCs w:val="28"/>
        </w:rPr>
        <w:t>Мотовилихинском ра</w:t>
      </w:r>
      <w:r w:rsidRPr="0002496E">
        <w:rPr>
          <w:sz w:val="28"/>
          <w:szCs w:val="28"/>
        </w:rPr>
        <w:t>й</w:t>
      </w:r>
      <w:r w:rsidRPr="0002496E">
        <w:rPr>
          <w:sz w:val="28"/>
          <w:szCs w:val="28"/>
        </w:rPr>
        <w:t xml:space="preserve">оне города Перми, в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</w:t>
      </w:r>
      <w:r w:rsidR="00D11A40">
        <w:rPr>
          <w:sz w:val="28"/>
          <w:szCs w:val="28"/>
        </w:rPr>
        <w:t> </w:t>
      </w:r>
      <w:r w:rsidR="002B58D7">
        <w:rPr>
          <w:bCs/>
          <w:sz w:val="28"/>
          <w:szCs w:val="28"/>
        </w:rPr>
        <w:t>приложению №</w:t>
      </w:r>
      <w:r w:rsidR="00A81723">
        <w:rPr>
          <w:bCs/>
          <w:sz w:val="28"/>
          <w:szCs w:val="28"/>
        </w:rPr>
        <w:t> </w:t>
      </w:r>
      <w:r w:rsidRPr="0002496E">
        <w:rPr>
          <w:bCs/>
          <w:sz w:val="28"/>
          <w:szCs w:val="28"/>
        </w:rPr>
        <w:t>6</w:t>
      </w:r>
      <w:r w:rsidRPr="0002496E">
        <w:rPr>
          <w:sz w:val="28"/>
          <w:szCs w:val="28"/>
        </w:rPr>
        <w:t xml:space="preserve"> к настоящему решению;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1.7</w:t>
      </w:r>
      <w:r w:rsidR="00A81723">
        <w:rPr>
          <w:sz w:val="28"/>
          <w:szCs w:val="28"/>
        </w:rPr>
        <w:t> </w:t>
      </w:r>
      <w:r w:rsidRPr="0002496E">
        <w:rPr>
          <w:sz w:val="28"/>
          <w:szCs w:val="28"/>
        </w:rPr>
        <w:t xml:space="preserve">включить в границы территориальной зоны </w:t>
      </w:r>
      <w:r w:rsidR="00826ACC">
        <w:rPr>
          <w:sz w:val="28"/>
          <w:szCs w:val="28"/>
        </w:rPr>
        <w:t xml:space="preserve">многоэтажной </w:t>
      </w:r>
      <w:r w:rsidRPr="0002496E">
        <w:rPr>
          <w:sz w:val="28"/>
          <w:szCs w:val="28"/>
        </w:rPr>
        <w:t>жилой з</w:t>
      </w:r>
      <w:r w:rsidRPr="0002496E">
        <w:rPr>
          <w:sz w:val="28"/>
          <w:szCs w:val="28"/>
        </w:rPr>
        <w:t>а</w:t>
      </w:r>
      <w:r w:rsidRPr="0002496E">
        <w:rPr>
          <w:sz w:val="28"/>
          <w:szCs w:val="28"/>
        </w:rPr>
        <w:t xml:space="preserve">стройки 4 этажа и выше (Ж-1) земельный участок по </w:t>
      </w:r>
      <w:r w:rsidR="00EC650A">
        <w:rPr>
          <w:sz w:val="28"/>
          <w:szCs w:val="28"/>
        </w:rPr>
        <w:t>улице</w:t>
      </w:r>
      <w:r w:rsidR="006C1C32">
        <w:rPr>
          <w:sz w:val="28"/>
          <w:szCs w:val="28"/>
        </w:rPr>
        <w:t xml:space="preserve"> </w:t>
      </w:r>
      <w:r w:rsidR="0018213A">
        <w:rPr>
          <w:sz w:val="28"/>
          <w:szCs w:val="28"/>
        </w:rPr>
        <w:t>Куйбышева,65/1 в </w:t>
      </w:r>
      <w:r w:rsidRPr="0002496E">
        <w:rPr>
          <w:sz w:val="28"/>
          <w:szCs w:val="28"/>
        </w:rPr>
        <w:t xml:space="preserve">Свердловском районе города Перми в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 </w:t>
      </w:r>
      <w:r w:rsidRPr="0002496E">
        <w:rPr>
          <w:bCs/>
          <w:sz w:val="28"/>
          <w:szCs w:val="28"/>
        </w:rPr>
        <w:t>приложению № 7</w:t>
      </w:r>
      <w:r w:rsidRPr="0002496E">
        <w:rPr>
          <w:sz w:val="28"/>
          <w:szCs w:val="28"/>
        </w:rPr>
        <w:t xml:space="preserve"> к</w:t>
      </w:r>
      <w:r w:rsidR="0018213A">
        <w:rPr>
          <w:sz w:val="28"/>
          <w:szCs w:val="28"/>
        </w:rPr>
        <w:t> </w:t>
      </w:r>
      <w:r w:rsidRPr="0002496E">
        <w:rPr>
          <w:sz w:val="28"/>
          <w:szCs w:val="28"/>
        </w:rPr>
        <w:t>настоящему решению;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 xml:space="preserve">1.8 включить в границы территориальной зоны производственно-коммунальных объектов </w:t>
      </w:r>
      <w:r w:rsidRPr="0002496E">
        <w:rPr>
          <w:sz w:val="28"/>
          <w:szCs w:val="28"/>
          <w:lang w:val="en-US"/>
        </w:rPr>
        <w:t>IV</w:t>
      </w:r>
      <w:r w:rsidRPr="0002496E">
        <w:rPr>
          <w:sz w:val="28"/>
          <w:szCs w:val="28"/>
        </w:rPr>
        <w:t xml:space="preserve"> класса вредности (ПК-4) земельный участок</w:t>
      </w:r>
      <w:r w:rsidR="002B58D7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>с кадас</w:t>
      </w:r>
      <w:r w:rsidRPr="0002496E">
        <w:rPr>
          <w:sz w:val="28"/>
          <w:szCs w:val="28"/>
        </w:rPr>
        <w:t>т</w:t>
      </w:r>
      <w:r w:rsidRPr="0002496E">
        <w:rPr>
          <w:sz w:val="28"/>
          <w:szCs w:val="28"/>
        </w:rPr>
        <w:t xml:space="preserve">ровым номером 59:01:4410918:2 по </w:t>
      </w:r>
      <w:r w:rsidR="00EC650A">
        <w:rPr>
          <w:sz w:val="28"/>
          <w:szCs w:val="28"/>
        </w:rPr>
        <w:t>улице</w:t>
      </w:r>
      <w:r w:rsidR="006C1C32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>Ижевской,30 в Свердловском районе города Перми в</w:t>
      </w:r>
      <w:r w:rsidRPr="0002496E">
        <w:rPr>
          <w:b/>
          <w:sz w:val="28"/>
          <w:szCs w:val="28"/>
        </w:rPr>
        <w:t xml:space="preserve">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 </w:t>
      </w:r>
      <w:r w:rsidRPr="0002496E">
        <w:rPr>
          <w:bCs/>
          <w:sz w:val="28"/>
          <w:szCs w:val="28"/>
        </w:rPr>
        <w:t>приложению № 8</w:t>
      </w:r>
      <w:r w:rsidRPr="0002496E">
        <w:rPr>
          <w:sz w:val="28"/>
          <w:szCs w:val="28"/>
        </w:rPr>
        <w:t xml:space="preserve"> к настоящему решению;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1.9 включить в границы территориальной зоны коллективных садов, садово-огородных и дачных участков (Р-3) земельный участок коллективного сада №</w:t>
      </w:r>
      <w:r w:rsidR="002B58D7">
        <w:rPr>
          <w:sz w:val="28"/>
          <w:szCs w:val="28"/>
        </w:rPr>
        <w:t> </w:t>
      </w:r>
      <w:r w:rsidRPr="0002496E">
        <w:rPr>
          <w:sz w:val="28"/>
          <w:szCs w:val="28"/>
        </w:rPr>
        <w:t>59 УМ-2 треста «Строймеханизация» с кадастровым номером 59:01:2910366:100, расп</w:t>
      </w:r>
      <w:r w:rsidR="00925CFA">
        <w:rPr>
          <w:sz w:val="28"/>
          <w:szCs w:val="28"/>
        </w:rPr>
        <w:t>о</w:t>
      </w:r>
      <w:r w:rsidRPr="0002496E">
        <w:rPr>
          <w:sz w:val="28"/>
          <w:szCs w:val="28"/>
        </w:rPr>
        <w:t>ложенный на южном склоне Гремячего лога в Орджоникидзевском районе города Перми, в</w:t>
      </w:r>
      <w:r w:rsidRPr="0002496E">
        <w:rPr>
          <w:b/>
          <w:sz w:val="28"/>
          <w:szCs w:val="28"/>
        </w:rPr>
        <w:t xml:space="preserve">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 </w:t>
      </w:r>
      <w:r w:rsidRPr="0002496E">
        <w:rPr>
          <w:bCs/>
          <w:sz w:val="28"/>
          <w:szCs w:val="28"/>
        </w:rPr>
        <w:t>приложению №</w:t>
      </w:r>
      <w:r w:rsidR="0018694A">
        <w:rPr>
          <w:bCs/>
          <w:sz w:val="28"/>
          <w:szCs w:val="28"/>
        </w:rPr>
        <w:t> </w:t>
      </w:r>
      <w:r w:rsidRPr="0002496E">
        <w:rPr>
          <w:bCs/>
          <w:sz w:val="28"/>
          <w:szCs w:val="28"/>
        </w:rPr>
        <w:t>9</w:t>
      </w:r>
      <w:r w:rsidRPr="0002496E">
        <w:rPr>
          <w:sz w:val="28"/>
          <w:szCs w:val="28"/>
        </w:rPr>
        <w:t xml:space="preserve"> к настоящему решению;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 xml:space="preserve">1.10 включить в границы территориальной зоны производственно-коммунальных объектов </w:t>
      </w:r>
      <w:r w:rsidRPr="0002496E">
        <w:rPr>
          <w:sz w:val="28"/>
          <w:szCs w:val="28"/>
          <w:lang w:val="en-US"/>
        </w:rPr>
        <w:t>IV</w:t>
      </w:r>
      <w:r w:rsidRPr="0002496E">
        <w:rPr>
          <w:sz w:val="28"/>
          <w:szCs w:val="28"/>
        </w:rPr>
        <w:t xml:space="preserve"> класса вредности (ПК-4) земельный участок с кадас</w:t>
      </w:r>
      <w:r w:rsidRPr="0002496E">
        <w:rPr>
          <w:sz w:val="28"/>
          <w:szCs w:val="28"/>
        </w:rPr>
        <w:t>т</w:t>
      </w:r>
      <w:r w:rsidRPr="0002496E">
        <w:rPr>
          <w:sz w:val="28"/>
          <w:szCs w:val="28"/>
        </w:rPr>
        <w:t xml:space="preserve">ровым номером 59:01:3812862:4 по </w:t>
      </w:r>
      <w:r w:rsidR="00EC650A">
        <w:rPr>
          <w:sz w:val="28"/>
          <w:szCs w:val="28"/>
        </w:rPr>
        <w:t>улице</w:t>
      </w:r>
      <w:r w:rsidR="006C1C32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>Волочаевской,5</w:t>
      </w:r>
      <w:r w:rsidR="0018694A">
        <w:rPr>
          <w:sz w:val="28"/>
          <w:szCs w:val="28"/>
        </w:rPr>
        <w:t xml:space="preserve"> </w:t>
      </w:r>
      <w:r w:rsidRPr="0002496E">
        <w:rPr>
          <w:sz w:val="28"/>
          <w:szCs w:val="28"/>
        </w:rPr>
        <w:t xml:space="preserve">в Орджоникидзевском районе города Перми в </w:t>
      </w:r>
      <w:r w:rsidRPr="0002496E">
        <w:rPr>
          <w:bCs/>
          <w:sz w:val="28"/>
          <w:szCs w:val="28"/>
        </w:rPr>
        <w:t>статье 49</w:t>
      </w:r>
      <w:r w:rsidRPr="0002496E">
        <w:rPr>
          <w:sz w:val="28"/>
          <w:szCs w:val="28"/>
        </w:rPr>
        <w:t xml:space="preserve"> согласно </w:t>
      </w:r>
      <w:r w:rsidRPr="0002496E">
        <w:rPr>
          <w:bCs/>
          <w:sz w:val="28"/>
          <w:szCs w:val="28"/>
        </w:rPr>
        <w:t>приложению № 10</w:t>
      </w:r>
      <w:r w:rsidRPr="0002496E">
        <w:rPr>
          <w:sz w:val="28"/>
          <w:szCs w:val="28"/>
        </w:rPr>
        <w:t xml:space="preserve"> к настоящему реш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t>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1.11 установить территориальную зону смешанной застройки индивидуал</w:t>
      </w:r>
      <w:r w:rsidRPr="0002496E">
        <w:rPr>
          <w:sz w:val="28"/>
          <w:szCs w:val="28"/>
        </w:rPr>
        <w:t>ь</w:t>
      </w:r>
      <w:r w:rsidRPr="0002496E">
        <w:rPr>
          <w:sz w:val="28"/>
          <w:szCs w:val="28"/>
        </w:rPr>
        <w:t>ными жилыми домами, блокированными жилыми домами и многоквартирными домами не выше 4 этажей (Ж-3) в границах территории, включающей земельные участки с кадастровыми номерами 59:01:3812350:32, 59:01:3812350:33, 59:01:3812350:5, 59:01:3812350:35, 59:01:3812350:37, 59:01:3812350:38 по</w:t>
      </w:r>
      <w:r w:rsidR="00BC3B36">
        <w:rPr>
          <w:sz w:val="28"/>
          <w:szCs w:val="28"/>
        </w:rPr>
        <w:t> </w:t>
      </w:r>
      <w:r w:rsidR="00EC650A">
        <w:rPr>
          <w:sz w:val="28"/>
          <w:szCs w:val="28"/>
        </w:rPr>
        <w:t>улице</w:t>
      </w:r>
      <w:r w:rsidR="00FD642C">
        <w:rPr>
          <w:sz w:val="28"/>
          <w:szCs w:val="28"/>
        </w:rPr>
        <w:t> </w:t>
      </w:r>
      <w:r w:rsidRPr="0002496E">
        <w:rPr>
          <w:sz w:val="28"/>
          <w:szCs w:val="28"/>
        </w:rPr>
        <w:t>Цимлянской в Орджоникидзевском районе города Перми, в</w:t>
      </w:r>
      <w:r w:rsidRPr="0002496E">
        <w:rPr>
          <w:b/>
          <w:sz w:val="28"/>
          <w:szCs w:val="28"/>
        </w:rPr>
        <w:t xml:space="preserve"> </w:t>
      </w:r>
      <w:r w:rsidRPr="0002496E">
        <w:rPr>
          <w:bCs/>
          <w:sz w:val="28"/>
          <w:szCs w:val="28"/>
        </w:rPr>
        <w:t>статье 49</w:t>
      </w:r>
      <w:r w:rsidRPr="0002496E">
        <w:rPr>
          <w:b/>
          <w:sz w:val="28"/>
          <w:szCs w:val="28"/>
        </w:rPr>
        <w:t xml:space="preserve"> </w:t>
      </w:r>
      <w:r w:rsidRPr="0002496E">
        <w:rPr>
          <w:sz w:val="28"/>
          <w:szCs w:val="28"/>
        </w:rPr>
        <w:t>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гласно</w:t>
      </w:r>
      <w:r w:rsidR="00D11A40">
        <w:rPr>
          <w:sz w:val="28"/>
          <w:szCs w:val="28"/>
        </w:rPr>
        <w:t> </w:t>
      </w:r>
      <w:r w:rsidRPr="0002496E">
        <w:rPr>
          <w:bCs/>
          <w:sz w:val="28"/>
          <w:szCs w:val="28"/>
        </w:rPr>
        <w:t>приложению № 11</w:t>
      </w:r>
      <w:r w:rsidRPr="0002496E">
        <w:rPr>
          <w:sz w:val="28"/>
          <w:szCs w:val="28"/>
        </w:rPr>
        <w:t xml:space="preserve"> к настоящему решению;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1.12 в статье 52: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1.12.1</w:t>
      </w:r>
      <w:r w:rsidR="00A81723">
        <w:rPr>
          <w:sz w:val="28"/>
          <w:szCs w:val="28"/>
        </w:rPr>
        <w:t> </w:t>
      </w:r>
      <w:r w:rsidRPr="0002496E">
        <w:rPr>
          <w:sz w:val="28"/>
          <w:szCs w:val="28"/>
        </w:rPr>
        <w:t>после абзаца тридцать шестого подпункта 3.7 дополнить абзацами следующего содержания: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18,5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1.12.2</w:t>
      </w:r>
      <w:r w:rsidR="00A81723">
        <w:rPr>
          <w:sz w:val="28"/>
          <w:szCs w:val="28"/>
        </w:rPr>
        <w:t> </w:t>
      </w:r>
      <w:r w:rsidRPr="0002496E">
        <w:rPr>
          <w:sz w:val="28"/>
          <w:szCs w:val="28"/>
        </w:rPr>
        <w:t>абзац третий подпункта 3.11 дополнить словами «огородные земел</w:t>
      </w:r>
      <w:r w:rsidRPr="0002496E">
        <w:rPr>
          <w:sz w:val="28"/>
          <w:szCs w:val="28"/>
        </w:rPr>
        <w:t>ь</w:t>
      </w:r>
      <w:r w:rsidRPr="0002496E">
        <w:rPr>
          <w:sz w:val="28"/>
          <w:szCs w:val="28"/>
        </w:rPr>
        <w:t>ные участки,»;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 в статье 52.1: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bookmarkStart w:id="1" w:name="sub_1241"/>
      <w:r w:rsidRPr="0002496E">
        <w:rPr>
          <w:sz w:val="28"/>
          <w:szCs w:val="28"/>
        </w:rPr>
        <w:t>1.13.1 после абзаца шестидесятого дополнить абзацем следующего соде</w:t>
      </w:r>
      <w:r w:rsidRPr="0002496E">
        <w:rPr>
          <w:sz w:val="28"/>
          <w:szCs w:val="28"/>
        </w:rPr>
        <w:t>р</w:t>
      </w:r>
      <w:r w:rsidRPr="0002496E">
        <w:rPr>
          <w:sz w:val="28"/>
          <w:szCs w:val="28"/>
        </w:rPr>
        <w:t>жания:</w:t>
      </w:r>
    </w:p>
    <w:bookmarkEnd w:id="1"/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lastRenderedPageBreak/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bookmarkStart w:id="2" w:name="sub_1242"/>
      <w:r w:rsidRPr="0002496E">
        <w:rPr>
          <w:sz w:val="28"/>
          <w:szCs w:val="28"/>
        </w:rPr>
        <w:t>1.13.2</w:t>
      </w:r>
      <w:bookmarkStart w:id="3" w:name="sub_1243"/>
      <w:bookmarkEnd w:id="2"/>
      <w:r w:rsidRPr="0002496E">
        <w:rPr>
          <w:sz w:val="28"/>
          <w:szCs w:val="28"/>
        </w:rPr>
        <w:t> после абзаца сто двадцать четвертого дополнить абзацем следующего содержания: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1.13.3</w:t>
      </w:r>
      <w:bookmarkEnd w:id="3"/>
      <w:r w:rsidRPr="0002496E">
        <w:rPr>
          <w:sz w:val="28"/>
          <w:szCs w:val="28"/>
        </w:rPr>
        <w:t> после абзаца сто семьдесят шестого дополнить абзацем следующего содержания: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1.13.4</w:t>
      </w:r>
      <w:r w:rsidR="00A81723">
        <w:rPr>
          <w:sz w:val="28"/>
          <w:szCs w:val="28"/>
        </w:rPr>
        <w:t> </w:t>
      </w:r>
      <w:r w:rsidRPr="0002496E">
        <w:rPr>
          <w:sz w:val="28"/>
          <w:szCs w:val="28"/>
        </w:rPr>
        <w:t>после абзаца сто восемьдесят пятого дополнить абзацем следующего содержания: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E45C6D">
        <w:rPr>
          <w:bCs/>
          <w:sz w:val="28"/>
          <w:szCs w:val="28"/>
        </w:rPr>
        <w:t>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1.13.5 после абзаца двести двадцать второго дополнить абзацем следующего содержания: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1.13.6 после абзаца двести двадцать седьмого дополнить абзацем следу</w:t>
      </w:r>
      <w:r w:rsidRPr="0002496E">
        <w:rPr>
          <w:sz w:val="28"/>
          <w:szCs w:val="28"/>
        </w:rPr>
        <w:t>ю</w:t>
      </w:r>
      <w:r w:rsidRPr="0002496E">
        <w:rPr>
          <w:sz w:val="28"/>
          <w:szCs w:val="28"/>
        </w:rPr>
        <w:t>щего содержания:</w:t>
      </w:r>
    </w:p>
    <w:p w:rsidR="0002496E" w:rsidRPr="0002496E" w:rsidRDefault="00E45C6D" w:rsidP="0002496E">
      <w:pPr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1.13.7 после абзаца двести шестьдесят пятого дополнить абзацем следующ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t>го содержания: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1.13.8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после абзаца двести семьдесят четвертого дополнить абзацем след</w:t>
      </w:r>
      <w:r w:rsidRPr="0002496E">
        <w:rPr>
          <w:sz w:val="28"/>
          <w:szCs w:val="28"/>
        </w:rPr>
        <w:t>у</w:t>
      </w:r>
      <w:r w:rsidRPr="0002496E">
        <w:rPr>
          <w:sz w:val="28"/>
          <w:szCs w:val="28"/>
        </w:rPr>
        <w:t>ющего содержания: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1.13.9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после абзаца триста двадцать седьмого дополнить абзацем следующ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t>го содержания: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1.13.10 после абзаца триста тридцать пятого дополнить абзацем следующего содержания: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в статье 52.2: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1.14.1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после абзаца двадцать второго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1.14.2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после абзаца тридцать восьмого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1.14.3 после абзаца шестьдесят второго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1.14.4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после абзаца восемьдесят третьего дополнить абзацем следующего содержания: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1.14.5 после абзаца сто восьмого дополнить абзацем следующего содерж</w:t>
      </w:r>
      <w:r w:rsidRPr="0002496E">
        <w:rPr>
          <w:sz w:val="28"/>
          <w:szCs w:val="28"/>
        </w:rPr>
        <w:t>а</w:t>
      </w:r>
      <w:r w:rsidRPr="0002496E">
        <w:rPr>
          <w:sz w:val="28"/>
          <w:szCs w:val="28"/>
        </w:rPr>
        <w:t>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1.14.6 после абзаца сто тридцать второго дополнить абзацем следующего содержания: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1.14.7 после абзаца сто пятьдесят третьего дополнить абзацем следующего содержания: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1.14.8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после абзаца сто пятьдесят восьмого дополнить абзацем следующего содержания:</w:t>
      </w:r>
    </w:p>
    <w:p w:rsidR="0002496E" w:rsidRPr="0002496E" w:rsidRDefault="00E45C6D" w:rsidP="0002496E">
      <w:pPr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1.15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в статье 52.3: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1.15.1 после абзаца тридцать второго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1.15.2 после абзаца сорок второго дополнить абзацем следующего содерж</w:t>
      </w:r>
      <w:r w:rsidRPr="0002496E">
        <w:rPr>
          <w:sz w:val="28"/>
          <w:szCs w:val="28"/>
        </w:rPr>
        <w:t>а</w:t>
      </w:r>
      <w:r w:rsidRPr="0002496E">
        <w:rPr>
          <w:sz w:val="28"/>
          <w:szCs w:val="28"/>
        </w:rPr>
        <w:t>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1.15.3 после абзаца семьдесят третьего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1.15.4 после абзаца восемьдесят третьего дополнить абзацем следующего содержания: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1.15.5 после абзаца сто тринадцатого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1.15.6 после абзаца сто двадцать четвертого дополнить абзацем следующего содержания:</w:t>
      </w:r>
    </w:p>
    <w:p w:rsidR="0002496E" w:rsidRPr="0002496E" w:rsidRDefault="00E45C6D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6D">
        <w:rPr>
          <w:bCs/>
          <w:sz w:val="28"/>
          <w:szCs w:val="28"/>
        </w:rPr>
        <w:t>«котельные для жилых и нежилых зданий при соблюдении требований те</w:t>
      </w:r>
      <w:r w:rsidRPr="00E45C6D">
        <w:rPr>
          <w:bCs/>
          <w:sz w:val="28"/>
          <w:szCs w:val="28"/>
        </w:rPr>
        <w:t>х</w:t>
      </w:r>
      <w:r w:rsidRPr="00E45C6D">
        <w:rPr>
          <w:bCs/>
          <w:sz w:val="28"/>
          <w:szCs w:val="28"/>
        </w:rPr>
        <w:t>нических регламентов, а также экологических, санитарно-гигиенических и прот</w:t>
      </w:r>
      <w:r w:rsidRPr="00E45C6D">
        <w:rPr>
          <w:bCs/>
          <w:sz w:val="28"/>
          <w:szCs w:val="28"/>
        </w:rPr>
        <w:t>и</w:t>
      </w:r>
      <w:r w:rsidRPr="00E45C6D">
        <w:rPr>
          <w:bCs/>
          <w:sz w:val="28"/>
          <w:szCs w:val="28"/>
        </w:rPr>
        <w:t>вопожарных требований мощно</w:t>
      </w:r>
      <w:r>
        <w:rPr>
          <w:bCs/>
          <w:sz w:val="28"/>
          <w:szCs w:val="28"/>
        </w:rPr>
        <w:t>стью до 18,5 МВт включительно,»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1.16</w:t>
      </w:r>
      <w:r w:rsidRPr="0002496E">
        <w:rPr>
          <w:sz w:val="28"/>
          <w:szCs w:val="28"/>
          <w:lang w:val="en-US"/>
        </w:rPr>
        <w:t> </w:t>
      </w:r>
      <w:r w:rsidRPr="0002496E">
        <w:rPr>
          <w:sz w:val="28"/>
          <w:szCs w:val="28"/>
        </w:rPr>
        <w:t>в статье 52.4: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после абзаца двадцать девятого дополнить абзацем следующего содерж</w:t>
      </w:r>
      <w:r w:rsidRPr="0002496E">
        <w:rPr>
          <w:sz w:val="28"/>
          <w:szCs w:val="28"/>
        </w:rPr>
        <w:t>а</w:t>
      </w:r>
      <w:r w:rsidRPr="0002496E">
        <w:rPr>
          <w:sz w:val="28"/>
          <w:szCs w:val="28"/>
        </w:rPr>
        <w:t>ния:</w:t>
      </w:r>
    </w:p>
    <w:p w:rsidR="0002496E" w:rsidRPr="0002496E" w:rsidRDefault="0002496E" w:rsidP="000249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«котельные мощностью до 3 МВт включительно,»;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1.17 в статье 52.5: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1.17.1 после абзаца двадцать первого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A2264B" w:rsidP="0002496E">
      <w:pPr>
        <w:ind w:firstLine="709"/>
        <w:jc w:val="both"/>
        <w:rPr>
          <w:sz w:val="28"/>
          <w:szCs w:val="28"/>
        </w:rPr>
      </w:pPr>
      <w:r w:rsidRPr="00A2264B">
        <w:rPr>
          <w:bCs/>
          <w:sz w:val="28"/>
          <w:szCs w:val="28"/>
        </w:rPr>
        <w:t>«колумбарий с кремацией для животных,»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1.17.2 после абзаца шестидесятого дополнить абзацем следующего соде</w:t>
      </w:r>
      <w:r w:rsidRPr="0002496E">
        <w:rPr>
          <w:sz w:val="28"/>
          <w:szCs w:val="28"/>
        </w:rPr>
        <w:t>р</w:t>
      </w:r>
      <w:r w:rsidRPr="0002496E">
        <w:rPr>
          <w:sz w:val="28"/>
          <w:szCs w:val="28"/>
        </w:rPr>
        <w:t>жания:</w:t>
      </w:r>
    </w:p>
    <w:p w:rsidR="0002496E" w:rsidRPr="0002496E" w:rsidRDefault="00A2264B" w:rsidP="0002496E">
      <w:pPr>
        <w:ind w:firstLine="709"/>
        <w:jc w:val="both"/>
        <w:rPr>
          <w:sz w:val="28"/>
          <w:szCs w:val="28"/>
        </w:rPr>
      </w:pPr>
      <w:r w:rsidRPr="00A2264B">
        <w:rPr>
          <w:bCs/>
          <w:sz w:val="28"/>
          <w:szCs w:val="28"/>
        </w:rPr>
        <w:t>«колумбарий с кремацией для животных,»</w:t>
      </w:r>
      <w:r w:rsidR="0002496E" w:rsidRPr="0002496E">
        <w:rPr>
          <w:sz w:val="28"/>
          <w:szCs w:val="28"/>
        </w:rPr>
        <w:t>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1.18 в статье 52.6: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1.18.1</w:t>
      </w:r>
      <w:r w:rsidRPr="0002496E">
        <w:rPr>
          <w:sz w:val="28"/>
          <w:szCs w:val="28"/>
          <w:lang w:val="en-US"/>
        </w:rPr>
        <w:t> </w:t>
      </w:r>
      <w:r w:rsidRPr="0002496E">
        <w:rPr>
          <w:sz w:val="28"/>
          <w:szCs w:val="28"/>
        </w:rPr>
        <w:t>абзац семьдесят первый изложить в редакции: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«Р-3. Зона садовых и дачных участков.»;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1.18.2</w:t>
      </w:r>
      <w:r w:rsidRPr="0002496E">
        <w:rPr>
          <w:sz w:val="28"/>
          <w:szCs w:val="28"/>
          <w:lang w:val="en-US"/>
        </w:rPr>
        <w:t> </w:t>
      </w:r>
      <w:r w:rsidRPr="0002496E">
        <w:rPr>
          <w:sz w:val="28"/>
          <w:szCs w:val="28"/>
        </w:rPr>
        <w:t>абзац семьдесят второй изложить в редакции: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«Зона садовых и дачных участков Р-3 выделена для обеспечения правовых условий функционирования территорий, на которых расположены ранее пред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ставленные садовые и дачные земельные участки для выращивания плодовых, ягодных, овощных, бахчевых или иных сельскохозяйственных культур и карт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 xml:space="preserve">феля, а также для отдыха. </w:t>
      </w:r>
      <w:r w:rsidR="00AD1954" w:rsidRPr="00AD1954">
        <w:rPr>
          <w:bCs/>
          <w:color w:val="000000"/>
          <w:spacing w:val="-2"/>
          <w:sz w:val="28"/>
          <w:szCs w:val="28"/>
        </w:rPr>
        <w:t>В данной зоне не создаются объекты социальной инфр</w:t>
      </w:r>
      <w:r w:rsidR="00AD1954" w:rsidRPr="00AD1954">
        <w:rPr>
          <w:bCs/>
          <w:color w:val="000000"/>
          <w:spacing w:val="-2"/>
          <w:sz w:val="28"/>
          <w:szCs w:val="28"/>
        </w:rPr>
        <w:t>а</w:t>
      </w:r>
      <w:r w:rsidR="00AD1954" w:rsidRPr="00AD1954">
        <w:rPr>
          <w:bCs/>
          <w:color w:val="000000"/>
          <w:spacing w:val="-2"/>
          <w:sz w:val="28"/>
          <w:szCs w:val="28"/>
        </w:rPr>
        <w:t>структуры.</w:t>
      </w:r>
      <w:r w:rsidRPr="0002496E">
        <w:rPr>
          <w:sz w:val="28"/>
          <w:szCs w:val="28"/>
        </w:rPr>
        <w:t>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1.18.3 после абзаца семьдесят второго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«Предельные параметры разрешенного использования земельных участков и объектов капитального строительства согласно таблице 1.</w:t>
      </w:r>
    </w:p>
    <w:p w:rsidR="0002496E" w:rsidRPr="0002496E" w:rsidRDefault="0002496E" w:rsidP="0002496E">
      <w:pPr>
        <w:ind w:firstLine="7513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Таблица 1</w:t>
      </w:r>
    </w:p>
    <w:tbl>
      <w:tblPr>
        <w:tblW w:w="0" w:type="auto"/>
        <w:jc w:val="center"/>
        <w:tblInd w:w="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9"/>
        <w:gridCol w:w="2489"/>
        <w:gridCol w:w="2410"/>
        <w:gridCol w:w="4514"/>
      </w:tblGrid>
      <w:tr w:rsidR="0002496E" w:rsidRPr="0002496E" w:rsidTr="00604DD1">
        <w:trPr>
          <w:tblHeader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ind w:firstLine="709"/>
              <w:jc w:val="center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№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Значение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Примечание</w:t>
            </w:r>
          </w:p>
        </w:tc>
      </w:tr>
      <w:tr w:rsidR="0002496E" w:rsidRPr="0002496E" w:rsidTr="00604DD1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Предельный процент застройки </w:t>
            </w: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BC3B36">
            <w:pPr>
              <w:widowControl w:val="0"/>
              <w:suppressLineNumbers/>
              <w:suppressAutoHyphens/>
              <w:snapToGrid w:val="0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не более 7</w:t>
            </w:r>
            <w:r w:rsidR="00FD642C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 </w:t>
            </w: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% </w:t>
            </w:r>
            <w:r w:rsidRPr="0002496E">
              <w:rPr>
                <w:color w:val="000000"/>
                <w:spacing w:val="-2"/>
                <w:sz w:val="28"/>
                <w:szCs w:val="28"/>
              </w:rPr>
              <w:t>(при</w:t>
            </w:r>
            <w:r w:rsidR="00BC3B36">
              <w:rPr>
                <w:color w:val="000000"/>
                <w:spacing w:val="-2"/>
                <w:sz w:val="28"/>
                <w:szCs w:val="28"/>
              </w:rPr>
              <w:t> </w:t>
            </w:r>
            <w:r w:rsidRPr="0002496E">
              <w:rPr>
                <w:color w:val="000000"/>
                <w:spacing w:val="-2"/>
                <w:sz w:val="28"/>
                <w:szCs w:val="28"/>
              </w:rPr>
              <w:t>получении разрешения на</w:t>
            </w:r>
            <w:r w:rsidR="00BC3B36">
              <w:rPr>
                <w:color w:val="000000"/>
                <w:spacing w:val="-2"/>
                <w:sz w:val="28"/>
                <w:szCs w:val="28"/>
              </w:rPr>
              <w:t> </w:t>
            </w:r>
            <w:r w:rsidRPr="0002496E">
              <w:rPr>
                <w:color w:val="000000"/>
                <w:spacing w:val="-2"/>
                <w:sz w:val="28"/>
                <w:szCs w:val="28"/>
              </w:rPr>
              <w:t>строительство – не более 10</w:t>
            </w:r>
            <w:r w:rsidR="00FD642C">
              <w:rPr>
                <w:color w:val="000000"/>
                <w:spacing w:val="-2"/>
                <w:sz w:val="28"/>
                <w:szCs w:val="28"/>
              </w:rPr>
              <w:t> </w:t>
            </w:r>
            <w:r w:rsidRPr="0002496E">
              <w:rPr>
                <w:color w:val="000000"/>
                <w:spacing w:val="-2"/>
                <w:sz w:val="28"/>
                <w:szCs w:val="28"/>
              </w:rPr>
              <w:t>%)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BC3B36">
            <w:pPr>
              <w:widowControl w:val="0"/>
              <w:suppressLineNumbers/>
              <w:suppressAutoHyphens/>
              <w:snapToGrid w:val="0"/>
              <w:jc w:val="both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-</w:t>
            </w:r>
            <w:r w:rsidR="00604DD1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 </w:t>
            </w: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не применяется в отношении земельных участков, относящихся к</w:t>
            </w:r>
            <w:r w:rsidR="00604DD1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 </w:t>
            </w: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имуществу общего пользования;</w:t>
            </w:r>
          </w:p>
          <w:p w:rsidR="0002496E" w:rsidRPr="0002496E" w:rsidRDefault="0002496E" w:rsidP="00BC3B36">
            <w:pPr>
              <w:widowControl w:val="0"/>
              <w:suppressLineNumbers/>
              <w:suppressAutoHyphens/>
              <w:snapToGrid w:val="0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02496E">
              <w:rPr>
                <w:color w:val="000000"/>
                <w:spacing w:val="-2"/>
                <w:sz w:val="28"/>
                <w:szCs w:val="28"/>
              </w:rPr>
              <w:t>-</w:t>
            </w:r>
            <w:r w:rsidR="00691371">
              <w:rPr>
                <w:color w:val="000000"/>
                <w:spacing w:val="-2"/>
                <w:sz w:val="28"/>
                <w:szCs w:val="28"/>
              </w:rPr>
              <w:t> </w:t>
            </w:r>
            <w:r w:rsidRPr="0002496E">
              <w:rPr>
                <w:color w:val="000000"/>
                <w:spacing w:val="-2"/>
                <w:sz w:val="28"/>
                <w:szCs w:val="28"/>
              </w:rPr>
              <w:t>в площадь застройки не</w:t>
            </w:r>
            <w:r w:rsidR="00604DD1">
              <w:rPr>
                <w:color w:val="000000"/>
                <w:spacing w:val="-2"/>
                <w:sz w:val="28"/>
                <w:szCs w:val="28"/>
              </w:rPr>
              <w:t> </w:t>
            </w:r>
            <w:r w:rsidRPr="0002496E">
              <w:rPr>
                <w:color w:val="000000"/>
                <w:spacing w:val="-2"/>
                <w:sz w:val="28"/>
                <w:szCs w:val="28"/>
              </w:rPr>
              <w:t>включаются парники, теплицы, оранжереи и иные сооружения закрытого грунта для выращивания растений;</w:t>
            </w:r>
          </w:p>
          <w:p w:rsidR="0002496E" w:rsidRPr="0002496E" w:rsidRDefault="00604DD1" w:rsidP="0060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- </w:t>
            </w:r>
            <w:r w:rsidR="0002496E" w:rsidRPr="0002496E">
              <w:rPr>
                <w:color w:val="000000"/>
                <w:spacing w:val="-2"/>
                <w:sz w:val="28"/>
                <w:szCs w:val="28"/>
              </w:rPr>
              <w:t xml:space="preserve">площадь застройки </w:t>
            </w:r>
            <w:r w:rsidR="0002496E" w:rsidRPr="0002496E">
              <w:rPr>
                <w:rFonts w:eastAsia="Calibri"/>
                <w:sz w:val="28"/>
                <w:szCs w:val="28"/>
              </w:rPr>
              <w:t>здания опред</w:t>
            </w:r>
            <w:r w:rsidR="0002496E" w:rsidRPr="0002496E">
              <w:rPr>
                <w:rFonts w:eastAsia="Calibri"/>
                <w:sz w:val="28"/>
                <w:szCs w:val="28"/>
              </w:rPr>
              <w:t>е</w:t>
            </w:r>
            <w:r w:rsidR="0002496E" w:rsidRPr="0002496E">
              <w:rPr>
                <w:rFonts w:eastAsia="Calibri"/>
                <w:sz w:val="28"/>
                <w:szCs w:val="28"/>
              </w:rPr>
              <w:t>ляется как площадь горизонтальн</w:t>
            </w:r>
            <w:r w:rsidR="0002496E" w:rsidRPr="0002496E">
              <w:rPr>
                <w:rFonts w:eastAsia="Calibri"/>
                <w:sz w:val="28"/>
                <w:szCs w:val="28"/>
              </w:rPr>
              <w:t>о</w:t>
            </w:r>
            <w:r w:rsidR="0002496E" w:rsidRPr="0002496E">
              <w:rPr>
                <w:rFonts w:eastAsia="Calibri"/>
                <w:sz w:val="28"/>
                <w:szCs w:val="28"/>
              </w:rPr>
              <w:t>го сечения по внешнему обводу здания на уровне цоколя, включая выступающие части. Площадь под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02496E" w:rsidRPr="0002496E">
              <w:rPr>
                <w:rFonts w:eastAsia="Calibri"/>
                <w:sz w:val="28"/>
                <w:szCs w:val="28"/>
              </w:rPr>
              <w:t>зданием, расположенным на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02496E" w:rsidRPr="0002496E">
              <w:rPr>
                <w:rFonts w:eastAsia="Calibri"/>
                <w:sz w:val="28"/>
                <w:szCs w:val="28"/>
              </w:rPr>
              <w:t>опорах, а также проезды под ним включаются в площадь застройки</w:t>
            </w:r>
          </w:p>
        </w:tc>
      </w:tr>
      <w:tr w:rsidR="0002496E" w:rsidRPr="0002496E" w:rsidTr="00604DD1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02496E">
            <w:pPr>
              <w:widowControl w:val="0"/>
              <w:suppressLineNumbers/>
              <w:tabs>
                <w:tab w:val="right" w:pos="359"/>
                <w:tab w:val="center" w:pos="539"/>
              </w:tabs>
              <w:suppressAutoHyphens/>
              <w:snapToGrid w:val="0"/>
              <w:jc w:val="center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Предельная высота здания, строения, сооружения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691371">
            <w:pPr>
              <w:widowControl w:val="0"/>
              <w:suppressLineNumbers/>
              <w:suppressAutoHyphens/>
              <w:snapToGrid w:val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не более 6 м (при</w:t>
            </w:r>
            <w:r w:rsidR="00BC3B36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 </w:t>
            </w: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получении разрешения на</w:t>
            </w:r>
            <w:r w:rsidR="00691371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 </w:t>
            </w: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строительство – не более 7,5 м)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02496E" w:rsidRPr="0002496E" w:rsidTr="00604DD1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604DD1">
            <w:pPr>
              <w:widowControl w:val="0"/>
              <w:suppressLineNumbers/>
              <w:suppressAutoHyphens/>
              <w:snapToGrid w:val="0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 xml:space="preserve">Минимальный отступ </w:t>
            </w: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зданий </w:t>
            </w: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от</w:t>
            </w:r>
            <w:r w:rsidR="00604DD1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 </w:t>
            </w: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>границ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02496E">
            <w:pPr>
              <w:widowControl w:val="0"/>
              <w:suppressLineNumbers/>
              <w:suppressAutoHyphens/>
              <w:snapToGrid w:val="0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не менее 3 м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6E" w:rsidRPr="0002496E" w:rsidRDefault="0002496E" w:rsidP="00604DD1">
            <w:pPr>
              <w:widowControl w:val="0"/>
              <w:suppressLineNumbers/>
              <w:suppressAutoHyphens/>
              <w:snapToGrid w:val="0"/>
              <w:jc w:val="both"/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</w:pPr>
            <w:r w:rsidRPr="0002496E">
              <w:rPr>
                <w:rFonts w:eastAsia="SimSun"/>
                <w:iCs/>
                <w:kern w:val="1"/>
                <w:sz w:val="28"/>
                <w:szCs w:val="28"/>
                <w:lang w:eastAsia="hi-IN" w:bidi="hi-IN"/>
              </w:rPr>
              <w:t xml:space="preserve">не применяется в случае </w:t>
            </w: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блокирования зданий и строений на</w:t>
            </w:r>
            <w:r w:rsidR="00604DD1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 </w:t>
            </w: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2</w:t>
            </w:r>
            <w:r w:rsidR="00604DD1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 </w:t>
            </w: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участках по</w:t>
            </w:r>
            <w:r w:rsidR="00604DD1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02496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совместному решению их владельцев</w:t>
            </w:r>
          </w:p>
        </w:tc>
      </w:tr>
    </w:tbl>
    <w:p w:rsidR="0002496E" w:rsidRPr="0002496E" w:rsidRDefault="00A2762A" w:rsidP="00A2762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1.18.4 после абзаца девяносто первого дополнить абзацем следующего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держания: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</w:t>
      </w:r>
      <w:r w:rsidRPr="0002496E">
        <w:rPr>
          <w:color w:val="000000"/>
          <w:spacing w:val="-2"/>
          <w:sz w:val="28"/>
          <w:szCs w:val="28"/>
        </w:rPr>
        <w:t>жилые дома при соблюдении требований к индивидуальной жилой застро</w:t>
      </w:r>
      <w:r w:rsidRPr="0002496E">
        <w:rPr>
          <w:color w:val="000000"/>
          <w:spacing w:val="-2"/>
          <w:sz w:val="28"/>
          <w:szCs w:val="28"/>
        </w:rPr>
        <w:t>й</w:t>
      </w:r>
      <w:r w:rsidRPr="0002496E">
        <w:rPr>
          <w:color w:val="000000"/>
          <w:spacing w:val="-2"/>
          <w:sz w:val="28"/>
          <w:szCs w:val="28"/>
        </w:rPr>
        <w:t>ке как в части самих строений, так и в части планировки территории, а также при</w:t>
      </w:r>
      <w:r w:rsidR="00D533D0">
        <w:rPr>
          <w:color w:val="000000"/>
          <w:spacing w:val="-2"/>
          <w:sz w:val="28"/>
          <w:szCs w:val="28"/>
        </w:rPr>
        <w:t> </w:t>
      </w:r>
      <w:r w:rsidRPr="0002496E">
        <w:rPr>
          <w:color w:val="000000"/>
          <w:spacing w:val="-2"/>
          <w:sz w:val="28"/>
          <w:szCs w:val="28"/>
        </w:rPr>
        <w:t xml:space="preserve">обеспеченности </w:t>
      </w:r>
      <w:r w:rsidR="000C6FC0" w:rsidRPr="000C6FC0">
        <w:rPr>
          <w:bCs/>
          <w:color w:val="000000"/>
          <w:spacing w:val="-2"/>
          <w:sz w:val="28"/>
          <w:szCs w:val="28"/>
        </w:rPr>
        <w:t>в соответствии с требованиями законодательства объектами социальной инфраструктуры</w:t>
      </w:r>
      <w:r w:rsidRPr="0002496E">
        <w:rPr>
          <w:sz w:val="28"/>
          <w:szCs w:val="28"/>
        </w:rPr>
        <w:t>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1.18.5</w:t>
      </w:r>
      <w:r w:rsidRPr="0002496E">
        <w:rPr>
          <w:sz w:val="28"/>
          <w:szCs w:val="28"/>
          <w:lang w:val="en-US"/>
        </w:rPr>
        <w:t> </w:t>
      </w:r>
      <w:r w:rsidRPr="0002496E">
        <w:rPr>
          <w:sz w:val="28"/>
          <w:szCs w:val="28"/>
        </w:rPr>
        <w:t>абзац сто шестьдесят первый изложить в редакции: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«Зона городских лесов ГЛ включает в себя лесные (покрытые и не покр</w:t>
      </w:r>
      <w:r w:rsidRPr="0002496E">
        <w:rPr>
          <w:sz w:val="28"/>
          <w:szCs w:val="28"/>
        </w:rPr>
        <w:t>ы</w:t>
      </w:r>
      <w:r w:rsidRPr="0002496E">
        <w:rPr>
          <w:sz w:val="28"/>
          <w:szCs w:val="28"/>
        </w:rPr>
        <w:t>тые лесом) и нелесные земли (дороги, просеки, болота, пески, иные участки в с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ответствии с законодательством). Зона городских лесов выделена для обеспеч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t>ния правовых условий сохранения, воспроизводства городских лесов и осущест</w:t>
      </w:r>
      <w:r w:rsidRPr="0002496E">
        <w:rPr>
          <w:sz w:val="28"/>
          <w:szCs w:val="28"/>
        </w:rPr>
        <w:t>в</w:t>
      </w:r>
      <w:r w:rsidRPr="0002496E">
        <w:rPr>
          <w:sz w:val="28"/>
          <w:szCs w:val="28"/>
        </w:rPr>
        <w:t>ления различных видов деятельности в соответствии с Лесным кодексом Росси</w:t>
      </w:r>
      <w:r w:rsidRPr="0002496E">
        <w:rPr>
          <w:sz w:val="28"/>
          <w:szCs w:val="28"/>
        </w:rPr>
        <w:t>й</w:t>
      </w:r>
      <w:r w:rsidRPr="0002496E">
        <w:rPr>
          <w:sz w:val="28"/>
          <w:szCs w:val="28"/>
        </w:rPr>
        <w:t>ской Федерации. В зоне городских лесов запрещается проведение сплошных р</w:t>
      </w:r>
      <w:r w:rsidRPr="0002496E">
        <w:rPr>
          <w:sz w:val="28"/>
          <w:szCs w:val="28"/>
        </w:rPr>
        <w:t>у</w:t>
      </w:r>
      <w:r w:rsidRPr="0002496E">
        <w:rPr>
          <w:sz w:val="28"/>
          <w:szCs w:val="28"/>
        </w:rPr>
        <w:t>бок лесных насаждений, за исключением случаев, установленных Лесным коде</w:t>
      </w:r>
      <w:r w:rsidRPr="0002496E">
        <w:rPr>
          <w:sz w:val="28"/>
          <w:szCs w:val="28"/>
        </w:rPr>
        <w:t>к</w:t>
      </w:r>
      <w:r w:rsidRPr="0002496E">
        <w:rPr>
          <w:sz w:val="28"/>
          <w:szCs w:val="28"/>
        </w:rPr>
        <w:t>сом Российской Федерации, запрещается</w:t>
      </w:r>
      <w:r w:rsidRPr="0002496E">
        <w:rPr>
          <w:b/>
          <w:sz w:val="28"/>
          <w:szCs w:val="28"/>
        </w:rPr>
        <w:t xml:space="preserve"> </w:t>
      </w:r>
      <w:r w:rsidRPr="0002496E">
        <w:rPr>
          <w:sz w:val="28"/>
          <w:szCs w:val="28"/>
        </w:rPr>
        <w:t>заготовка живицы, осуществление видов деятельности в сфере охотничьего хозяйства, ведение сельского хозяйства, созд</w:t>
      </w:r>
      <w:r w:rsidRPr="0002496E">
        <w:rPr>
          <w:sz w:val="28"/>
          <w:szCs w:val="28"/>
        </w:rPr>
        <w:t>а</w:t>
      </w:r>
      <w:r w:rsidRPr="0002496E">
        <w:rPr>
          <w:sz w:val="28"/>
          <w:szCs w:val="28"/>
        </w:rPr>
        <w:t>ние лесных плантаций и их эксплуатация, выращивание плодовых, ягодных, д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t>коративных растений, лекарственных растений, выполнение работ по геологич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t>скому изучению недр, разработка месторождений полезных ископаемых, разм</w:t>
      </w:r>
      <w:r w:rsidRPr="0002496E">
        <w:rPr>
          <w:sz w:val="28"/>
          <w:szCs w:val="28"/>
        </w:rPr>
        <w:t>е</w:t>
      </w:r>
      <w:r w:rsidRPr="0002496E">
        <w:rPr>
          <w:sz w:val="28"/>
          <w:szCs w:val="28"/>
        </w:rPr>
        <w:t>щение объектов капитального строительства за исключением гидротехнических сооружений, переработка древесины и иных лесных ресурсов.»;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1.18.6</w:t>
      </w:r>
      <w:r w:rsidRPr="0002496E">
        <w:rPr>
          <w:sz w:val="28"/>
          <w:szCs w:val="28"/>
          <w:lang w:val="en-US"/>
        </w:rPr>
        <w:t> </w:t>
      </w:r>
      <w:r w:rsidRPr="0002496E">
        <w:rPr>
          <w:sz w:val="28"/>
          <w:szCs w:val="28"/>
        </w:rPr>
        <w:t>абзац сто шестьдесят шестой изложить в редакции: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«площадки для выгула и дрессировки собак,»;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1.19 в статье 52.7 абзац шестой дополнить словами «огородные земельные участки.».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bookmarkStart w:id="4" w:name="sub_2"/>
      <w:r w:rsidRPr="0002496E">
        <w:rPr>
          <w:sz w:val="28"/>
          <w:szCs w:val="28"/>
        </w:rPr>
        <w:t xml:space="preserve">2. Администрации города Перми в соответствии с требованиями </w:t>
      </w:r>
      <w:r w:rsidRPr="0002496E">
        <w:rPr>
          <w:bCs/>
          <w:sz w:val="28"/>
          <w:szCs w:val="28"/>
        </w:rPr>
        <w:t>статей 10</w:t>
      </w:r>
      <w:r w:rsidRPr="0002496E">
        <w:rPr>
          <w:sz w:val="28"/>
          <w:szCs w:val="28"/>
        </w:rPr>
        <w:t>,</w:t>
      </w:r>
      <w:r w:rsidRPr="0002496E">
        <w:rPr>
          <w:b/>
          <w:sz w:val="28"/>
          <w:szCs w:val="28"/>
        </w:rPr>
        <w:t xml:space="preserve"> </w:t>
      </w:r>
      <w:hyperlink r:id="rId11" w:history="1">
        <w:r w:rsidRPr="0002496E">
          <w:rPr>
            <w:bCs/>
            <w:sz w:val="28"/>
            <w:szCs w:val="28"/>
          </w:rPr>
          <w:t>15</w:t>
        </w:r>
      </w:hyperlink>
      <w:r w:rsidRPr="0002496E">
        <w:rPr>
          <w:sz w:val="28"/>
          <w:szCs w:val="28"/>
        </w:rPr>
        <w:t xml:space="preserve"> Федерального закона от 24.07.2007 №</w:t>
      </w:r>
      <w:r w:rsidR="005523F4">
        <w:rPr>
          <w:sz w:val="28"/>
          <w:szCs w:val="28"/>
        </w:rPr>
        <w:t> </w:t>
      </w:r>
      <w:r w:rsidRPr="0002496E">
        <w:rPr>
          <w:sz w:val="28"/>
          <w:szCs w:val="28"/>
        </w:rPr>
        <w:t>221-ФЗ «О государственном кадастре недвижимости» передать в Управление Росреестра по Пермскому краю сведения о территориальных зонах.</w:t>
      </w:r>
    </w:p>
    <w:p w:rsidR="0002496E" w:rsidRPr="0002496E" w:rsidRDefault="0002496E" w:rsidP="0002496E">
      <w:pPr>
        <w:ind w:firstLine="709"/>
        <w:jc w:val="both"/>
        <w:rPr>
          <w:sz w:val="28"/>
          <w:szCs w:val="28"/>
        </w:rPr>
      </w:pPr>
      <w:bookmarkStart w:id="5" w:name="sub_3"/>
      <w:bookmarkEnd w:id="4"/>
      <w:r w:rsidRPr="0002496E">
        <w:rPr>
          <w:sz w:val="28"/>
          <w:szCs w:val="28"/>
        </w:rPr>
        <w:t>3. </w:t>
      </w:r>
      <w:r w:rsidRPr="0002496E">
        <w:rPr>
          <w:bCs/>
          <w:sz w:val="28"/>
          <w:szCs w:val="28"/>
        </w:rPr>
        <w:t>Опубликовать</w:t>
      </w:r>
      <w:r w:rsidRPr="0002496E">
        <w:rPr>
          <w:sz w:val="28"/>
          <w:szCs w:val="28"/>
        </w:rPr>
        <w:t xml:space="preserve">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bookmarkEnd w:id="5"/>
    <w:p w:rsidR="005523F4" w:rsidRDefault="0002496E" w:rsidP="005523F4">
      <w:pPr>
        <w:ind w:firstLine="709"/>
        <w:jc w:val="both"/>
        <w:rPr>
          <w:sz w:val="28"/>
          <w:szCs w:val="28"/>
        </w:rPr>
      </w:pPr>
      <w:r w:rsidRPr="0002496E">
        <w:rPr>
          <w:sz w:val="28"/>
          <w:szCs w:val="28"/>
        </w:rPr>
        <w:t>4. Контроль за исполнением решения возложить на комитет Пермской г</w:t>
      </w:r>
      <w:r w:rsidRPr="0002496E">
        <w:rPr>
          <w:sz w:val="28"/>
          <w:szCs w:val="28"/>
        </w:rPr>
        <w:t>о</w:t>
      </w:r>
      <w:r w:rsidRPr="0002496E">
        <w:rPr>
          <w:sz w:val="28"/>
          <w:szCs w:val="28"/>
        </w:rPr>
        <w:t>родской Думы по пространственному развитию.</w:t>
      </w:r>
    </w:p>
    <w:p w:rsidR="005523F4" w:rsidRDefault="005523F4" w:rsidP="005523F4">
      <w:pPr>
        <w:ind w:firstLine="709"/>
        <w:jc w:val="both"/>
        <w:rPr>
          <w:sz w:val="28"/>
          <w:szCs w:val="28"/>
        </w:rPr>
      </w:pPr>
    </w:p>
    <w:p w:rsidR="005523F4" w:rsidRDefault="005523F4" w:rsidP="005523F4">
      <w:pPr>
        <w:jc w:val="both"/>
        <w:rPr>
          <w:sz w:val="28"/>
          <w:szCs w:val="28"/>
        </w:rPr>
      </w:pPr>
    </w:p>
    <w:p w:rsidR="005523F4" w:rsidRDefault="005523F4" w:rsidP="005523F4">
      <w:pPr>
        <w:jc w:val="both"/>
        <w:rPr>
          <w:sz w:val="28"/>
          <w:szCs w:val="28"/>
        </w:rPr>
      </w:pPr>
    </w:p>
    <w:p w:rsidR="007A6499" w:rsidRDefault="00947888" w:rsidP="005523F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 города Перми</w:t>
      </w:r>
      <w:r w:rsidR="005523F4">
        <w:rPr>
          <w:sz w:val="28"/>
          <w:szCs w:val="28"/>
        </w:rPr>
        <w:t xml:space="preserve"> – </w:t>
      </w:r>
    </w:p>
    <w:p w:rsidR="00FD0A67" w:rsidRPr="00FD0A67" w:rsidRDefault="00DC1130" w:rsidP="005523F4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5D8" w:rsidRDefault="009C05D8" w:rsidP="00DF55C7"/>
                          <w:p w:rsidR="009C05D8" w:rsidRDefault="009C05D8" w:rsidP="00DF55C7"/>
                          <w:p w:rsidR="009C05D8" w:rsidRDefault="009C05D8" w:rsidP="00DF55C7"/>
                          <w:p w:rsidR="009C05D8" w:rsidRDefault="009C05D8" w:rsidP="00DF55C7"/>
                          <w:p w:rsidR="009C05D8" w:rsidRDefault="009C05D8" w:rsidP="00DF55C7"/>
                          <w:p w:rsidR="009C05D8" w:rsidRDefault="009C05D8" w:rsidP="00DF55C7"/>
                          <w:p w:rsidR="00EC650A" w:rsidRDefault="00EC650A" w:rsidP="00DF55C7">
                            <w:r>
                              <w:t>Верно</w:t>
                            </w:r>
                          </w:p>
                          <w:p w:rsidR="00EC650A" w:rsidRDefault="009C05D8" w:rsidP="00DF55C7">
                            <w:r>
                              <w:t>Консультант канцелярии</w:t>
                            </w:r>
                            <w:r w:rsidR="00EC650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C650A">
                              <w:tab/>
                            </w:r>
                            <w:r w:rsidR="00EC650A">
                              <w:tab/>
                            </w:r>
                            <w:r w:rsidR="00EC650A">
                              <w:tab/>
                            </w:r>
                            <w:r w:rsidR="00EC650A">
                              <w:tab/>
                            </w:r>
                            <w:r w:rsidR="00EC650A">
                              <w:tab/>
                            </w:r>
                            <w:r w:rsidR="00EC650A">
                              <w:tab/>
                            </w:r>
                            <w:r w:rsidR="00EC650A">
                              <w:tab/>
                            </w:r>
                            <w:r w:rsidR="00EC650A">
                              <w:tab/>
                              <w:t xml:space="preserve">            О.Н.Климовских</w:t>
                            </w:r>
                          </w:p>
                          <w:p w:rsidR="00EC650A" w:rsidRDefault="009C05D8" w:rsidP="00DF55C7">
                            <w:r>
                              <w:t>01.10.2013</w:t>
                            </w:r>
                          </w:p>
                          <w:p w:rsidR="00EC650A" w:rsidRDefault="00EC650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9C05D8" w:rsidRDefault="009C05D8" w:rsidP="00DF55C7"/>
                    <w:p w:rsidR="009C05D8" w:rsidRDefault="009C05D8" w:rsidP="00DF55C7"/>
                    <w:p w:rsidR="009C05D8" w:rsidRDefault="009C05D8" w:rsidP="00DF55C7"/>
                    <w:p w:rsidR="009C05D8" w:rsidRDefault="009C05D8" w:rsidP="00DF55C7"/>
                    <w:p w:rsidR="009C05D8" w:rsidRDefault="009C05D8" w:rsidP="00DF55C7"/>
                    <w:p w:rsidR="009C05D8" w:rsidRDefault="009C05D8" w:rsidP="00DF55C7"/>
                    <w:p w:rsidR="00EC650A" w:rsidRDefault="00EC650A" w:rsidP="00DF55C7">
                      <w:bookmarkStart w:id="6" w:name="_GoBack"/>
                      <w:bookmarkEnd w:id="6"/>
                      <w:r>
                        <w:t>Верно</w:t>
                      </w:r>
                    </w:p>
                    <w:p w:rsidR="00EC650A" w:rsidRDefault="009C05D8" w:rsidP="00DF55C7">
                      <w:r>
                        <w:t>Консультант канцелярии</w:t>
                      </w:r>
                      <w:r w:rsidR="00EC650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C650A">
                        <w:tab/>
                      </w:r>
                      <w:r w:rsidR="00EC650A">
                        <w:tab/>
                      </w:r>
                      <w:r w:rsidR="00EC650A">
                        <w:tab/>
                      </w:r>
                      <w:r w:rsidR="00EC650A">
                        <w:tab/>
                      </w:r>
                      <w:r w:rsidR="00EC650A">
                        <w:tab/>
                      </w:r>
                      <w:r w:rsidR="00EC650A">
                        <w:tab/>
                      </w:r>
                      <w:r w:rsidR="00EC650A">
                        <w:tab/>
                      </w:r>
                      <w:r w:rsidR="00EC650A">
                        <w:tab/>
                        <w:t xml:space="preserve">            </w:t>
                      </w:r>
                      <w:proofErr w:type="spellStart"/>
                      <w:r w:rsidR="00EC650A">
                        <w:t>О.Н.Климовских</w:t>
                      </w:r>
                      <w:proofErr w:type="spellEnd"/>
                    </w:p>
                    <w:p w:rsidR="00EC650A" w:rsidRDefault="009C05D8" w:rsidP="00DF55C7">
                      <w:r>
                        <w:t>01.10.2013</w:t>
                      </w:r>
                    </w:p>
                    <w:p w:rsidR="00EC650A" w:rsidRDefault="00EC650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02496E" w:rsidRDefault="0002496E">
      <w:pPr>
        <w:rPr>
          <w:sz w:val="24"/>
          <w:szCs w:val="24"/>
        </w:rPr>
      </w:pPr>
    </w:p>
    <w:sectPr w:rsidR="0002496E" w:rsidSect="002A2F9A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0A" w:rsidRDefault="00EC650A">
      <w:r>
        <w:separator/>
      </w:r>
    </w:p>
  </w:endnote>
  <w:endnote w:type="continuationSeparator" w:id="0">
    <w:p w:rsidR="00EC650A" w:rsidRDefault="00EC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50A" w:rsidRPr="00D95B1D" w:rsidRDefault="00EC650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C650A" w:rsidRDefault="00EC650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EE4AED">
      <w:rPr>
        <w:noProof/>
        <w:snapToGrid w:val="0"/>
        <w:sz w:val="16"/>
      </w:rPr>
      <w:t>08.10.2013 12:55:45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50A" w:rsidRPr="00D95B1D" w:rsidRDefault="00EC650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C650A" w:rsidRDefault="00EC650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E4AED">
      <w:rPr>
        <w:noProof/>
        <w:snapToGrid w:val="0"/>
        <w:sz w:val="16"/>
      </w:rPr>
      <w:t>08.10.2013 12:55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E4AED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0A" w:rsidRDefault="00EC650A">
      <w:r>
        <w:separator/>
      </w:r>
    </w:p>
  </w:footnote>
  <w:footnote w:type="continuationSeparator" w:id="0">
    <w:p w:rsidR="00EC650A" w:rsidRDefault="00EC6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50A" w:rsidRDefault="00EC650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C650A" w:rsidRDefault="00EC650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018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C650A" w:rsidRPr="002A2F9A" w:rsidRDefault="00EC650A">
        <w:pPr>
          <w:pStyle w:val="ab"/>
          <w:jc w:val="center"/>
          <w:rPr>
            <w:sz w:val="28"/>
            <w:szCs w:val="28"/>
          </w:rPr>
        </w:pPr>
        <w:r w:rsidRPr="002A2F9A">
          <w:rPr>
            <w:sz w:val="28"/>
            <w:szCs w:val="28"/>
          </w:rPr>
          <w:fldChar w:fldCharType="begin"/>
        </w:r>
        <w:r w:rsidRPr="002A2F9A">
          <w:rPr>
            <w:sz w:val="28"/>
            <w:szCs w:val="28"/>
          </w:rPr>
          <w:instrText>PAGE   \* MERGEFORMAT</w:instrText>
        </w:r>
        <w:r w:rsidRPr="002A2F9A">
          <w:rPr>
            <w:sz w:val="28"/>
            <w:szCs w:val="28"/>
          </w:rPr>
          <w:fldChar w:fldCharType="separate"/>
        </w:r>
        <w:r w:rsidR="00EE4AED">
          <w:rPr>
            <w:noProof/>
            <w:sz w:val="28"/>
            <w:szCs w:val="28"/>
          </w:rPr>
          <w:t>7</w:t>
        </w:r>
        <w:r w:rsidRPr="002A2F9A">
          <w:rPr>
            <w:sz w:val="28"/>
            <w:szCs w:val="28"/>
          </w:rPr>
          <w:fldChar w:fldCharType="end"/>
        </w:r>
      </w:p>
    </w:sdtContent>
  </w:sdt>
  <w:p w:rsidR="00EC650A" w:rsidRDefault="00EC650A" w:rsidP="00E0527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907150"/>
      <w:docPartObj>
        <w:docPartGallery w:val="Page Numbers (Top of Page)"/>
        <w:docPartUnique/>
      </w:docPartObj>
    </w:sdtPr>
    <w:sdtEndPr/>
    <w:sdtContent>
      <w:p w:rsidR="00EC650A" w:rsidRDefault="00EC650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AED">
          <w:rPr>
            <w:noProof/>
          </w:rPr>
          <w:t>1</w:t>
        </w:r>
        <w:r>
          <w:fldChar w:fldCharType="end"/>
        </w:r>
      </w:p>
    </w:sdtContent>
  </w:sdt>
  <w:p w:rsidR="00EC650A" w:rsidRDefault="00EC65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jZo1tbIdSZcj0RAay1LjtpGa6NA=" w:salt="KZo8TNtLIprK4m8xR1A0i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496E"/>
    <w:rsid w:val="000346D5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6FC0"/>
    <w:rsid w:val="000F16B1"/>
    <w:rsid w:val="000F4419"/>
    <w:rsid w:val="001072E8"/>
    <w:rsid w:val="0010745C"/>
    <w:rsid w:val="001134E5"/>
    <w:rsid w:val="001238E5"/>
    <w:rsid w:val="001256F4"/>
    <w:rsid w:val="001272F4"/>
    <w:rsid w:val="00132A50"/>
    <w:rsid w:val="00144CE9"/>
    <w:rsid w:val="00146325"/>
    <w:rsid w:val="00154D3B"/>
    <w:rsid w:val="001602DD"/>
    <w:rsid w:val="001677E1"/>
    <w:rsid w:val="00170172"/>
    <w:rsid w:val="00170BCA"/>
    <w:rsid w:val="0018213A"/>
    <w:rsid w:val="0018694A"/>
    <w:rsid w:val="001A62D3"/>
    <w:rsid w:val="001B14F8"/>
    <w:rsid w:val="001B43A6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2F1B"/>
    <w:rsid w:val="00287D93"/>
    <w:rsid w:val="002A2F9A"/>
    <w:rsid w:val="002B58D7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51BA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523F4"/>
    <w:rsid w:val="00561294"/>
    <w:rsid w:val="00586A78"/>
    <w:rsid w:val="00595DE0"/>
    <w:rsid w:val="005B4FD6"/>
    <w:rsid w:val="005C3F95"/>
    <w:rsid w:val="005D6CC4"/>
    <w:rsid w:val="005F1108"/>
    <w:rsid w:val="00602E6A"/>
    <w:rsid w:val="00603242"/>
    <w:rsid w:val="00604DD1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215"/>
    <w:rsid w:val="00667FA9"/>
    <w:rsid w:val="0067048B"/>
    <w:rsid w:val="0067194B"/>
    <w:rsid w:val="00690E16"/>
    <w:rsid w:val="00690EBA"/>
    <w:rsid w:val="00691371"/>
    <w:rsid w:val="006A0B84"/>
    <w:rsid w:val="006C1C32"/>
    <w:rsid w:val="006C4043"/>
    <w:rsid w:val="006C61AF"/>
    <w:rsid w:val="006C6693"/>
    <w:rsid w:val="006D03F6"/>
    <w:rsid w:val="006D676B"/>
    <w:rsid w:val="006E7563"/>
    <w:rsid w:val="006F0F72"/>
    <w:rsid w:val="006F1DAE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1F8A"/>
    <w:rsid w:val="007874EB"/>
    <w:rsid w:val="007A29A2"/>
    <w:rsid w:val="007A6499"/>
    <w:rsid w:val="007C1524"/>
    <w:rsid w:val="007C46E8"/>
    <w:rsid w:val="00804250"/>
    <w:rsid w:val="00806D80"/>
    <w:rsid w:val="00826ACC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25CFA"/>
    <w:rsid w:val="009379BE"/>
    <w:rsid w:val="00947888"/>
    <w:rsid w:val="00957612"/>
    <w:rsid w:val="00990301"/>
    <w:rsid w:val="00996FBA"/>
    <w:rsid w:val="009A7509"/>
    <w:rsid w:val="009B0DDD"/>
    <w:rsid w:val="009C05D8"/>
    <w:rsid w:val="009C4306"/>
    <w:rsid w:val="009C6CA1"/>
    <w:rsid w:val="009E1FC0"/>
    <w:rsid w:val="009E7370"/>
    <w:rsid w:val="009F303B"/>
    <w:rsid w:val="00A07FEE"/>
    <w:rsid w:val="00A174C8"/>
    <w:rsid w:val="00A2097B"/>
    <w:rsid w:val="00A2264B"/>
    <w:rsid w:val="00A2762A"/>
    <w:rsid w:val="00A32E6D"/>
    <w:rsid w:val="00A35860"/>
    <w:rsid w:val="00A4139D"/>
    <w:rsid w:val="00A44226"/>
    <w:rsid w:val="00A45DA5"/>
    <w:rsid w:val="00A50A90"/>
    <w:rsid w:val="00A519EB"/>
    <w:rsid w:val="00A71013"/>
    <w:rsid w:val="00A7717D"/>
    <w:rsid w:val="00A81723"/>
    <w:rsid w:val="00A86A37"/>
    <w:rsid w:val="00AB300E"/>
    <w:rsid w:val="00AB71B6"/>
    <w:rsid w:val="00AC30FA"/>
    <w:rsid w:val="00AC4DE5"/>
    <w:rsid w:val="00AC7268"/>
    <w:rsid w:val="00AC7511"/>
    <w:rsid w:val="00AD18AD"/>
    <w:rsid w:val="00AD1954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3B36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50DEF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CF27E7"/>
    <w:rsid w:val="00D11A40"/>
    <w:rsid w:val="00D127DF"/>
    <w:rsid w:val="00D22ECE"/>
    <w:rsid w:val="00D47BAE"/>
    <w:rsid w:val="00D533D0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C711D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45C6D"/>
    <w:rsid w:val="00E542ED"/>
    <w:rsid w:val="00E612EF"/>
    <w:rsid w:val="00E67C66"/>
    <w:rsid w:val="00E73A3F"/>
    <w:rsid w:val="00E8368F"/>
    <w:rsid w:val="00E96B46"/>
    <w:rsid w:val="00EA6904"/>
    <w:rsid w:val="00EB3313"/>
    <w:rsid w:val="00EC196B"/>
    <w:rsid w:val="00EC650A"/>
    <w:rsid w:val="00EE0A34"/>
    <w:rsid w:val="00EE4AED"/>
    <w:rsid w:val="00F02F64"/>
    <w:rsid w:val="00F0362E"/>
    <w:rsid w:val="00F05CCA"/>
    <w:rsid w:val="00F16424"/>
    <w:rsid w:val="00F24F8F"/>
    <w:rsid w:val="00F25A31"/>
    <w:rsid w:val="00F3715C"/>
    <w:rsid w:val="00F40558"/>
    <w:rsid w:val="00F42066"/>
    <w:rsid w:val="00F61A49"/>
    <w:rsid w:val="00F675D1"/>
    <w:rsid w:val="00F7787B"/>
    <w:rsid w:val="00F847E2"/>
    <w:rsid w:val="00FB133B"/>
    <w:rsid w:val="00FB377F"/>
    <w:rsid w:val="00FB77E8"/>
    <w:rsid w:val="00FC4597"/>
    <w:rsid w:val="00FD0A67"/>
    <w:rsid w:val="00FD642C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2A2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2A2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54874.15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538B2-54D8-4EAD-8CDB-3408AFA2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1681</Words>
  <Characters>11952</Characters>
  <Application>Microsoft Office Word</Application>
  <DocSecurity>8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19</cp:revision>
  <cp:lastPrinted>2013-10-08T06:55:00Z</cp:lastPrinted>
  <dcterms:created xsi:type="dcterms:W3CDTF">2013-09-26T03:29:00Z</dcterms:created>
  <dcterms:modified xsi:type="dcterms:W3CDTF">2013-10-08T06:56:00Z</dcterms:modified>
</cp:coreProperties>
</file>