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A67F92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A67F92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A67F92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24.09.2013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A67F92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24.09.2013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EA5105" w:rsidRDefault="00EA5105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405B7" w:rsidRPr="00C405B7" w:rsidRDefault="00C405B7" w:rsidP="00A67F9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b/>
          <w:sz w:val="28"/>
          <w:szCs w:val="28"/>
          <w:lang w:eastAsia="en-US"/>
        </w:rPr>
        <w:t xml:space="preserve">О внесении изменений в решение Пермской городской Думы </w:t>
      </w:r>
      <w:r w:rsidRPr="00C405B7">
        <w:rPr>
          <w:rFonts w:eastAsia="Calibri"/>
          <w:b/>
          <w:sz w:val="28"/>
          <w:szCs w:val="28"/>
          <w:lang w:eastAsia="en-US"/>
        </w:rPr>
        <w:br/>
        <w:t xml:space="preserve">от 28.08.2007 № 185 «Об утверждении Положения о бюджете </w:t>
      </w:r>
      <w:r w:rsidRPr="00C405B7">
        <w:rPr>
          <w:rFonts w:eastAsia="Calibri"/>
          <w:b/>
          <w:sz w:val="28"/>
          <w:szCs w:val="28"/>
          <w:lang w:eastAsia="en-US"/>
        </w:rPr>
        <w:br/>
        <w:t>и бюджетном процессе в городе Перми»</w:t>
      </w:r>
    </w:p>
    <w:p w:rsidR="00C405B7" w:rsidRPr="00C405B7" w:rsidRDefault="00C405B7" w:rsidP="00A67F92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В соответствии с Бюджетным кодексом Российской Федерации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spacing w:val="50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Пермская городская Дума </w:t>
      </w:r>
      <w:r w:rsidRPr="00C405B7">
        <w:rPr>
          <w:rFonts w:eastAsia="Calibri"/>
          <w:b/>
          <w:bCs/>
          <w:spacing w:val="50"/>
          <w:sz w:val="28"/>
          <w:szCs w:val="28"/>
          <w:lang w:eastAsia="en-US"/>
        </w:rPr>
        <w:t>решила</w:t>
      </w:r>
      <w:r w:rsidRPr="00C405B7">
        <w:rPr>
          <w:rFonts w:eastAsia="Calibri"/>
          <w:b/>
          <w:spacing w:val="50"/>
          <w:sz w:val="28"/>
          <w:szCs w:val="28"/>
          <w:lang w:eastAsia="en-US"/>
        </w:rPr>
        <w:t>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34321" w:rsidRPr="00B458FF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8FF">
        <w:rPr>
          <w:rFonts w:eastAsia="Calibri"/>
          <w:sz w:val="28"/>
          <w:szCs w:val="28"/>
        </w:rPr>
        <w:t xml:space="preserve">1. </w:t>
      </w:r>
      <w:r w:rsidR="00834321" w:rsidRPr="00B458FF">
        <w:rPr>
          <w:sz w:val="28"/>
          <w:szCs w:val="28"/>
        </w:rPr>
        <w:t>Внести в Положение о бюджете и бюджетном процессе в городе Перми, утвержденное решением Пермской городской Думы от 28.08.2007 № 185</w:t>
      </w:r>
      <w:r w:rsidR="003710E5">
        <w:rPr>
          <w:sz w:val="28"/>
          <w:szCs w:val="28"/>
        </w:rPr>
        <w:t>,</w:t>
      </w:r>
      <w:r w:rsidR="00834321" w:rsidRPr="00B458FF">
        <w:rPr>
          <w:sz w:val="28"/>
          <w:szCs w:val="28"/>
        </w:rPr>
        <w:t xml:space="preserve"> измен</w:t>
      </w:r>
      <w:r w:rsidR="00834321" w:rsidRPr="00B458FF">
        <w:rPr>
          <w:sz w:val="28"/>
          <w:szCs w:val="28"/>
        </w:rPr>
        <w:t>е</w:t>
      </w:r>
      <w:r w:rsidR="00834321" w:rsidRPr="00B458FF">
        <w:rPr>
          <w:sz w:val="28"/>
          <w:szCs w:val="28"/>
        </w:rPr>
        <w:t>ния, изложив их в редакции согласно приложению к настоящему решению.</w:t>
      </w:r>
    </w:p>
    <w:p w:rsidR="00834321" w:rsidRPr="00B458FF" w:rsidRDefault="00834321" w:rsidP="00C40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8FF">
        <w:rPr>
          <w:sz w:val="28"/>
          <w:szCs w:val="28"/>
        </w:rPr>
        <w:t xml:space="preserve">2. В рамках правоотношений, возникающих при составлении, рассмотрении и утверждении бюджета города Перми на 2014 год и </w:t>
      </w:r>
      <w:r w:rsidR="00B233EA">
        <w:rPr>
          <w:sz w:val="28"/>
          <w:szCs w:val="28"/>
        </w:rPr>
        <w:t xml:space="preserve">на </w:t>
      </w:r>
      <w:r w:rsidRPr="00B458FF">
        <w:rPr>
          <w:sz w:val="28"/>
          <w:szCs w:val="28"/>
        </w:rPr>
        <w:t xml:space="preserve">плановый период 2015 </w:t>
      </w:r>
      <w:r w:rsidR="003B5FDD">
        <w:rPr>
          <w:sz w:val="28"/>
          <w:szCs w:val="28"/>
        </w:rPr>
        <w:br/>
      </w:r>
      <w:r w:rsidRPr="00B458FF">
        <w:rPr>
          <w:sz w:val="28"/>
          <w:szCs w:val="28"/>
        </w:rPr>
        <w:t>и 2016 годов, Контрольно-счетная палата города Перми направляет в админ</w:t>
      </w:r>
      <w:r w:rsidRPr="00B458FF">
        <w:rPr>
          <w:sz w:val="28"/>
          <w:szCs w:val="28"/>
        </w:rPr>
        <w:t>и</w:t>
      </w:r>
      <w:r w:rsidRPr="00B458FF">
        <w:rPr>
          <w:sz w:val="28"/>
          <w:szCs w:val="28"/>
        </w:rPr>
        <w:t>страцию города Перми заключение по результатам финансово-экономической экспертизы проекта правового акта администрации города Перми об утверждении муниципальной программы не позднее 30 дней со дня поступления от админ</w:t>
      </w:r>
      <w:r w:rsidRPr="00B458FF">
        <w:rPr>
          <w:sz w:val="28"/>
          <w:szCs w:val="28"/>
        </w:rPr>
        <w:t>и</w:t>
      </w:r>
      <w:r w:rsidRPr="00B458FF">
        <w:rPr>
          <w:sz w:val="28"/>
          <w:szCs w:val="28"/>
        </w:rPr>
        <w:t>страции города Перми соответствующего проекта в Контрольно-счетную палату города Перми.</w:t>
      </w:r>
    </w:p>
    <w:p w:rsidR="00834321" w:rsidRPr="00B458FF" w:rsidRDefault="00834321" w:rsidP="00C40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8FF">
        <w:rPr>
          <w:sz w:val="28"/>
          <w:szCs w:val="28"/>
        </w:rPr>
        <w:t>3. Рекомендовать администрации города Перми утвердить муниципальные программы города Перми до 20.10.2013.</w:t>
      </w:r>
    </w:p>
    <w:p w:rsidR="00C405B7" w:rsidRPr="00B458FF" w:rsidRDefault="00FB649A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458FF">
        <w:rPr>
          <w:rFonts w:eastAsia="Calibri"/>
          <w:sz w:val="28"/>
          <w:szCs w:val="28"/>
          <w:lang w:eastAsia="en-US"/>
        </w:rPr>
        <w:t>4</w:t>
      </w:r>
      <w:r w:rsidR="00C405B7" w:rsidRPr="00B458FF">
        <w:rPr>
          <w:rFonts w:eastAsia="Calibri"/>
          <w:sz w:val="28"/>
          <w:szCs w:val="28"/>
          <w:lang w:eastAsia="en-US"/>
        </w:rPr>
        <w:t>. С 08.05.2013 до 01.01.2014 приостановить действие пункта 3 статьи 28 Положения</w:t>
      </w:r>
      <w:r w:rsidR="00C405B7" w:rsidRPr="00B458FF">
        <w:rPr>
          <w:rFonts w:eastAsia="Calibri"/>
          <w:sz w:val="28"/>
          <w:szCs w:val="28"/>
        </w:rPr>
        <w:t xml:space="preserve"> о бюджете и бюджетном процессе в городе Перми, утвержденное р</w:t>
      </w:r>
      <w:r w:rsidR="00C405B7" w:rsidRPr="00B458FF">
        <w:rPr>
          <w:rFonts w:eastAsia="Calibri"/>
          <w:sz w:val="28"/>
          <w:szCs w:val="28"/>
        </w:rPr>
        <w:t>е</w:t>
      </w:r>
      <w:r w:rsidR="00C405B7" w:rsidRPr="00B458FF">
        <w:rPr>
          <w:rFonts w:eastAsia="Calibri"/>
          <w:sz w:val="28"/>
          <w:szCs w:val="28"/>
        </w:rPr>
        <w:t>шением Пермской городской Думы от 28.08.2007 № 185.</w:t>
      </w:r>
    </w:p>
    <w:p w:rsidR="00834321" w:rsidRPr="00834321" w:rsidRDefault="00834321" w:rsidP="00C40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8FF">
        <w:rPr>
          <w:sz w:val="28"/>
          <w:szCs w:val="28"/>
        </w:rPr>
        <w:t>5. Настоящее решение вступает в силу со дня его официального опублик</w:t>
      </w:r>
      <w:r w:rsidRPr="00B458FF">
        <w:rPr>
          <w:sz w:val="28"/>
          <w:szCs w:val="28"/>
        </w:rPr>
        <w:t>о</w:t>
      </w:r>
      <w:r w:rsidRPr="00B458FF">
        <w:rPr>
          <w:sz w:val="28"/>
          <w:szCs w:val="28"/>
        </w:rPr>
        <w:t>вания, за исключением положений, для которых пунктами 6, 7, 8 настоящего р</w:t>
      </w:r>
      <w:r w:rsidRPr="00B458FF">
        <w:rPr>
          <w:sz w:val="28"/>
          <w:szCs w:val="28"/>
        </w:rPr>
        <w:t>е</w:t>
      </w:r>
      <w:r w:rsidRPr="00B458FF">
        <w:rPr>
          <w:sz w:val="28"/>
          <w:szCs w:val="28"/>
        </w:rPr>
        <w:t>шения установлены иные сроки вступления в силу.</w:t>
      </w:r>
    </w:p>
    <w:p w:rsidR="00C405B7" w:rsidRPr="00C405B7" w:rsidRDefault="00B458FF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yellow"/>
        </w:rPr>
      </w:pPr>
      <w:r>
        <w:rPr>
          <w:rFonts w:eastAsia="Calibri"/>
          <w:sz w:val="28"/>
          <w:szCs w:val="28"/>
          <w:lang w:eastAsia="en-US"/>
        </w:rPr>
        <w:t>6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. Пункты </w:t>
      </w:r>
      <w:r w:rsidR="00E75E4B">
        <w:rPr>
          <w:rFonts w:eastAsia="Calibri"/>
          <w:sz w:val="28"/>
          <w:szCs w:val="28"/>
          <w:lang w:eastAsia="en-US"/>
        </w:rPr>
        <w:t xml:space="preserve">10.1, 19.1.1, 19.1.2, 19.1.4, </w:t>
      </w:r>
      <w:r w:rsidR="00E75E4B" w:rsidRPr="002A587B">
        <w:rPr>
          <w:rFonts w:eastAsia="Calibri"/>
          <w:sz w:val="28"/>
          <w:szCs w:val="28"/>
          <w:lang w:eastAsia="en-US"/>
        </w:rPr>
        <w:t>26</w:t>
      </w:r>
      <w:r w:rsidR="00C405B7" w:rsidRPr="002A587B">
        <w:rPr>
          <w:rFonts w:eastAsia="Calibri"/>
          <w:sz w:val="28"/>
          <w:szCs w:val="28"/>
          <w:lang w:eastAsia="en-US"/>
        </w:rPr>
        <w:t>.1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 прилагаемых изменений к настоящему решению вступают в силу с 01.01.2014.</w:t>
      </w:r>
    </w:p>
    <w:p w:rsidR="00B458FF" w:rsidRPr="00B458FF" w:rsidRDefault="00B458FF" w:rsidP="00C40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8FF">
        <w:rPr>
          <w:sz w:val="28"/>
          <w:szCs w:val="28"/>
        </w:rPr>
        <w:t xml:space="preserve">7. Пункт 28 приложения к настоящему решению вступает в силу </w:t>
      </w:r>
      <w:r w:rsidR="003B5FDD">
        <w:rPr>
          <w:sz w:val="28"/>
          <w:szCs w:val="28"/>
        </w:rPr>
        <w:br/>
      </w:r>
      <w:r w:rsidRPr="00B458FF">
        <w:rPr>
          <w:sz w:val="28"/>
          <w:szCs w:val="28"/>
        </w:rPr>
        <w:t>с 01.01.2015.</w:t>
      </w:r>
    </w:p>
    <w:p w:rsidR="00C405B7" w:rsidRPr="00C405B7" w:rsidRDefault="00B458FF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C405B7" w:rsidRPr="00C405B7">
        <w:rPr>
          <w:rFonts w:eastAsia="Calibri"/>
          <w:sz w:val="28"/>
          <w:szCs w:val="28"/>
          <w:lang w:eastAsia="en-US"/>
        </w:rPr>
        <w:t>. Положения абзацев тридцать второго, тридцать четвертого, статьи 3, а</w:t>
      </w:r>
      <w:r w:rsidR="00C405B7" w:rsidRPr="00C405B7">
        <w:rPr>
          <w:rFonts w:eastAsia="Calibri"/>
          <w:sz w:val="28"/>
          <w:szCs w:val="28"/>
          <w:lang w:eastAsia="en-US"/>
        </w:rPr>
        <w:t>б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зацев третьего, четвертого, девятого пункта 2, пункта 3 статьи 5, пункта 3 </w:t>
      </w:r>
      <w:r w:rsidR="003B5FDD">
        <w:rPr>
          <w:rFonts w:eastAsia="Calibri"/>
          <w:sz w:val="28"/>
          <w:szCs w:val="28"/>
          <w:lang w:eastAsia="en-US"/>
        </w:rPr>
        <w:br/>
      </w:r>
      <w:r w:rsidR="00C405B7" w:rsidRPr="00C405B7">
        <w:rPr>
          <w:rFonts w:eastAsia="Calibri"/>
          <w:sz w:val="28"/>
          <w:szCs w:val="28"/>
          <w:lang w:eastAsia="en-US"/>
        </w:rPr>
        <w:t xml:space="preserve">статьи 7, абзаца четвертого статьи 9, пункта 1, абзаца второго пункта 2 статьи 10, </w:t>
      </w:r>
      <w:r w:rsidR="00C405B7" w:rsidRPr="00C405B7">
        <w:rPr>
          <w:rFonts w:eastAsia="Calibri"/>
          <w:sz w:val="28"/>
          <w:szCs w:val="28"/>
          <w:lang w:eastAsia="en-US"/>
        </w:rPr>
        <w:lastRenderedPageBreak/>
        <w:t>статьи 11, абзаца второго пункта 2 статьи 12, абзацев двадцать третьего – дв</w:t>
      </w:r>
      <w:r w:rsidR="00C405B7" w:rsidRPr="00C405B7">
        <w:rPr>
          <w:rFonts w:eastAsia="Calibri"/>
          <w:sz w:val="28"/>
          <w:szCs w:val="28"/>
          <w:lang w:eastAsia="en-US"/>
        </w:rPr>
        <w:t>а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дцать пятого пункта 3, абзаца первого пункта 4 статьи 20, абзаца первого </w:t>
      </w:r>
      <w:r w:rsidR="002B3FBA">
        <w:rPr>
          <w:rFonts w:eastAsia="Calibri"/>
          <w:sz w:val="28"/>
          <w:szCs w:val="28"/>
          <w:lang w:eastAsia="en-US"/>
        </w:rPr>
        <w:br/>
      </w:r>
      <w:r w:rsidR="00C405B7" w:rsidRPr="00C405B7">
        <w:rPr>
          <w:rFonts w:eastAsia="Calibri"/>
          <w:sz w:val="28"/>
          <w:szCs w:val="28"/>
          <w:lang w:eastAsia="en-US"/>
        </w:rPr>
        <w:t>пункта 1, абзацев первого, пятого, шестого, девятого, десятого пункта 2, пункта 3 статьи 27, абзаца второго пункта 1, абзацев шестого, седьмого пункта 5 статьи 28, абзацев первого, пятого, шестого, девятого, десятого пункта 4 статьи 30, абзаца второго пункта 2 статьи 32, абзацев первого, второго пункта 3 стать</w:t>
      </w:r>
      <w:r w:rsidR="0092681C">
        <w:rPr>
          <w:rFonts w:eastAsia="Calibri"/>
          <w:sz w:val="28"/>
          <w:szCs w:val="28"/>
          <w:lang w:eastAsia="en-US"/>
        </w:rPr>
        <w:t>и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 36, пункта 3 статьи 39, абзаца третьего пункта 2 статьи 42 Положения </w:t>
      </w:r>
      <w:r w:rsidR="00C405B7" w:rsidRPr="00C405B7">
        <w:rPr>
          <w:rFonts w:eastAsia="Calibri"/>
          <w:sz w:val="28"/>
          <w:szCs w:val="28"/>
        </w:rPr>
        <w:t>о бюджете и бюджетном процессе в городе Перми,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 </w:t>
      </w:r>
      <w:r w:rsidR="00C405B7" w:rsidRPr="00C405B7">
        <w:rPr>
          <w:rFonts w:eastAsia="Calibri"/>
          <w:sz w:val="28"/>
          <w:szCs w:val="28"/>
        </w:rPr>
        <w:t xml:space="preserve">утвержденного решением Пермской городской Думы от 28.08.2007 № 185 </w:t>
      </w:r>
      <w:r w:rsidR="00C405B7" w:rsidRPr="00C405B7">
        <w:rPr>
          <w:rFonts w:eastAsia="Calibri"/>
          <w:sz w:val="28"/>
          <w:szCs w:val="28"/>
          <w:lang w:eastAsia="en-US"/>
        </w:rPr>
        <w:t>(в редакции настоящего решения), вступают в силу с даты официального опубликования и применяются к правоотношениям,</w:t>
      </w:r>
      <w:r w:rsidR="00C405B7" w:rsidRPr="00C405B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возникающим при составлении и исполнении бюджета города Перми, начиная с бюджета </w:t>
      </w:r>
      <w:r w:rsidR="003B5FDD">
        <w:rPr>
          <w:rFonts w:eastAsia="Calibri"/>
          <w:sz w:val="28"/>
          <w:szCs w:val="28"/>
          <w:lang w:eastAsia="en-US"/>
        </w:rPr>
        <w:br/>
      </w:r>
      <w:r w:rsidR="00C405B7" w:rsidRPr="00C405B7">
        <w:rPr>
          <w:rFonts w:eastAsia="Calibri"/>
          <w:sz w:val="28"/>
          <w:szCs w:val="28"/>
          <w:lang w:eastAsia="en-US"/>
        </w:rPr>
        <w:t>на 2014 год и на плановый период 2015 и 2016 годов.</w:t>
      </w:r>
    </w:p>
    <w:p w:rsidR="00C405B7" w:rsidRPr="00C405B7" w:rsidRDefault="00B458FF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C405B7" w:rsidRPr="00C405B7">
        <w:rPr>
          <w:rFonts w:eastAsia="Calibri"/>
          <w:sz w:val="28"/>
          <w:szCs w:val="28"/>
          <w:lang w:eastAsia="en-US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405B7" w:rsidRPr="00C405B7" w:rsidRDefault="00B458FF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</w:t>
      </w:r>
      <w:r w:rsidR="00C405B7" w:rsidRPr="00C405B7">
        <w:rPr>
          <w:rFonts w:eastAsia="Calibri"/>
          <w:sz w:val="28"/>
          <w:szCs w:val="28"/>
          <w:lang w:eastAsia="en-US"/>
        </w:rPr>
        <w:t>. Контроль за исполнением решения возложить на комитет Пермской г</w:t>
      </w:r>
      <w:r w:rsidR="00C405B7" w:rsidRPr="00C405B7">
        <w:rPr>
          <w:rFonts w:eastAsia="Calibri"/>
          <w:sz w:val="28"/>
          <w:szCs w:val="28"/>
          <w:lang w:eastAsia="en-US"/>
        </w:rPr>
        <w:t>о</w:t>
      </w:r>
      <w:r w:rsidR="00C405B7" w:rsidRPr="00C405B7">
        <w:rPr>
          <w:rFonts w:eastAsia="Calibri"/>
          <w:sz w:val="28"/>
          <w:szCs w:val="28"/>
          <w:lang w:eastAsia="en-US"/>
        </w:rPr>
        <w:t>родской Думы по бюджету и налогам.</w:t>
      </w: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A67F92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A38F7" wp14:editId="55B83079">
                <wp:simplePos x="0" y="0"/>
                <wp:positionH relativeFrom="column">
                  <wp:posOffset>52070</wp:posOffset>
                </wp:positionH>
                <wp:positionV relativeFrom="paragraph">
                  <wp:posOffset>6985</wp:posOffset>
                </wp:positionV>
                <wp:extent cx="6372860" cy="6096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599F" w:rsidRDefault="0087599F" w:rsidP="00DF55C7"/>
                          <w:p w:rsidR="0087599F" w:rsidRDefault="0087599F" w:rsidP="00DF55C7"/>
                          <w:p w:rsidR="0087599F" w:rsidRDefault="0087599F" w:rsidP="00DF55C7"/>
                          <w:p w:rsidR="0087599F" w:rsidRDefault="0087599F" w:rsidP="00DF55C7"/>
                          <w:p w:rsidR="0087599F" w:rsidRDefault="0087599F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87599F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</w:t>
                            </w:r>
                            <w:proofErr w:type="spellStart"/>
                            <w:r w:rsidR="00E227BB">
                              <w:t>О.Н.Климовских</w:t>
                            </w:r>
                            <w:proofErr w:type="spellEnd"/>
                          </w:p>
                          <w:p w:rsidR="00D7236A" w:rsidRDefault="0087599F" w:rsidP="00DF55C7">
                            <w:r>
                              <w:t>01.10.2013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1pt;margin-top:.55pt;width:501.8pt;height:4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" stroked="f">
                <v:textbox inset="0,0,0,0">
                  <w:txbxContent>
                    <w:p w:rsidR="0087599F" w:rsidRDefault="0087599F" w:rsidP="00DF55C7"/>
                    <w:p w:rsidR="0087599F" w:rsidRDefault="0087599F" w:rsidP="00DF55C7"/>
                    <w:p w:rsidR="0087599F" w:rsidRDefault="0087599F" w:rsidP="00DF55C7"/>
                    <w:p w:rsidR="0087599F" w:rsidRDefault="0087599F" w:rsidP="00DF55C7"/>
                    <w:p w:rsidR="0087599F" w:rsidRDefault="0087599F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87599F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</w:t>
                      </w:r>
                      <w:proofErr w:type="spellStart"/>
                      <w:r w:rsidR="00E227BB">
                        <w:t>О.Н.Климовских</w:t>
                      </w:r>
                      <w:proofErr w:type="spellEnd"/>
                    </w:p>
                    <w:p w:rsidR="00D7236A" w:rsidRDefault="0087599F" w:rsidP="00DF55C7">
                      <w:r>
                        <w:t>01.10.2013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9B481F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714" w:rsidRDefault="00826714">
      <w:r>
        <w:separator/>
      </w:r>
    </w:p>
  </w:endnote>
  <w:endnote w:type="continuationSeparator" w:id="0">
    <w:p w:rsidR="00826714" w:rsidRDefault="0082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87599F">
      <w:rPr>
        <w:noProof/>
        <w:snapToGrid w:val="0"/>
        <w:sz w:val="16"/>
      </w:rPr>
      <w:t>01.10.2013 15:18:41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7599F">
      <w:rPr>
        <w:noProof/>
        <w:snapToGrid w:val="0"/>
        <w:sz w:val="16"/>
      </w:rPr>
      <w:t>01.10.2013 15:18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7599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714" w:rsidRDefault="00826714">
      <w:r>
        <w:separator/>
      </w:r>
    </w:p>
  </w:footnote>
  <w:footnote w:type="continuationSeparator" w:id="0">
    <w:p w:rsidR="00826714" w:rsidRDefault="00826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427178"/>
      <w:docPartObj>
        <w:docPartGallery w:val="Page Numbers (Top of Page)"/>
        <w:docPartUnique/>
      </w:docPartObj>
    </w:sdtPr>
    <w:sdtEndPr/>
    <w:sdtContent>
      <w:p w:rsidR="00056D2A" w:rsidRDefault="00056D2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99F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riiHmTDj4tOL6izVHMx3OSF9S0I=" w:salt="J/kzDZmYQStbmgaUYVCkG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56D2A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A587B"/>
    <w:rsid w:val="002B3FBA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710E5"/>
    <w:rsid w:val="003971D1"/>
    <w:rsid w:val="003A7159"/>
    <w:rsid w:val="003B3F8E"/>
    <w:rsid w:val="003B5FDD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263"/>
    <w:rsid w:val="00511DC5"/>
    <w:rsid w:val="0053757A"/>
    <w:rsid w:val="00540735"/>
    <w:rsid w:val="00561294"/>
    <w:rsid w:val="00595DE0"/>
    <w:rsid w:val="005A144C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26714"/>
    <w:rsid w:val="0083007D"/>
    <w:rsid w:val="00834321"/>
    <w:rsid w:val="008361C3"/>
    <w:rsid w:val="0084007F"/>
    <w:rsid w:val="00842B43"/>
    <w:rsid w:val="0085366E"/>
    <w:rsid w:val="00857102"/>
    <w:rsid w:val="008649C8"/>
    <w:rsid w:val="0087599F"/>
    <w:rsid w:val="00897D8E"/>
    <w:rsid w:val="008B7AF1"/>
    <w:rsid w:val="008D2257"/>
    <w:rsid w:val="0092681C"/>
    <w:rsid w:val="009379BE"/>
    <w:rsid w:val="00947888"/>
    <w:rsid w:val="00957612"/>
    <w:rsid w:val="00990301"/>
    <w:rsid w:val="00996FBA"/>
    <w:rsid w:val="009A7509"/>
    <w:rsid w:val="009B481F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67F92"/>
    <w:rsid w:val="00A71013"/>
    <w:rsid w:val="00A7717D"/>
    <w:rsid w:val="00A85143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233EA"/>
    <w:rsid w:val="00B31BD8"/>
    <w:rsid w:val="00B3630F"/>
    <w:rsid w:val="00B4055F"/>
    <w:rsid w:val="00B40E29"/>
    <w:rsid w:val="00B4197F"/>
    <w:rsid w:val="00B458F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5B7"/>
    <w:rsid w:val="00C55529"/>
    <w:rsid w:val="00C635BE"/>
    <w:rsid w:val="00C63DAA"/>
    <w:rsid w:val="00CA0EEC"/>
    <w:rsid w:val="00CA62E3"/>
    <w:rsid w:val="00CA6A26"/>
    <w:rsid w:val="00CA78C0"/>
    <w:rsid w:val="00CB0352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75E4B"/>
    <w:rsid w:val="00E8368F"/>
    <w:rsid w:val="00E96B46"/>
    <w:rsid w:val="00EA5105"/>
    <w:rsid w:val="00EA6904"/>
    <w:rsid w:val="00EB3313"/>
    <w:rsid w:val="00EC53A0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649A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470</Words>
  <Characters>2682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22</cp:revision>
  <cp:lastPrinted>2013-10-01T09:18:00Z</cp:lastPrinted>
  <dcterms:created xsi:type="dcterms:W3CDTF">2013-09-20T07:59:00Z</dcterms:created>
  <dcterms:modified xsi:type="dcterms:W3CDTF">2013-10-01T09:18:00Z</dcterms:modified>
</cp:coreProperties>
</file>