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31ABE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46CE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F31ABE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46CE3">
                        <w:rPr>
                          <w:sz w:val="28"/>
                          <w:szCs w:val="28"/>
                          <w:u w:val="single"/>
                        </w:rPr>
                        <w:t xml:space="preserve"> 213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31ABE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F31ABE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C44480" w:rsidRPr="00C44480" w:rsidRDefault="00C44480" w:rsidP="00C44480">
      <w:pPr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8"/>
        </w:rPr>
      </w:pPr>
      <w:r w:rsidRPr="00C44480">
        <w:rPr>
          <w:b/>
          <w:sz w:val="28"/>
          <w:szCs w:val="28"/>
        </w:rPr>
        <w:t xml:space="preserve">О внесении изменений в </w:t>
      </w:r>
      <w:r w:rsidRPr="00C44480">
        <w:rPr>
          <w:b/>
          <w:bCs/>
          <w:sz w:val="28"/>
          <w:szCs w:val="28"/>
        </w:rPr>
        <w:t>Положение о предоставлении земельных участков для строительства и иных целей на территории города Перми, утвержденное решением Пермской городской Думы от 28.10.2008 № 315</w:t>
      </w:r>
    </w:p>
    <w:p w:rsidR="00C44480" w:rsidRPr="00C44480" w:rsidRDefault="00C44480" w:rsidP="00C44480">
      <w:pPr>
        <w:suppressAutoHyphens/>
        <w:spacing w:before="480"/>
        <w:ind w:firstLine="709"/>
        <w:jc w:val="both"/>
        <w:rPr>
          <w:sz w:val="28"/>
          <w:szCs w:val="28"/>
        </w:rPr>
      </w:pPr>
      <w:r w:rsidRPr="00C44480"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Федерального закона </w:t>
      </w:r>
      <w:r w:rsidR="00446CE3">
        <w:rPr>
          <w:sz w:val="28"/>
          <w:szCs w:val="28"/>
        </w:rPr>
        <w:br/>
      </w:r>
      <w:r w:rsidRPr="00C44480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статьи 41 Устава города Перми</w:t>
      </w:r>
    </w:p>
    <w:p w:rsidR="00C44480" w:rsidRPr="00C44480" w:rsidRDefault="00C44480" w:rsidP="00C44480">
      <w:pPr>
        <w:suppressAutoHyphens/>
        <w:autoSpaceDE w:val="0"/>
        <w:autoSpaceDN w:val="0"/>
        <w:adjustRightInd w:val="0"/>
        <w:spacing w:before="240" w:after="240" w:line="360" w:lineRule="exact"/>
        <w:ind w:firstLine="709"/>
        <w:jc w:val="center"/>
        <w:rPr>
          <w:sz w:val="28"/>
          <w:szCs w:val="28"/>
        </w:rPr>
      </w:pPr>
      <w:r w:rsidRPr="00C44480">
        <w:rPr>
          <w:sz w:val="28"/>
          <w:szCs w:val="28"/>
        </w:rPr>
        <w:t xml:space="preserve">Пермская городская Дума </w:t>
      </w:r>
      <w:r w:rsidRPr="00C44480">
        <w:rPr>
          <w:b/>
          <w:spacing w:val="50"/>
          <w:sz w:val="28"/>
          <w:szCs w:val="28"/>
        </w:rPr>
        <w:t>решила:</w:t>
      </w:r>
    </w:p>
    <w:p w:rsidR="00C44480" w:rsidRPr="00C44480" w:rsidRDefault="00C44480" w:rsidP="00446CE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44480">
        <w:rPr>
          <w:sz w:val="28"/>
          <w:szCs w:val="28"/>
        </w:rPr>
        <w:t>1. Внести в Положение о предоставлении земельных участков для стро</w:t>
      </w:r>
      <w:r w:rsidRPr="00C44480">
        <w:rPr>
          <w:sz w:val="28"/>
          <w:szCs w:val="28"/>
        </w:rPr>
        <w:t>и</w:t>
      </w:r>
      <w:r w:rsidRPr="00C44480">
        <w:rPr>
          <w:sz w:val="28"/>
          <w:szCs w:val="28"/>
        </w:rPr>
        <w:t>тельства и иных целей на территории города Перми, утвержденное решением Пермской городской Думы от 28.10.2008 № 315, изменения:</w:t>
      </w:r>
      <w:r w:rsidRPr="00C44480">
        <w:rPr>
          <w:rFonts w:eastAsia="Calibri"/>
          <w:sz w:val="28"/>
          <w:szCs w:val="28"/>
          <w:lang w:eastAsia="en-US"/>
        </w:rPr>
        <w:t xml:space="preserve"> </w:t>
      </w:r>
    </w:p>
    <w:p w:rsidR="00F31ABE" w:rsidRDefault="00F31ABE" w:rsidP="00446CE3">
      <w:pPr>
        <w:ind w:firstLine="709"/>
        <w:jc w:val="both"/>
        <w:rPr>
          <w:sz w:val="28"/>
          <w:szCs w:val="28"/>
        </w:rPr>
      </w:pPr>
      <w:r w:rsidRPr="00F31ABE">
        <w:rPr>
          <w:sz w:val="28"/>
          <w:szCs w:val="24"/>
          <w:lang w:eastAsia="x-none"/>
        </w:rPr>
        <w:t xml:space="preserve">1.1 </w:t>
      </w:r>
      <w:r w:rsidRPr="00F31ABE">
        <w:rPr>
          <w:sz w:val="28"/>
          <w:szCs w:val="28"/>
        </w:rPr>
        <w:t>в пункте 7.2 слова «градостроительным и техническим регламентам» з</w:t>
      </w:r>
      <w:r w:rsidRPr="00F31ABE">
        <w:rPr>
          <w:sz w:val="28"/>
          <w:szCs w:val="28"/>
        </w:rPr>
        <w:t>а</w:t>
      </w:r>
      <w:r w:rsidRPr="00F31ABE">
        <w:rPr>
          <w:sz w:val="28"/>
          <w:szCs w:val="28"/>
        </w:rPr>
        <w:t>менить словами «градостроительным регламентам и техническим регламентам, определяющим возможность размещения объекта (объектов) капитального стро</w:t>
      </w:r>
      <w:r w:rsidRPr="00F31ABE">
        <w:rPr>
          <w:sz w:val="28"/>
          <w:szCs w:val="28"/>
        </w:rPr>
        <w:t>и</w:t>
      </w:r>
      <w:r w:rsidRPr="00F31ABE">
        <w:rPr>
          <w:sz w:val="28"/>
          <w:szCs w:val="28"/>
        </w:rPr>
        <w:t>тельства на земельном участке»;</w:t>
      </w:r>
    </w:p>
    <w:p w:rsidR="00F31ABE" w:rsidRPr="00F31ABE" w:rsidRDefault="00F31ABE" w:rsidP="00446CE3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1.2 </w:t>
      </w:r>
      <w:r w:rsidRPr="00F31ABE">
        <w:rPr>
          <w:sz w:val="28"/>
          <w:szCs w:val="28"/>
        </w:rPr>
        <w:t>в абзаце первом пункта 7.3 слова «градостроительным и техническим регламентам» заменить словами «градостроительным регламентам и техническим регламентам, определяющим возможность размещения объекта (объектов) кап</w:t>
      </w:r>
      <w:r w:rsidRPr="00F31ABE">
        <w:rPr>
          <w:sz w:val="28"/>
          <w:szCs w:val="28"/>
        </w:rPr>
        <w:t>и</w:t>
      </w:r>
      <w:r w:rsidRPr="00F31ABE">
        <w:rPr>
          <w:sz w:val="28"/>
          <w:szCs w:val="28"/>
        </w:rPr>
        <w:t>тального строительства на земельном участке»;</w:t>
      </w:r>
    </w:p>
    <w:p w:rsidR="00F31ABE" w:rsidRPr="00F31ABE" w:rsidRDefault="00F31ABE" w:rsidP="00446CE3"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1.3 </w:t>
      </w:r>
      <w:r w:rsidRPr="00F31ABE">
        <w:rPr>
          <w:sz w:val="28"/>
          <w:szCs w:val="28"/>
        </w:rPr>
        <w:t>пункт 7.5 изложить в редакции:</w:t>
      </w:r>
    </w:p>
    <w:p w:rsidR="00F31ABE" w:rsidRDefault="00F31ABE" w:rsidP="00446CE3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4"/>
        </w:rPr>
      </w:pPr>
      <w:proofErr w:type="gramStart"/>
      <w:r w:rsidRPr="00F31ABE">
        <w:rPr>
          <w:sz w:val="28"/>
          <w:szCs w:val="28"/>
        </w:rPr>
        <w:t>«Внесение изменений в сведения государственного кадастра недвижимости в отношении вида разрешенного использования земельного участка, находящег</w:t>
      </w:r>
      <w:r w:rsidRPr="00F31ABE">
        <w:rPr>
          <w:sz w:val="28"/>
          <w:szCs w:val="28"/>
        </w:rPr>
        <w:t>о</w:t>
      </w:r>
      <w:r w:rsidRPr="00F31ABE">
        <w:rPr>
          <w:sz w:val="28"/>
          <w:szCs w:val="28"/>
        </w:rPr>
        <w:t>ся в муниципальной собственности, или земельного участка, государственная собственность на который не разграничена, расположенного под многокварти</w:t>
      </w:r>
      <w:r w:rsidRPr="00F31ABE">
        <w:rPr>
          <w:sz w:val="28"/>
          <w:szCs w:val="28"/>
        </w:rPr>
        <w:t>р</w:t>
      </w:r>
      <w:r w:rsidRPr="00F31ABE">
        <w:rPr>
          <w:sz w:val="28"/>
          <w:szCs w:val="28"/>
        </w:rPr>
        <w:t>ным домом, с целью установления в отношении такого земельного участка вида разрешенного использования «под многоквартирный дом»</w:t>
      </w:r>
      <w:r w:rsidR="00446CE3">
        <w:rPr>
          <w:sz w:val="28"/>
          <w:szCs w:val="28"/>
        </w:rPr>
        <w:t>,</w:t>
      </w:r>
      <w:r w:rsidRPr="00F31ABE">
        <w:rPr>
          <w:sz w:val="28"/>
          <w:szCs w:val="28"/>
        </w:rPr>
        <w:t xml:space="preserve"> осуществляется путем подачи ДЗО заявления в орган государственного кадастрового учета.</w:t>
      </w:r>
      <w:proofErr w:type="gramEnd"/>
      <w:r w:rsidRPr="00F31ABE">
        <w:rPr>
          <w:sz w:val="28"/>
          <w:szCs w:val="28"/>
        </w:rPr>
        <w:t xml:space="preserve"> Основанием для подачи заявления является заявление собственника помещения, расположе</w:t>
      </w:r>
      <w:r w:rsidRPr="00F31ABE">
        <w:rPr>
          <w:sz w:val="28"/>
          <w:szCs w:val="28"/>
        </w:rPr>
        <w:t>н</w:t>
      </w:r>
      <w:r w:rsidRPr="00F31ABE">
        <w:rPr>
          <w:sz w:val="28"/>
          <w:szCs w:val="28"/>
        </w:rPr>
        <w:lastRenderedPageBreak/>
        <w:t xml:space="preserve">ного в многоквартирном доме, и заключение ДГА, в котором содержится вывод </w:t>
      </w:r>
      <w:r>
        <w:rPr>
          <w:sz w:val="28"/>
          <w:szCs w:val="28"/>
        </w:rPr>
        <w:br/>
      </w:r>
      <w:r w:rsidRPr="00F31ABE">
        <w:rPr>
          <w:sz w:val="28"/>
          <w:szCs w:val="28"/>
        </w:rPr>
        <w:t>о соответствии вида разрешенного использования земельного участка градостр</w:t>
      </w:r>
      <w:r w:rsidRPr="00F31ABE">
        <w:rPr>
          <w:sz w:val="28"/>
          <w:szCs w:val="28"/>
        </w:rPr>
        <w:t>о</w:t>
      </w:r>
      <w:r w:rsidRPr="00F31ABE">
        <w:rPr>
          <w:sz w:val="28"/>
          <w:szCs w:val="28"/>
        </w:rPr>
        <w:t>ительным регламентам, и в случае если имеется разрешение о вводе в эксплуат</w:t>
      </w:r>
      <w:r w:rsidRPr="00F31ABE">
        <w:rPr>
          <w:sz w:val="28"/>
          <w:szCs w:val="28"/>
        </w:rPr>
        <w:t>а</w:t>
      </w:r>
      <w:r w:rsidRPr="00F31ABE">
        <w:rPr>
          <w:sz w:val="28"/>
          <w:szCs w:val="28"/>
        </w:rPr>
        <w:t>цию много</w:t>
      </w:r>
      <w:r>
        <w:rPr>
          <w:sz w:val="28"/>
          <w:szCs w:val="28"/>
        </w:rPr>
        <w:t>квартирного дома».</w:t>
      </w:r>
    </w:p>
    <w:p w:rsidR="00C44480" w:rsidRPr="00C44480" w:rsidRDefault="00C44480" w:rsidP="00446CE3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44480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44480" w:rsidRPr="00C44480" w:rsidRDefault="00C44480" w:rsidP="00446CE3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44480">
        <w:rPr>
          <w:sz w:val="28"/>
          <w:szCs w:val="28"/>
        </w:rPr>
        <w:t xml:space="preserve">3. </w:t>
      </w:r>
      <w:proofErr w:type="gramStart"/>
      <w:r w:rsidRPr="00C44480">
        <w:rPr>
          <w:sz w:val="28"/>
          <w:szCs w:val="28"/>
        </w:rPr>
        <w:t>Контроль за</w:t>
      </w:r>
      <w:proofErr w:type="gramEnd"/>
      <w:r w:rsidRPr="00C44480">
        <w:rPr>
          <w:sz w:val="28"/>
          <w:szCs w:val="28"/>
        </w:rPr>
        <w:t xml:space="preserve"> исполнением решения возложить на комитет Пермской городской Думы по муниципальной собственности и земельным отношениям.</w:t>
      </w:r>
    </w:p>
    <w:p w:rsidR="00362E50" w:rsidRPr="00362E50" w:rsidRDefault="00362E50" w:rsidP="00446CE3">
      <w:pPr>
        <w:jc w:val="both"/>
        <w:rPr>
          <w:sz w:val="28"/>
          <w:szCs w:val="28"/>
        </w:rPr>
      </w:pPr>
    </w:p>
    <w:p w:rsidR="001238E5" w:rsidRDefault="001238E5" w:rsidP="00446CE3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446CE3">
      <w:pPr>
        <w:pStyle w:val="ac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446CE3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32E12" wp14:editId="597B3F74">
                <wp:simplePos x="0" y="0"/>
                <wp:positionH relativeFrom="column">
                  <wp:posOffset>52070</wp:posOffset>
                </wp:positionH>
                <wp:positionV relativeFrom="paragraph">
                  <wp:posOffset>5715</wp:posOffset>
                </wp:positionV>
                <wp:extent cx="6372860" cy="5778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469" w:rsidRDefault="00A31469" w:rsidP="00DF55C7"/>
                          <w:p w:rsidR="00A31469" w:rsidRDefault="00A31469" w:rsidP="00DF55C7"/>
                          <w:p w:rsidR="00A31469" w:rsidRDefault="00A31469" w:rsidP="00DF55C7"/>
                          <w:p w:rsidR="00A31469" w:rsidRDefault="00A31469" w:rsidP="00DF55C7"/>
                          <w:p w:rsidR="00A31469" w:rsidRDefault="00A31469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A31469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A31469" w:rsidP="00DF55C7">
                            <w:r>
                              <w:t>01.10.2013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.45pt;width:501.8pt;height:45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" stroked="f">
                <v:textbox inset="0,0,0,0">
                  <w:txbxContent>
                    <w:p w:rsidR="00A31469" w:rsidRDefault="00A31469" w:rsidP="00DF55C7"/>
                    <w:p w:rsidR="00A31469" w:rsidRDefault="00A31469" w:rsidP="00DF55C7"/>
                    <w:p w:rsidR="00A31469" w:rsidRDefault="00A31469" w:rsidP="00DF55C7"/>
                    <w:p w:rsidR="00A31469" w:rsidRDefault="00A31469" w:rsidP="00DF55C7"/>
                    <w:p w:rsidR="00A31469" w:rsidRDefault="00A31469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A31469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A31469" w:rsidP="00DF55C7">
                      <w:r>
                        <w:t>01.10.2013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F31ABE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A31469">
      <w:rPr>
        <w:noProof/>
        <w:snapToGrid w:val="0"/>
        <w:sz w:val="16"/>
      </w:rPr>
      <w:t>01.10.2013 15:47:11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31469">
      <w:rPr>
        <w:noProof/>
        <w:snapToGrid w:val="0"/>
        <w:sz w:val="16"/>
      </w:rPr>
      <w:t>01.10.2013 15:47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3146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042796"/>
      <w:docPartObj>
        <w:docPartGallery w:val="Page Numbers (Top of Page)"/>
        <w:docPartUnique/>
      </w:docPartObj>
    </w:sdtPr>
    <w:sdtEndPr/>
    <w:sdtContent>
      <w:p w:rsidR="00F31ABE" w:rsidRDefault="00F31ABE" w:rsidP="00F31AB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469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46702"/>
    <w:multiLevelType w:val="multilevel"/>
    <w:tmpl w:val="FFE0ED9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Ki22NpcI8pzjGrzgINNh7i1FiI=" w:salt="Qv6Zu0YLityTZ4pQ/ilvm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46CE3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1469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4480"/>
    <w:rsid w:val="00C635BE"/>
    <w:rsid w:val="00C63DAA"/>
    <w:rsid w:val="00CA0EEC"/>
    <w:rsid w:val="00CA62E3"/>
    <w:rsid w:val="00CA6A26"/>
    <w:rsid w:val="00CA78C0"/>
    <w:rsid w:val="00CC5516"/>
    <w:rsid w:val="00CD1924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1ABE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368</Words>
  <Characters>2100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6</cp:revision>
  <cp:lastPrinted>2013-10-01T09:47:00Z</cp:lastPrinted>
  <dcterms:created xsi:type="dcterms:W3CDTF">2013-09-20T08:09:00Z</dcterms:created>
  <dcterms:modified xsi:type="dcterms:W3CDTF">2013-10-01T09:47:00Z</dcterms:modified>
</cp:coreProperties>
</file>