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E1" w:rsidRDefault="00D24EE1" w:rsidP="00BA1C81">
      <w:pPr>
        <w:tabs>
          <w:tab w:val="left" w:pos="720"/>
        </w:tabs>
        <w:ind w:left="11199"/>
        <w:rPr>
          <w:sz w:val="28"/>
          <w:szCs w:val="28"/>
        </w:rPr>
      </w:pPr>
      <w:bookmarkStart w:id="0" w:name="_GoBack"/>
      <w:bookmarkEnd w:id="0"/>
      <w:r w:rsidRPr="00ED193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ED1939">
        <w:rPr>
          <w:sz w:val="28"/>
          <w:szCs w:val="28"/>
        </w:rPr>
        <w:t>4</w:t>
      </w:r>
    </w:p>
    <w:p w:rsidR="00D24EE1" w:rsidRPr="00ED1939" w:rsidRDefault="00D24EE1" w:rsidP="00BA1C81">
      <w:pPr>
        <w:tabs>
          <w:tab w:val="left" w:pos="720"/>
        </w:tabs>
        <w:ind w:left="11199"/>
        <w:rPr>
          <w:sz w:val="28"/>
          <w:szCs w:val="28"/>
        </w:rPr>
      </w:pPr>
      <w:r w:rsidRPr="00ED1939">
        <w:rPr>
          <w:sz w:val="28"/>
          <w:szCs w:val="28"/>
        </w:rPr>
        <w:t>к решению</w:t>
      </w:r>
    </w:p>
    <w:p w:rsidR="00D24EE1" w:rsidRDefault="00D24EE1" w:rsidP="00BA1C81">
      <w:pPr>
        <w:tabs>
          <w:tab w:val="left" w:pos="720"/>
        </w:tabs>
        <w:ind w:left="11199"/>
        <w:rPr>
          <w:sz w:val="28"/>
          <w:szCs w:val="28"/>
        </w:rPr>
      </w:pPr>
      <w:r w:rsidRPr="00ED1939">
        <w:rPr>
          <w:sz w:val="28"/>
          <w:szCs w:val="28"/>
        </w:rPr>
        <w:t>Пермской городской Думы</w:t>
      </w:r>
    </w:p>
    <w:p w:rsidR="00D24EE1" w:rsidRDefault="00D24EE1" w:rsidP="00BA1C81">
      <w:pPr>
        <w:tabs>
          <w:tab w:val="left" w:pos="720"/>
        </w:tabs>
        <w:ind w:left="11199"/>
        <w:rPr>
          <w:sz w:val="28"/>
          <w:szCs w:val="28"/>
        </w:rPr>
      </w:pPr>
      <w:r>
        <w:rPr>
          <w:sz w:val="28"/>
          <w:szCs w:val="28"/>
        </w:rPr>
        <w:t xml:space="preserve">от 25.06.2013 № </w:t>
      </w:r>
      <w:r w:rsidR="00BA1C81">
        <w:rPr>
          <w:sz w:val="28"/>
          <w:szCs w:val="28"/>
        </w:rPr>
        <w:t>141</w:t>
      </w:r>
    </w:p>
    <w:p w:rsidR="00D24EE1" w:rsidRPr="00FD4143" w:rsidRDefault="00D24EE1" w:rsidP="00BA1C81">
      <w:pPr>
        <w:tabs>
          <w:tab w:val="left" w:pos="720"/>
        </w:tabs>
      </w:pPr>
    </w:p>
    <w:p w:rsidR="00BF6C4F" w:rsidRPr="00BA1C81" w:rsidRDefault="00BF6C4F" w:rsidP="00BA1C81">
      <w:pPr>
        <w:tabs>
          <w:tab w:val="left" w:pos="720"/>
        </w:tabs>
        <w:ind w:firstLine="709"/>
        <w:jc w:val="center"/>
        <w:rPr>
          <w:b/>
          <w:sz w:val="28"/>
          <w:szCs w:val="28"/>
        </w:rPr>
      </w:pPr>
      <w:r w:rsidRPr="00BA1C81">
        <w:rPr>
          <w:b/>
          <w:sz w:val="28"/>
          <w:szCs w:val="28"/>
        </w:rPr>
        <w:t>Т</w:t>
      </w:r>
      <w:r w:rsidR="00875805" w:rsidRPr="00BA1C81">
        <w:rPr>
          <w:b/>
          <w:sz w:val="28"/>
          <w:szCs w:val="28"/>
        </w:rPr>
        <w:t>аблиц</w:t>
      </w:r>
      <w:r w:rsidRPr="00BA1C81">
        <w:rPr>
          <w:b/>
          <w:sz w:val="28"/>
          <w:szCs w:val="28"/>
        </w:rPr>
        <w:t>а</w:t>
      </w:r>
      <w:r w:rsidR="00875805" w:rsidRPr="00BA1C81">
        <w:rPr>
          <w:b/>
          <w:sz w:val="28"/>
          <w:szCs w:val="28"/>
        </w:rPr>
        <w:t xml:space="preserve"> П-7.1. «График реализации мероприятий Инвестиционной программы за счет бюджетных средств» Инвестиционной программы по развитию системы водоснабжения и водоотведения </w:t>
      </w:r>
    </w:p>
    <w:p w:rsidR="00875805" w:rsidRPr="00BA1C81" w:rsidRDefault="00875805" w:rsidP="00BA1C81">
      <w:pPr>
        <w:tabs>
          <w:tab w:val="left" w:pos="720"/>
        </w:tabs>
        <w:ind w:firstLine="709"/>
        <w:jc w:val="center"/>
        <w:rPr>
          <w:b/>
          <w:sz w:val="28"/>
          <w:szCs w:val="28"/>
        </w:rPr>
      </w:pPr>
      <w:r w:rsidRPr="00BA1C81">
        <w:rPr>
          <w:b/>
          <w:sz w:val="28"/>
          <w:szCs w:val="28"/>
        </w:rPr>
        <w:t>города Перми на 2006-2025 гг.»</w:t>
      </w:r>
    </w:p>
    <w:p w:rsidR="00D24EE1" w:rsidRPr="00BA1C81" w:rsidRDefault="00D24EE1" w:rsidP="00BA1C81">
      <w:pPr>
        <w:tabs>
          <w:tab w:val="left" w:pos="720"/>
        </w:tabs>
        <w:rPr>
          <w:b/>
          <w:sz w:val="28"/>
          <w:szCs w:val="28"/>
        </w:rPr>
      </w:pPr>
    </w:p>
    <w:p w:rsidR="00D24EE1" w:rsidRPr="00BA1C81" w:rsidRDefault="00D24EE1" w:rsidP="00BA1C81">
      <w:pPr>
        <w:tabs>
          <w:tab w:val="left" w:pos="720"/>
        </w:tabs>
        <w:rPr>
          <w:b/>
          <w:sz w:val="28"/>
          <w:szCs w:val="28"/>
        </w:rPr>
      </w:pPr>
      <w:r w:rsidRPr="00BA1C81">
        <w:rPr>
          <w:b/>
          <w:sz w:val="28"/>
          <w:szCs w:val="28"/>
        </w:rPr>
        <w:t>Табл. П-7.1. График реализации мероприятий Инвестиционной программы за счет бюджетных средств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992"/>
        <w:gridCol w:w="3402"/>
        <w:gridCol w:w="916"/>
        <w:gridCol w:w="851"/>
        <w:gridCol w:w="926"/>
        <w:gridCol w:w="992"/>
        <w:gridCol w:w="851"/>
        <w:gridCol w:w="850"/>
        <w:gridCol w:w="851"/>
        <w:gridCol w:w="850"/>
        <w:gridCol w:w="851"/>
      </w:tblGrid>
      <w:tr w:rsidR="00D24EE1" w:rsidRPr="00D13EAD" w:rsidTr="00D24EE1">
        <w:trPr>
          <w:trHeight w:val="300"/>
        </w:trPr>
        <w:tc>
          <w:tcPr>
            <w:tcW w:w="2715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Наименование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Код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Описание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13EAD">
              <w:rPr>
                <w:color w:val="000000"/>
                <w:sz w:val="20"/>
                <w:szCs w:val="20"/>
              </w:rPr>
              <w:t>Стои-мость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2011-2013</w:t>
            </w:r>
          </w:p>
        </w:tc>
        <w:tc>
          <w:tcPr>
            <w:tcW w:w="926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2014-2016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2017-2025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2015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D24EE1" w:rsidRPr="00D13EAD" w:rsidTr="00D24EE1">
        <w:trPr>
          <w:trHeight w:val="86"/>
        </w:trPr>
        <w:tc>
          <w:tcPr>
            <w:tcW w:w="2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6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D24EE1" w:rsidRPr="00FD4143" w:rsidRDefault="00D24EE1" w:rsidP="00D24EE1">
      <w:pPr>
        <w:rPr>
          <w:sz w:val="2"/>
          <w:szCs w:val="2"/>
        </w:rPr>
      </w:pPr>
    </w:p>
    <w:tbl>
      <w:tblPr>
        <w:tblW w:w="15047" w:type="dxa"/>
        <w:tblInd w:w="87" w:type="dxa"/>
        <w:tblLook w:val="04A0" w:firstRow="1" w:lastRow="0" w:firstColumn="1" w:lastColumn="0" w:noHBand="0" w:noVBand="1"/>
      </w:tblPr>
      <w:tblGrid>
        <w:gridCol w:w="2715"/>
        <w:gridCol w:w="992"/>
        <w:gridCol w:w="3402"/>
        <w:gridCol w:w="916"/>
        <w:gridCol w:w="851"/>
        <w:gridCol w:w="926"/>
        <w:gridCol w:w="992"/>
        <w:gridCol w:w="851"/>
        <w:gridCol w:w="850"/>
        <w:gridCol w:w="851"/>
        <w:gridCol w:w="850"/>
        <w:gridCol w:w="851"/>
      </w:tblGrid>
      <w:tr w:rsidR="00D24EE1" w:rsidRPr="00D13EAD" w:rsidTr="00F771F0">
        <w:trPr>
          <w:trHeight w:val="315"/>
          <w:tblHeader/>
        </w:trPr>
        <w:tc>
          <w:tcPr>
            <w:tcW w:w="27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Итого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3572663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818790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795622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1958251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325494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217095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102528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314795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 = Сектор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1334194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175583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380846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777765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70703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67297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37583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173559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Водоподготовка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766410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380846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250765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64799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173559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 = Чусовская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фильтровальная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станция (ЧОС)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245934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64799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91347</w:t>
            </w:r>
          </w:p>
        </w:tc>
      </w:tr>
      <w:tr w:rsidR="00D24EE1" w:rsidRPr="00D13EAD" w:rsidTr="00F771F0">
        <w:trPr>
          <w:trHeight w:val="1107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WS1d-2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насосной 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1-го подъема.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напорных водоводов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от насосной 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1-го подъема до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переключения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водоводами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площадке Чусовских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64799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228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WS1f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блока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производственных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утилизации осадков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Чусовских 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</w:tr>
      <w:tr w:rsidR="00D24EE1" w:rsidRPr="00D13EAD" w:rsidTr="00F771F0">
        <w:trPr>
          <w:trHeight w:val="577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WS1g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371D5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технологическая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Чусовских 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 с целью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увеличения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производительности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2371D5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до 450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уб.м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/сутки. Повышение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эксплуатационной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технологической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надежности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повышение барьерной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роли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289851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140534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озонирования воды,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дополнительного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оборудования: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озонгенератора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установки PSA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другое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771F0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коридорного типа со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взвешенным слоем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осадка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и-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рециркуляторы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 скорых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 с заменой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традиционной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тяжелой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13EAD">
              <w:rPr>
                <w:color w:val="000000"/>
                <w:sz w:val="20"/>
                <w:szCs w:val="20"/>
              </w:rPr>
              <w:t>фильтрующей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загрузки на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легкую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обладающую насыпной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D13EAD">
              <w:rPr>
                <w:color w:val="000000"/>
                <w:sz w:val="20"/>
                <w:szCs w:val="20"/>
              </w:rPr>
              <w:t>лотностью ниже 1;</w:t>
            </w:r>
          </w:p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замена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отечественной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запорной арматуры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на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импортную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возможностью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дистанционного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управления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115941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77294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</w:tr>
      <w:tr w:rsidR="00D24EE1" w:rsidRPr="00D13EAD" w:rsidTr="00F771F0">
        <w:trPr>
          <w:trHeight w:val="2169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химреагентного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хозяйства,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 перевод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гелеобразного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флокулянта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сыпучие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гранулированные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автоматизацией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процессов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приготовления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дозирования; замена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насосов-дозаторов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увеличением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производительности;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воздуходувного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оборудования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перемешивания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реагентов;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внедрение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автоматизации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процессов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приготовления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дозирования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химических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реагентов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 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688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системы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воды, в 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замена жидкого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хлора для этапа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вторичного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 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lastRenderedPageBreak/>
              <w:t>перевод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 химический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электролизерный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гипохлорит натрия,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получаемый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непосредственно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сооружениях;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ультрафиолетового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облучения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третьем этапе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lastRenderedPageBreak/>
              <w:t>33728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33728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387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углевания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воды,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проектной и рабочей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документации;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реализация 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- 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 оборудования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Большекамский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водозабор (БКВ)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208692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82212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WS2g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дополнительного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РЧВ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(6000 м3)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WS2h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улучшение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водоподготовки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Большекамского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водозабора за счет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технологической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145452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92752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61132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WS2h-1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ind w:right="-104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фильтровальной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станции БКВ,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осветлителе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й-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рециркуляторов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достижения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проектных значений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 качеству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количеству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очищенной воды;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 скорых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 с заменой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традиционной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тяжелой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13EAD">
              <w:rPr>
                <w:color w:val="000000"/>
                <w:sz w:val="20"/>
                <w:szCs w:val="20"/>
              </w:rPr>
              <w:t>фильтрующей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загрузки на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легкую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обладающую насыпной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плотностью ниже 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115940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31620</w:t>
            </w:r>
          </w:p>
        </w:tc>
      </w:tr>
      <w:tr w:rsidR="00D24EE1" w:rsidRPr="00D13EAD" w:rsidTr="00F771F0">
        <w:trPr>
          <w:trHeight w:val="295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WS2h-2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углевания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воды,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реализация 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- 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 оборудования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WS4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Альтернативные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источники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WS4a 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поиск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подземных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источников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удаленных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WS4b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артезианское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удаленных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Распределение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567784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40784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2498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37583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WSD3 = 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парка резервуаров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37583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WSD3b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F771F0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троительство резервуара для воды емкостью 5000 кубических метров на территории насосной станции </w:t>
            </w:r>
            <w:r w:rsidR="00D24EE1">
              <w:rPr>
                <w:color w:val="000000"/>
                <w:sz w:val="20"/>
                <w:szCs w:val="20"/>
              </w:rPr>
              <w:t>«</w:t>
            </w:r>
            <w:r w:rsidR="00D24EE1" w:rsidRPr="00D13EAD">
              <w:rPr>
                <w:color w:val="000000"/>
                <w:sz w:val="20"/>
                <w:szCs w:val="20"/>
              </w:rPr>
              <w:t>Заречная</w:t>
            </w:r>
            <w:r w:rsidR="00D24EE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37583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сети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 без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централизованного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527703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1068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WSD10a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сетей 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для 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малоэтажной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застройки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соответствии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разработанной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программой (10 км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среднего диаметра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ежегодно)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 сети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микрорайоне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исим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WSD10c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 сети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микрорайоне Вышка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sz w:val="20"/>
                <w:szCs w:val="20"/>
              </w:rPr>
            </w:pPr>
            <w:r w:rsidRPr="00D13EAD">
              <w:rPr>
                <w:sz w:val="20"/>
                <w:szCs w:val="20"/>
              </w:rPr>
              <w:t>WW = Сектор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2238469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643207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414776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1180486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205498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258197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179512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102528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141236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 = Проекты по системе сбора стоков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1406830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537578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373868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203709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254354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79515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141236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WWC2 = Главный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разгрузочный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Проекты 2-й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очереди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572520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510900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203709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245234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61957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1183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WWC2b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F771F0" w:rsidP="002371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троительство 2-й очереди главного разгрузочного коллектора. Ввод в действие ГРК на участке от шахты </w:t>
            </w:r>
            <w:r w:rsidR="002371D5">
              <w:rPr>
                <w:color w:val="000000"/>
                <w:sz w:val="20"/>
                <w:szCs w:val="20"/>
              </w:rPr>
              <w:t xml:space="preserve"> №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 7 до шахты </w:t>
            </w:r>
            <w:r w:rsidR="002371D5">
              <w:rPr>
                <w:color w:val="000000"/>
                <w:sz w:val="20"/>
                <w:szCs w:val="20"/>
              </w:rPr>
              <w:t>№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 13, включая мостовой переход через </w:t>
            </w:r>
            <w:r w:rsidR="000E321B">
              <w:rPr>
                <w:color w:val="000000"/>
                <w:sz w:val="20"/>
                <w:szCs w:val="20"/>
              </w:rPr>
              <w:t xml:space="preserve">реку </w:t>
            </w:r>
            <w:proofErr w:type="spellStart"/>
            <w:r w:rsidR="000E321B">
              <w:rPr>
                <w:color w:val="000000"/>
                <w:sz w:val="20"/>
                <w:szCs w:val="20"/>
              </w:rPr>
              <w:t>Егошиху</w:t>
            </w:r>
            <w:proofErr w:type="spellEnd"/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572520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510900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203709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245234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61957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WWC3 = Главный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разгрузочный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Проекты 3-й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очереди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312248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312248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141236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WWC3b 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3-й очереди ГРК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284580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284580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127534</w:t>
            </w:r>
          </w:p>
        </w:tc>
      </w:tr>
      <w:tr w:rsidR="00D24EE1" w:rsidRPr="00D13EAD" w:rsidTr="00F771F0">
        <w:trPr>
          <w:trHeight w:val="248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WWC3c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переключение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коллекторов в КГЗ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(3-я очередь)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13702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WWC9 = 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сети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неканализованной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522062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9120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17558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191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WWC9a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сетей канализации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для 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неканализованной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малоэтажной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застройки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соответствии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разработанной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программой (10 км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среднего диаметра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ежегодно)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10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WWC9b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F771F0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>троительство канализации в микрорайоне Кислотные дачи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17558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 = Очистка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831639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685102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1789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3843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99997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3EAD">
              <w:rPr>
                <w:color w:val="000000"/>
                <w:sz w:val="20"/>
                <w:szCs w:val="20"/>
              </w:rPr>
              <w:t>WWT1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Биологические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канализации БОС)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79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WWT1i 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0E321B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техническая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биологических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БОС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) с целью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повышения качества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 стоков,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снижения уровня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загрязнения р</w:t>
            </w:r>
            <w:r w:rsidR="000E321B">
              <w:rPr>
                <w:color w:val="000000"/>
                <w:sz w:val="20"/>
                <w:szCs w:val="20"/>
              </w:rPr>
              <w:t xml:space="preserve">еки </w:t>
            </w:r>
            <w:r w:rsidRPr="00D13EAD">
              <w:rPr>
                <w:color w:val="000000"/>
                <w:sz w:val="20"/>
                <w:szCs w:val="20"/>
              </w:rPr>
              <w:t>Камы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WWT2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системы очистки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микрорайоне Крым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146537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1789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3843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99997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WWT2a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F771F0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D24EE1" w:rsidRPr="00D13EAD">
              <w:rPr>
                <w:color w:val="000000"/>
                <w:sz w:val="20"/>
                <w:szCs w:val="20"/>
              </w:rPr>
              <w:t>еконструкция системы очистки сточных вод в микрорайоне Крым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146537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99997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WWT3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поселка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Новые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Ляды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F771F0">
        <w:trPr>
          <w:trHeight w:val="86"/>
        </w:trPr>
        <w:tc>
          <w:tcPr>
            <w:tcW w:w="27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WWT3a 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полная техническая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поселка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Новые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Ляды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F771F0" w:rsidRDefault="00F771F0" w:rsidP="00D24EE1">
      <w:pPr>
        <w:tabs>
          <w:tab w:val="left" w:pos="720"/>
        </w:tabs>
        <w:rPr>
          <w:sz w:val="28"/>
          <w:szCs w:val="28"/>
        </w:rPr>
      </w:pPr>
    </w:p>
    <w:p w:rsidR="00BF6C4F" w:rsidRDefault="00BF6C4F" w:rsidP="00D24EE1">
      <w:pPr>
        <w:tabs>
          <w:tab w:val="left" w:pos="720"/>
        </w:tabs>
        <w:rPr>
          <w:sz w:val="28"/>
          <w:szCs w:val="28"/>
        </w:rPr>
      </w:pPr>
    </w:p>
    <w:p w:rsidR="00D24EE1" w:rsidRPr="00FD4143" w:rsidRDefault="00D24EE1" w:rsidP="00D24EE1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FD4143">
        <w:rPr>
          <w:sz w:val="28"/>
          <w:szCs w:val="28"/>
        </w:rPr>
        <w:t>родолжение</w:t>
      </w:r>
      <w:proofErr w:type="gramStart"/>
      <w:r w:rsidRPr="00FD4143">
        <w:rPr>
          <w:sz w:val="28"/>
          <w:szCs w:val="28"/>
        </w:rPr>
        <w:t xml:space="preserve"> Т</w:t>
      </w:r>
      <w:proofErr w:type="gramEnd"/>
      <w:r w:rsidRPr="00FD4143">
        <w:rPr>
          <w:sz w:val="28"/>
          <w:szCs w:val="28"/>
        </w:rPr>
        <w:t>абл. П-7.1. График реализации мероприятий Инвестиционной программы за счет бюджетных средств</w:t>
      </w: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992"/>
        <w:gridCol w:w="3402"/>
        <w:gridCol w:w="916"/>
        <w:gridCol w:w="816"/>
        <w:gridCol w:w="961"/>
        <w:gridCol w:w="992"/>
        <w:gridCol w:w="851"/>
        <w:gridCol w:w="850"/>
        <w:gridCol w:w="851"/>
        <w:gridCol w:w="850"/>
        <w:gridCol w:w="851"/>
      </w:tblGrid>
      <w:tr w:rsidR="00D24EE1" w:rsidRPr="00D13EAD" w:rsidTr="00BA1C81">
        <w:trPr>
          <w:trHeight w:val="300"/>
        </w:trPr>
        <w:tc>
          <w:tcPr>
            <w:tcW w:w="2715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Наименование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Код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Описание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13EAD">
              <w:rPr>
                <w:color w:val="000000"/>
                <w:sz w:val="20"/>
                <w:szCs w:val="20"/>
              </w:rPr>
              <w:t>Стои-мость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16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2011-2013</w:t>
            </w:r>
          </w:p>
        </w:tc>
        <w:tc>
          <w:tcPr>
            <w:tcW w:w="96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2014-2016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2017-2025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2016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2017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2018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2019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D24EE1" w:rsidRPr="00D13EAD" w:rsidTr="00BA1C81">
        <w:trPr>
          <w:trHeight w:val="315"/>
        </w:trPr>
        <w:tc>
          <w:tcPr>
            <w:tcW w:w="2715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D24EE1" w:rsidRPr="00FD4143" w:rsidRDefault="00D24EE1" w:rsidP="00D24EE1">
      <w:pPr>
        <w:rPr>
          <w:sz w:val="2"/>
          <w:szCs w:val="2"/>
        </w:rPr>
      </w:pPr>
    </w:p>
    <w:tbl>
      <w:tblPr>
        <w:tblW w:w="1504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992"/>
        <w:gridCol w:w="3402"/>
        <w:gridCol w:w="916"/>
        <w:gridCol w:w="816"/>
        <w:gridCol w:w="961"/>
        <w:gridCol w:w="992"/>
        <w:gridCol w:w="851"/>
        <w:gridCol w:w="850"/>
        <w:gridCol w:w="851"/>
        <w:gridCol w:w="850"/>
        <w:gridCol w:w="851"/>
      </w:tblGrid>
      <w:tr w:rsidR="00D24EE1" w:rsidRPr="00D13EAD" w:rsidTr="00BA1C81">
        <w:trPr>
          <w:trHeight w:val="315"/>
          <w:tblHeader/>
        </w:trPr>
        <w:tc>
          <w:tcPr>
            <w:tcW w:w="2715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16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Итого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3572663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818790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795622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1958251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378299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351334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258011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194771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117701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 = Сектор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1334194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175583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380846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777765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207287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159857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77074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Водоподготовка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766410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380846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250765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207287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159857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77074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 = Чусовская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фильтровальная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станция (ЧОС)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</w:p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530050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245934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154587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86077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107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WS1d-2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насосной 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1-го подъема.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напорных водоводов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от насосной 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1-го подъема до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переключения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водоводами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площадке Чусовских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2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WS1f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блока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производственных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утилизации осадков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Чусовских 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577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WS1g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2371D5" w:rsidRDefault="00D24EE1" w:rsidP="002371D5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технологическая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Чусовских 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 с целью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увеличения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производительности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2371D5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до 450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уб.м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/сутки. Повышение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эксплуатационной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технологической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надежности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повышение барьерной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роли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289851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140534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101887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86077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озонирования воды,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дополнительного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оборудования: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озонгенератора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установки PSA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другое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F771F0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коридорного типа со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взвешенным слоем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осадка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и-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рециркуляторы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 скорых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 с заменой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традиционной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тяжелой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13EAD">
              <w:rPr>
                <w:color w:val="000000"/>
                <w:sz w:val="20"/>
                <w:szCs w:val="20"/>
              </w:rPr>
              <w:t>фильтрующей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загрузки на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легкую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обладающую насыпной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D13EAD">
              <w:rPr>
                <w:color w:val="000000"/>
                <w:sz w:val="20"/>
                <w:szCs w:val="20"/>
              </w:rPr>
              <w:t>лотностью ниже 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замена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отечественной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запорной арматуры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на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импортную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возможностью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дистанционного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управления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115941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77294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723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химреагентного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хозяйства,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 перевод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гелеобразного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флокулянта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сыпучие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гранулированные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автоматизацией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процессов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приготовления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дозирования; замена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насосов-дозаторов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увеличением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производительности;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воздуходувного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оборудования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перемешивания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реагентов;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внедрение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автоматизации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процессов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приготовления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дозирования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химических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реагентов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 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375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системы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воды, в 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замена жидкого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хлора для этапа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вторичного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 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перевод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 химический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электролизерный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гипохлорит натрия,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получаемый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непосредственно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сооружениях;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ультрафиолетового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облучения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третьем этапе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33728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33728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33728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noWrap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WS1g-5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углевания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воды,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проектной и рабочей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документации;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реализация 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- 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 оборудования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Большекамский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водозабор (БКВ)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208692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134912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WS2g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дополнительного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РЧВ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(6000 м3)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WS2h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улучшение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водоподготовки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Большекамского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водозабора за счет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технологической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145452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92752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WS2h-1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ind w:right="-104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фильтровальной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станции БКВ,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осветлителе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й-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рециркуляторов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достижения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проектных значений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 качеству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количеству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очищенной воды;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 скорых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 с заменой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традиционной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тяжелой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13EAD">
              <w:rPr>
                <w:color w:val="000000"/>
                <w:sz w:val="20"/>
                <w:szCs w:val="20"/>
              </w:rPr>
              <w:t>фильтрующей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загрузки на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легкую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обладающую насыпной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плотностью ниже 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115940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95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WS2h-2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углевания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воды,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реализация 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- 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 оборудования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WS4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Альтернативные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источники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WS4a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поиск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подземных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источников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удаленных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WS4b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артезианское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удаленных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Распределение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567784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40784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WSD3 = 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парка резервуаров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43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WSD3b </w:t>
            </w:r>
          </w:p>
        </w:tc>
        <w:tc>
          <w:tcPr>
            <w:tcW w:w="3402" w:type="dxa"/>
            <w:shd w:val="clear" w:color="000000" w:fill="FFFFFF"/>
            <w:vAlign w:val="bottom"/>
            <w:hideMark/>
          </w:tcPr>
          <w:p w:rsidR="00D24EE1" w:rsidRPr="00D13EAD" w:rsidRDefault="00F771F0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троительство резервуара для воды емкостью 5000 кубических метров на территории насосной станции </w:t>
            </w:r>
            <w:r w:rsidR="00D24EE1">
              <w:rPr>
                <w:color w:val="000000"/>
                <w:sz w:val="20"/>
                <w:szCs w:val="20"/>
              </w:rPr>
              <w:t>«</w:t>
            </w:r>
            <w:r w:rsidR="00D24EE1" w:rsidRPr="00D13EAD">
              <w:rPr>
                <w:color w:val="000000"/>
                <w:sz w:val="20"/>
                <w:szCs w:val="20"/>
              </w:rPr>
              <w:t>Заречная</w:t>
            </w:r>
            <w:r w:rsidR="00D24EE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сети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 без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централизованного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527703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06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WSD10a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сетей 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для 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малоэтажной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застройки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соответствии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разработанной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программой (10 км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среднего диаметра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ежегодно)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WSD10b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 сети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микрорайоне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исим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WSD10c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 сети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микрорайоне Вышка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sz w:val="20"/>
                <w:szCs w:val="20"/>
              </w:rPr>
            </w:pPr>
            <w:r w:rsidRPr="00D13EAD">
              <w:rPr>
                <w:sz w:val="20"/>
                <w:szCs w:val="20"/>
              </w:rPr>
              <w:t>WW = Сектор водоотведения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2238469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643207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414776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1180486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171012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191477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180937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180937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117701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 = Проекты по системе сбора стоков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1406830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537578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373868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171012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73784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WWC2 = Главный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разгрузочный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Проекты 2-й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очереди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572520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510900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183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WWC2b </w:t>
            </w:r>
          </w:p>
        </w:tc>
        <w:tc>
          <w:tcPr>
            <w:tcW w:w="3402" w:type="dxa"/>
            <w:shd w:val="clear" w:color="000000" w:fill="FFFFFF"/>
            <w:vAlign w:val="bottom"/>
            <w:hideMark/>
          </w:tcPr>
          <w:p w:rsidR="00D24EE1" w:rsidRPr="00D13EAD" w:rsidRDefault="00F771F0" w:rsidP="002371D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троительство 2-й очереди главного разгрузочного коллектора. Ввод в действие ГРК на участке от шахты </w:t>
            </w:r>
            <w:r w:rsidR="00D24EE1">
              <w:rPr>
                <w:color w:val="000000"/>
                <w:sz w:val="20"/>
                <w:szCs w:val="20"/>
              </w:rPr>
              <w:t xml:space="preserve"> №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 7 до шахты</w:t>
            </w:r>
            <w:r w:rsidR="002371D5">
              <w:rPr>
                <w:color w:val="000000"/>
                <w:sz w:val="20"/>
                <w:szCs w:val="20"/>
              </w:rPr>
              <w:t xml:space="preserve"> </w:t>
            </w:r>
            <w:r w:rsidR="00D24EE1">
              <w:rPr>
                <w:color w:val="000000"/>
                <w:sz w:val="20"/>
                <w:szCs w:val="20"/>
              </w:rPr>
              <w:t>№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 13, включая мостовой переход через </w:t>
            </w:r>
            <w:r w:rsidR="000E321B">
              <w:rPr>
                <w:color w:val="000000"/>
                <w:sz w:val="20"/>
                <w:szCs w:val="20"/>
              </w:rPr>
              <w:t xml:space="preserve">реку </w:t>
            </w:r>
            <w:proofErr w:type="spellStart"/>
            <w:r w:rsidR="000E321B">
              <w:rPr>
                <w:color w:val="000000"/>
                <w:sz w:val="20"/>
                <w:szCs w:val="20"/>
              </w:rPr>
              <w:t>Егошиху</w:t>
            </w:r>
            <w:proofErr w:type="spellEnd"/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572520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510900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WWC3 = Главный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разгрузочный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Проекты 3-й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очереди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312248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312248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171012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WWC3b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3-й очереди ГРК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284580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284580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157046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4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WWC3c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переключение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коллекторов в КГЗ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(3-я очередь)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13966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WWC9 = 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сети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неканализованной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522062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73784</w:t>
            </w:r>
          </w:p>
        </w:tc>
      </w:tr>
      <w:tr w:rsidR="00D24EE1" w:rsidRPr="00D13EAD" w:rsidTr="00BA1C81">
        <w:trPr>
          <w:trHeight w:val="191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WWC9a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сетей канализации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для 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неканализованной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малоэтажной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застройки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соответствии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разработанной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программой (10 км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среднего диаметра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ежегодно)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73784</w:t>
            </w:r>
          </w:p>
        </w:tc>
      </w:tr>
      <w:tr w:rsidR="00D24EE1" w:rsidRPr="00D13EAD" w:rsidTr="00BA1C81">
        <w:trPr>
          <w:trHeight w:val="10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WWC9b </w:t>
            </w:r>
          </w:p>
        </w:tc>
        <w:tc>
          <w:tcPr>
            <w:tcW w:w="3402" w:type="dxa"/>
            <w:shd w:val="clear" w:color="000000" w:fill="FFFFFF"/>
            <w:vAlign w:val="bottom"/>
            <w:hideMark/>
          </w:tcPr>
          <w:p w:rsidR="00D24EE1" w:rsidRPr="00D13EAD" w:rsidRDefault="00F771F0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>троительство канализации в микрорайоне Кислотные дачи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 = Очистка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831639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685102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191477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180937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180937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3EAD">
              <w:rPr>
                <w:color w:val="000000"/>
                <w:sz w:val="20"/>
                <w:szCs w:val="20"/>
              </w:rPr>
              <w:t>WWT1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Биологические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канализации БОС)</w:t>
            </w:r>
            <w:proofErr w:type="gram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147560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137020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137020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79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WWT1i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0E321B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техническая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биологических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БОС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) с целью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повышения качества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 стоков,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снижения уровня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загрязнения р</w:t>
            </w:r>
            <w:r w:rsidR="000E321B">
              <w:rPr>
                <w:color w:val="000000"/>
                <w:sz w:val="20"/>
                <w:szCs w:val="20"/>
              </w:rPr>
              <w:t>еки</w:t>
            </w:r>
            <w:r w:rsidRPr="00D13EAD">
              <w:rPr>
                <w:color w:val="000000"/>
                <w:sz w:val="20"/>
                <w:szCs w:val="20"/>
              </w:rPr>
              <w:t xml:space="preserve"> Камы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147560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137020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137020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WWT2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системы очистки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микрорайоне Крым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146537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WWT2a </w:t>
            </w:r>
          </w:p>
        </w:tc>
        <w:tc>
          <w:tcPr>
            <w:tcW w:w="3402" w:type="dxa"/>
            <w:shd w:val="clear" w:color="000000" w:fill="FFFFFF"/>
            <w:vAlign w:val="bottom"/>
            <w:hideMark/>
          </w:tcPr>
          <w:p w:rsidR="00D24EE1" w:rsidRPr="00D13EAD" w:rsidRDefault="00F771F0" w:rsidP="00F771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D24EE1" w:rsidRPr="00D13EAD">
              <w:rPr>
                <w:color w:val="000000"/>
                <w:sz w:val="20"/>
                <w:szCs w:val="20"/>
              </w:rPr>
              <w:t>еконструкция системы очистки сточных вод в микрорайоне Крым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146537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WWT3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поселка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Новые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Ляды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WWT3a 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полная техническая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поселка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Новые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Ляды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</w:tr>
    </w:tbl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F422E0" w:rsidRDefault="00F422E0" w:rsidP="00D24EE1">
      <w:pPr>
        <w:tabs>
          <w:tab w:val="left" w:pos="720"/>
        </w:tabs>
        <w:rPr>
          <w:sz w:val="28"/>
          <w:szCs w:val="28"/>
        </w:rPr>
      </w:pPr>
    </w:p>
    <w:p w:rsidR="00D24EE1" w:rsidRPr="00FD4143" w:rsidRDefault="00D24EE1" w:rsidP="00D24EE1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Продолжение т</w:t>
      </w:r>
      <w:r w:rsidRPr="00FD4143">
        <w:rPr>
          <w:sz w:val="28"/>
          <w:szCs w:val="28"/>
        </w:rPr>
        <w:t>абл. П-7.1. График реализации мероприятий Инвестиционной программы за счет бюджетных средств</w:t>
      </w:r>
    </w:p>
    <w:tbl>
      <w:tblPr>
        <w:tblW w:w="14795" w:type="dxa"/>
        <w:tblInd w:w="87" w:type="dxa"/>
        <w:tblLook w:val="04A0" w:firstRow="1" w:lastRow="0" w:firstColumn="1" w:lastColumn="0" w:noHBand="0" w:noVBand="1"/>
      </w:tblPr>
      <w:tblGrid>
        <w:gridCol w:w="2715"/>
        <w:gridCol w:w="961"/>
        <w:gridCol w:w="3575"/>
        <w:gridCol w:w="916"/>
        <w:gridCol w:w="816"/>
        <w:gridCol w:w="816"/>
        <w:gridCol w:w="916"/>
        <w:gridCol w:w="816"/>
        <w:gridCol w:w="816"/>
        <w:gridCol w:w="816"/>
        <w:gridCol w:w="816"/>
        <w:gridCol w:w="816"/>
      </w:tblGrid>
      <w:tr w:rsidR="00D24EE1" w:rsidRPr="00AF025A" w:rsidTr="00BA1C81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Наименование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13EAD">
              <w:rPr>
                <w:color w:val="000000"/>
                <w:sz w:val="20"/>
                <w:szCs w:val="20"/>
              </w:rPr>
              <w:t>Стои-мость</w:t>
            </w:r>
            <w:proofErr w:type="spellEnd"/>
            <w:proofErr w:type="gram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2011-2013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2014-2016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2017-2025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2022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D13EAD" w:rsidRDefault="00D24EE1" w:rsidP="00BA1C81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2024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4EE1" w:rsidRPr="00AF025A" w:rsidRDefault="00D24EE1" w:rsidP="00BA1C8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2025</w:t>
            </w:r>
            <w:r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D24EE1" w:rsidRPr="00D13EAD" w:rsidTr="00BA1C81">
        <w:trPr>
          <w:trHeight w:val="315"/>
        </w:trPr>
        <w:tc>
          <w:tcPr>
            <w:tcW w:w="27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мероприятия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4EE1" w:rsidRPr="00D13EAD" w:rsidRDefault="00D24EE1" w:rsidP="00F77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D24EE1" w:rsidRPr="003B677C" w:rsidRDefault="00D24EE1" w:rsidP="00D24EE1">
      <w:pPr>
        <w:rPr>
          <w:sz w:val="2"/>
          <w:szCs w:val="2"/>
        </w:rPr>
      </w:pPr>
    </w:p>
    <w:tbl>
      <w:tblPr>
        <w:tblW w:w="1479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961"/>
        <w:gridCol w:w="3575"/>
        <w:gridCol w:w="916"/>
        <w:gridCol w:w="816"/>
        <w:gridCol w:w="816"/>
        <w:gridCol w:w="916"/>
        <w:gridCol w:w="816"/>
        <w:gridCol w:w="816"/>
        <w:gridCol w:w="816"/>
        <w:gridCol w:w="816"/>
        <w:gridCol w:w="816"/>
      </w:tblGrid>
      <w:tr w:rsidR="00D24EE1" w:rsidRPr="00D13EAD" w:rsidTr="00BA1C81">
        <w:trPr>
          <w:trHeight w:val="315"/>
          <w:tblHeader/>
        </w:trPr>
        <w:tc>
          <w:tcPr>
            <w:tcW w:w="271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16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22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Итого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3572663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818790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795622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1958251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254717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254717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 = Сектор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1334194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175583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380846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777765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Водоподготовка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766410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380846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250765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315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 = Чусовская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фильтровальная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станция (ЧОС)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Default="00D24EE1" w:rsidP="00F81FEA">
            <w:pPr>
              <w:rPr>
                <w:color w:val="000000"/>
                <w:sz w:val="20"/>
                <w:szCs w:val="20"/>
              </w:rPr>
            </w:pPr>
          </w:p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530050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245934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107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WS1d-2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насосной 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1-го подъема.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напорных водоводов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от насосной 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1-го подъема до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переключения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водоводами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площадке Чусовских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134799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2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WS1f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блока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производственных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утилизации осадков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Чусовских 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577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WS1g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технологическая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Чусовских 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 с целью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увеличения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производительности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 450 тыс. куб.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м/сутки. Повышение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эксплуатационной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технологической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надежности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повышение барьерной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роли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289851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140534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WS1g-1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озонирования воды,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дополнительного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оборудования: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озонгенератора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установки PSA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другое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WS1g-2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7A0940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коридорного типа со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взвешенным слоем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осадка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и-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рециркуляторы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 скорых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 с заменой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традиционной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тяжелой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13EAD">
              <w:rPr>
                <w:color w:val="000000"/>
                <w:sz w:val="20"/>
                <w:szCs w:val="20"/>
              </w:rPr>
              <w:t>фильтрующей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загрузки на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легкую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обладающую насыпной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D13EAD">
              <w:rPr>
                <w:color w:val="000000"/>
                <w:sz w:val="20"/>
                <w:szCs w:val="20"/>
              </w:rPr>
              <w:t>лотностью ниже 1;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замена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отечественной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запорной арматуры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на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импортную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возможностью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дистанционного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управления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115941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77294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38647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565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WS1g-3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химреагентного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хозяйства,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 перевод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гелеобразного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флокулянта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сыпучие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гранулированные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автоматизацией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процессов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приготовления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дозирования; замена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насосов-дозаторов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увеличением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производительности;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воздуходувного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оборудования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перемешивания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реагентов;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внедрение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автоматизации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процессов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приготовления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дозирования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химических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реагентов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 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47430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367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WS1g-4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F771F0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системы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воды, в 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замена жидкого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хлора для этапа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вторичного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 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перевод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на химический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электролизерный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гипохлорит натрия,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получаемый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непосредственно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сооружениях;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ультрафиолетового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облучения 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третьем этапе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обеззараживания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33728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33728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387"/>
        </w:trPr>
        <w:tc>
          <w:tcPr>
            <w:tcW w:w="2715" w:type="dxa"/>
            <w:vMerge/>
            <w:shd w:val="clear" w:color="000000" w:fill="FFFFFF"/>
            <w:noWrap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WS1g-5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углевания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воды,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проектной и рабочей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документации;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реализация 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- 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 оборудования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564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Большекамский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водозабор (БКВ)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208692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134912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73780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55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WS2g </w:t>
            </w:r>
          </w:p>
        </w:tc>
        <w:tc>
          <w:tcPr>
            <w:tcW w:w="3575" w:type="dxa"/>
            <w:shd w:val="clear" w:color="000000" w:fill="FFFFFF"/>
            <w:hideMark/>
          </w:tcPr>
          <w:p w:rsidR="00D24EE1" w:rsidRPr="00D13EAD" w:rsidRDefault="00D24EE1" w:rsidP="00F771F0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дополнительного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РЧВ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(6000 м3)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21080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WS2h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улучшение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водоподготовки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Большекамского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водозабора за счет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технологической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145452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92752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WS2h-1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ind w:right="-104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фильтровальной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станции БКВ, в том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осветлителе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й-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рециркуляторов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достижения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проектных значений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 качеству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количеству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очищенной воды;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 скорых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фильтров с заменой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традиционной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тяжелой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r w:rsidRPr="00D13EAD">
              <w:rPr>
                <w:color w:val="000000"/>
                <w:sz w:val="20"/>
                <w:szCs w:val="20"/>
              </w:rPr>
              <w:t>фильтрующей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загрузки на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Pr="00D13EAD">
              <w:rPr>
                <w:color w:val="000000"/>
                <w:sz w:val="20"/>
                <w:szCs w:val="20"/>
              </w:rPr>
              <w:t>легкую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D13EAD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обладающую насыпной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плотностью ниже 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115940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63240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95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WS2h-2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внедрение процесса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углевания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воды,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том числе: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реализация проекта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- приобретение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монтаж оборудования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29512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WS4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Альтернативные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источники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WS4a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поиск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подземных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источников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удаленных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 WS4b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артезианское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удаленных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13834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Распределение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567784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40784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WSD3 = 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парка резервуаров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43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WSD3b </w:t>
            </w:r>
          </w:p>
        </w:tc>
        <w:tc>
          <w:tcPr>
            <w:tcW w:w="3575" w:type="dxa"/>
            <w:shd w:val="clear" w:color="000000" w:fill="FFFFFF"/>
            <w:vAlign w:val="bottom"/>
            <w:hideMark/>
          </w:tcPr>
          <w:p w:rsidR="00D24EE1" w:rsidRPr="00D13EAD" w:rsidRDefault="007A0940" w:rsidP="00D24E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троительство резервуара для воды емкостью 5000 кубических метров на территории насосной станции </w:t>
            </w:r>
            <w:r w:rsidR="00D24EE1">
              <w:rPr>
                <w:color w:val="000000"/>
                <w:sz w:val="20"/>
                <w:szCs w:val="20"/>
              </w:rPr>
              <w:t>«</w:t>
            </w:r>
            <w:r w:rsidR="00D24EE1" w:rsidRPr="00D13EAD">
              <w:rPr>
                <w:color w:val="000000"/>
                <w:sz w:val="20"/>
                <w:szCs w:val="20"/>
              </w:rPr>
              <w:t>Заречная</w:t>
            </w:r>
            <w:r w:rsidR="00D24EE1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40081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сети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территорий без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централизованного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527703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</w:tr>
      <w:tr w:rsidR="00D24EE1" w:rsidRPr="00D13EAD" w:rsidTr="00BA1C81">
        <w:trPr>
          <w:trHeight w:val="106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WSD10a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сетей водоснабжения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для 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малоэтажной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застройки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соответствии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разработанной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программой (10 км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среднего диаметра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ежегодно)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527000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WSD10b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 сети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микрорайоне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исим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WSD10c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проектирование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водопроводной сети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в микрорайоне Вышка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sz w:val="20"/>
                <w:szCs w:val="20"/>
              </w:rPr>
            </w:pPr>
            <w:r w:rsidRPr="00D13EAD">
              <w:rPr>
                <w:sz w:val="20"/>
                <w:szCs w:val="20"/>
              </w:rPr>
              <w:t>WW = Сектор водоотведения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2238469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643207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414776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1180486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149317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 = Проекты по системе сбора стоков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1406830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537578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373868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WWC2 = Главный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разгрузочный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Проекты 2-й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очереди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572520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510900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183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WWC2b </w:t>
            </w:r>
          </w:p>
        </w:tc>
        <w:tc>
          <w:tcPr>
            <w:tcW w:w="3575" w:type="dxa"/>
            <w:shd w:val="clear" w:color="000000" w:fill="FFFFFF"/>
            <w:vAlign w:val="bottom"/>
            <w:hideMark/>
          </w:tcPr>
          <w:p w:rsidR="00D24EE1" w:rsidRPr="00D13EAD" w:rsidRDefault="007A0940" w:rsidP="00D24E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троительство 2-й очереди главного разгрузочного коллектора. Ввод в действие ГРК на участке от шахты </w:t>
            </w:r>
            <w:r w:rsidR="00D24EE1">
              <w:rPr>
                <w:color w:val="000000"/>
                <w:sz w:val="20"/>
                <w:szCs w:val="20"/>
              </w:rPr>
              <w:t xml:space="preserve">    №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 7 до шахты </w:t>
            </w:r>
            <w:r w:rsidR="00D24EE1">
              <w:rPr>
                <w:color w:val="000000"/>
                <w:sz w:val="20"/>
                <w:szCs w:val="20"/>
              </w:rPr>
              <w:t>№</w:t>
            </w:r>
            <w:r w:rsidR="00D24EE1" w:rsidRPr="00D13EAD">
              <w:rPr>
                <w:color w:val="000000"/>
                <w:sz w:val="20"/>
                <w:szCs w:val="20"/>
              </w:rPr>
              <w:t xml:space="preserve"> 13, в</w:t>
            </w:r>
            <w:r w:rsidR="00D24EE1">
              <w:rPr>
                <w:color w:val="000000"/>
                <w:sz w:val="20"/>
                <w:szCs w:val="20"/>
              </w:rPr>
              <w:t xml:space="preserve">ключая мостовой переход через </w:t>
            </w:r>
            <w:r w:rsidR="000E321B">
              <w:rPr>
                <w:color w:val="000000"/>
                <w:sz w:val="20"/>
                <w:szCs w:val="20"/>
              </w:rPr>
              <w:t xml:space="preserve">реку </w:t>
            </w:r>
            <w:proofErr w:type="spellStart"/>
            <w:r w:rsidR="000E321B">
              <w:rPr>
                <w:color w:val="000000"/>
                <w:sz w:val="20"/>
                <w:szCs w:val="20"/>
              </w:rPr>
              <w:t>Егошиху</w:t>
            </w:r>
            <w:proofErr w:type="spellEnd"/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572520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510900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61620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WWC3 = Главный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разгрузочный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Проекты 3-й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очереди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312248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312248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WWC3b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3-й очереди ГРК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284580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284580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248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WWC3c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переключение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существующих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коллекторов в КГЗ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(3-я очередь)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27668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WWC9 = Расширение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сети 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неканализованной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522062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91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WWC9a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строительство новых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сетей канализации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для обслуживания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неканализованной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территории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малоэтажной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застройки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соответствии 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разработанной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программой (10 км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среднего диаметра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ежегодно)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495384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105400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10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WWC9b </w:t>
            </w:r>
          </w:p>
        </w:tc>
        <w:tc>
          <w:tcPr>
            <w:tcW w:w="3575" w:type="dxa"/>
            <w:shd w:val="clear" w:color="000000" w:fill="FFFFFF"/>
            <w:vAlign w:val="bottom"/>
            <w:hideMark/>
          </w:tcPr>
          <w:p w:rsidR="00D24EE1" w:rsidRPr="00D13EAD" w:rsidRDefault="007A0940" w:rsidP="00F81F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D24EE1" w:rsidRPr="00D13EAD">
              <w:rPr>
                <w:color w:val="000000"/>
                <w:sz w:val="20"/>
                <w:szCs w:val="20"/>
              </w:rPr>
              <w:t>троительство канализации в микрорайоне Кислотные дачи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26678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 = Очистка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831639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685102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proofErr w:type="gramStart"/>
            <w:r w:rsidRPr="00D13EAD">
              <w:rPr>
                <w:color w:val="000000"/>
                <w:sz w:val="20"/>
                <w:szCs w:val="20"/>
              </w:rPr>
              <w:t>WWT1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Биологические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канализации БОС)</w:t>
            </w:r>
            <w:proofErr w:type="gramEnd"/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79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WWT1i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0E321B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техническая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модернизация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биологических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БОС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>) с целью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повышения качества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очистки стоков,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снижения уровня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загрязнения р</w:t>
            </w:r>
            <w:r w:rsidR="000E321B">
              <w:rPr>
                <w:color w:val="000000"/>
                <w:sz w:val="20"/>
                <w:szCs w:val="20"/>
              </w:rPr>
              <w:t xml:space="preserve">еки </w:t>
            </w:r>
            <w:r w:rsidRPr="00D13EAD">
              <w:rPr>
                <w:color w:val="000000"/>
                <w:sz w:val="20"/>
                <w:szCs w:val="20"/>
              </w:rPr>
              <w:t>Камы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421600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WWT2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системы очистки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сточных вод 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микрорайоне Крым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146537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WWT2a </w:t>
            </w:r>
          </w:p>
        </w:tc>
        <w:tc>
          <w:tcPr>
            <w:tcW w:w="3575" w:type="dxa"/>
            <w:shd w:val="clear" w:color="000000" w:fill="FFFFFF"/>
            <w:vAlign w:val="bottom"/>
            <w:hideMark/>
          </w:tcPr>
          <w:p w:rsidR="00D24EE1" w:rsidRPr="00D13EAD" w:rsidRDefault="007A0940" w:rsidP="00F81F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="00D24EE1" w:rsidRPr="00D13EAD">
              <w:rPr>
                <w:color w:val="000000"/>
                <w:sz w:val="20"/>
                <w:szCs w:val="20"/>
              </w:rPr>
              <w:t>еконструкция системы очистки сточных вод в микрорайоне Крым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146537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105629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40908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 w:val="restart"/>
            <w:shd w:val="clear" w:color="000000" w:fill="FFFFFF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WWT3 =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поселка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Новые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Ляды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</w:tr>
      <w:tr w:rsidR="00D24EE1" w:rsidRPr="00D13EAD" w:rsidTr="00BA1C81">
        <w:trPr>
          <w:trHeight w:val="86"/>
        </w:trPr>
        <w:tc>
          <w:tcPr>
            <w:tcW w:w="2715" w:type="dxa"/>
            <w:vMerge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1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 xml:space="preserve">WWT3a </w:t>
            </w:r>
          </w:p>
        </w:tc>
        <w:tc>
          <w:tcPr>
            <w:tcW w:w="3575" w:type="dxa"/>
            <w:shd w:val="clear" w:color="000000" w:fill="FFFFFF"/>
            <w:vAlign w:val="center"/>
            <w:hideMark/>
          </w:tcPr>
          <w:p w:rsidR="00D24EE1" w:rsidRPr="00D13EAD" w:rsidRDefault="00D24EE1" w:rsidP="00F81FEA">
            <w:pPr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полная техническая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реконструкция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>очистных сооружений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13EAD">
              <w:rPr>
                <w:color w:val="000000"/>
                <w:sz w:val="20"/>
                <w:szCs w:val="20"/>
              </w:rPr>
              <w:t xml:space="preserve">поселка </w:t>
            </w:r>
            <w:proofErr w:type="gramStart"/>
            <w:r w:rsidRPr="00D13EAD">
              <w:rPr>
                <w:color w:val="000000"/>
                <w:sz w:val="20"/>
                <w:szCs w:val="20"/>
              </w:rPr>
              <w:t>Новые</w:t>
            </w:r>
            <w:proofErr w:type="gramEnd"/>
            <w:r w:rsidRPr="00D13EA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3EAD">
              <w:rPr>
                <w:color w:val="000000"/>
                <w:sz w:val="20"/>
                <w:szCs w:val="20"/>
              </w:rPr>
              <w:t>Ляды</w:t>
            </w:r>
            <w:proofErr w:type="spellEnd"/>
            <w:r w:rsidRPr="00D13EA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263502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 w:rsidRPr="00D13EAD">
              <w:rPr>
                <w:color w:val="000000"/>
                <w:sz w:val="20"/>
                <w:szCs w:val="20"/>
              </w:rPr>
              <w:t>43917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6" w:type="dxa"/>
            <w:shd w:val="clear" w:color="000000" w:fill="FFFFFF"/>
            <w:vAlign w:val="bottom"/>
            <w:hideMark/>
          </w:tcPr>
          <w:p w:rsidR="00D24EE1" w:rsidRPr="00D13EAD" w:rsidRDefault="00D24EE1" w:rsidP="00F81F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D24EE1" w:rsidRDefault="00D24EE1" w:rsidP="00D24EE1">
      <w:pPr>
        <w:tabs>
          <w:tab w:val="left" w:pos="720"/>
        </w:tabs>
        <w:rPr>
          <w:sz w:val="28"/>
          <w:szCs w:val="28"/>
        </w:rPr>
      </w:pPr>
    </w:p>
    <w:p w:rsidR="00D86D0D" w:rsidRDefault="00D86D0D"/>
    <w:sectPr w:rsidR="00D86D0D" w:rsidSect="00875805">
      <w:headerReference w:type="default" r:id="rId9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95" w:rsidRDefault="00360095" w:rsidP="00D24EE1">
      <w:r>
        <w:separator/>
      </w:r>
    </w:p>
  </w:endnote>
  <w:endnote w:type="continuationSeparator" w:id="0">
    <w:p w:rsidR="00360095" w:rsidRDefault="00360095" w:rsidP="00D2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95" w:rsidRDefault="00360095" w:rsidP="00D24EE1">
      <w:r>
        <w:separator/>
      </w:r>
    </w:p>
  </w:footnote>
  <w:footnote w:type="continuationSeparator" w:id="0">
    <w:p w:rsidR="00360095" w:rsidRDefault="00360095" w:rsidP="00D24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271954"/>
      <w:docPartObj>
        <w:docPartGallery w:val="Page Numbers (Top of Page)"/>
        <w:docPartUnique/>
      </w:docPartObj>
    </w:sdtPr>
    <w:sdtEndPr/>
    <w:sdtContent>
      <w:p w:rsidR="00F771F0" w:rsidRDefault="00F771F0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691">
          <w:rPr>
            <w:noProof/>
          </w:rPr>
          <w:t>15</w:t>
        </w:r>
        <w:r>
          <w:fldChar w:fldCharType="end"/>
        </w:r>
      </w:p>
    </w:sdtContent>
  </w:sdt>
  <w:p w:rsidR="00F771F0" w:rsidRDefault="00F771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1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4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7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17"/>
  </w:num>
  <w:num w:numId="5">
    <w:abstractNumId w:val="0"/>
  </w:num>
  <w:num w:numId="6">
    <w:abstractNumId w:val="10"/>
  </w:num>
  <w:num w:numId="7">
    <w:abstractNumId w:val="12"/>
  </w:num>
  <w:num w:numId="8">
    <w:abstractNumId w:val="15"/>
  </w:num>
  <w:num w:numId="9">
    <w:abstractNumId w:val="1"/>
  </w:num>
  <w:num w:numId="10">
    <w:abstractNumId w:val="5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 w:numId="15">
    <w:abstractNumId w:val="2"/>
  </w:num>
  <w:num w:numId="16">
    <w:abstractNumId w:val="14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bVCFDDfrO0m1F7/WshPRsr0Vi1k=" w:salt="p3rHqj+xrwPUWzwRJ4UbI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E1"/>
    <w:rsid w:val="000E321B"/>
    <w:rsid w:val="0019313F"/>
    <w:rsid w:val="002371D5"/>
    <w:rsid w:val="00360095"/>
    <w:rsid w:val="00406498"/>
    <w:rsid w:val="00471691"/>
    <w:rsid w:val="00491F08"/>
    <w:rsid w:val="007A0940"/>
    <w:rsid w:val="007C69C4"/>
    <w:rsid w:val="00813718"/>
    <w:rsid w:val="00875805"/>
    <w:rsid w:val="00BA1C81"/>
    <w:rsid w:val="00BF6C4F"/>
    <w:rsid w:val="00D24EE1"/>
    <w:rsid w:val="00D86D0D"/>
    <w:rsid w:val="00ED263A"/>
    <w:rsid w:val="00F422E0"/>
    <w:rsid w:val="00F7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24EE1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4EE1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header"/>
    <w:basedOn w:val="a"/>
    <w:link w:val="a4"/>
    <w:uiPriority w:val="99"/>
    <w:rsid w:val="00D24EE1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24E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D24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2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к тексту"/>
    <w:basedOn w:val="a"/>
    <w:next w:val="a8"/>
    <w:rsid w:val="00D24EE1"/>
    <w:pPr>
      <w:suppressAutoHyphens/>
      <w:spacing w:after="480" w:line="240" w:lineRule="exact"/>
    </w:pPr>
    <w:rPr>
      <w:b/>
      <w:sz w:val="28"/>
      <w:szCs w:val="20"/>
    </w:rPr>
  </w:style>
  <w:style w:type="paragraph" w:styleId="a8">
    <w:name w:val="Body Text"/>
    <w:basedOn w:val="a"/>
    <w:link w:val="a9"/>
    <w:rsid w:val="00D24EE1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Знак"/>
    <w:basedOn w:val="a0"/>
    <w:link w:val="a8"/>
    <w:rsid w:val="00D24EE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a">
    <w:name w:val="Исполнитель"/>
    <w:basedOn w:val="a8"/>
    <w:rsid w:val="00D24EE1"/>
    <w:pPr>
      <w:suppressAutoHyphens/>
      <w:spacing w:line="240" w:lineRule="exact"/>
    </w:pPr>
    <w:rPr>
      <w:szCs w:val="20"/>
    </w:rPr>
  </w:style>
  <w:style w:type="paragraph" w:customStyle="1" w:styleId="ab">
    <w:name w:val="Приложение"/>
    <w:basedOn w:val="a8"/>
    <w:rsid w:val="00D24EE1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c">
    <w:name w:val="Подпись на  бланке должностного лица"/>
    <w:basedOn w:val="a"/>
    <w:next w:val="a8"/>
    <w:rsid w:val="00D24EE1"/>
    <w:pPr>
      <w:spacing w:before="480" w:line="240" w:lineRule="exact"/>
      <w:ind w:left="7088"/>
    </w:pPr>
    <w:rPr>
      <w:sz w:val="28"/>
      <w:szCs w:val="20"/>
    </w:rPr>
  </w:style>
  <w:style w:type="paragraph" w:styleId="ad">
    <w:name w:val="Signature"/>
    <w:basedOn w:val="a"/>
    <w:next w:val="a8"/>
    <w:link w:val="ae"/>
    <w:rsid w:val="00D24EE1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</w:rPr>
  </w:style>
  <w:style w:type="character" w:customStyle="1" w:styleId="ae">
    <w:name w:val="Подпись Знак"/>
    <w:basedOn w:val="a0"/>
    <w:link w:val="ad"/>
    <w:rsid w:val="00D24E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Адресат"/>
    <w:basedOn w:val="a"/>
    <w:rsid w:val="00D24EE1"/>
    <w:pPr>
      <w:suppressAutoHyphens/>
      <w:spacing w:line="240" w:lineRule="exact"/>
    </w:pPr>
    <w:rPr>
      <w:sz w:val="28"/>
      <w:szCs w:val="20"/>
    </w:rPr>
  </w:style>
  <w:style w:type="paragraph" w:styleId="af0">
    <w:name w:val="Balloon Text"/>
    <w:basedOn w:val="a"/>
    <w:link w:val="af1"/>
    <w:rsid w:val="00D24EE1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rsid w:val="00D24EE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">
    <w:name w:val="Body Text Indent 2"/>
    <w:basedOn w:val="a"/>
    <w:link w:val="20"/>
    <w:rsid w:val="00D24EE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24E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24EE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D24E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rmal">
    <w:name w:val="ConsPlusNormal"/>
    <w:link w:val="ConsPlusNormal0"/>
    <w:rsid w:val="00D2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4E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basedOn w:val="a0"/>
    <w:rsid w:val="00D24EE1"/>
  </w:style>
  <w:style w:type="paragraph" w:customStyle="1" w:styleId="af3">
    <w:name w:val="Обычный+По ширине"/>
    <w:basedOn w:val="a"/>
    <w:rsid w:val="00D24EE1"/>
  </w:style>
  <w:style w:type="paragraph" w:customStyle="1" w:styleId="af4">
    <w:name w:val="Стиль"/>
    <w:rsid w:val="00D24E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Document Map"/>
    <w:basedOn w:val="a"/>
    <w:link w:val="af6"/>
    <w:rsid w:val="00D24EE1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6">
    <w:name w:val="Схема документа Знак"/>
    <w:basedOn w:val="a0"/>
    <w:link w:val="af5"/>
    <w:rsid w:val="00D24EE1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D24EE1"/>
    <w:pPr>
      <w:widowControl w:val="0"/>
      <w:autoSpaceDE w:val="0"/>
      <w:autoSpaceDN w:val="0"/>
      <w:adjustRightInd w:val="0"/>
      <w:spacing w:line="278" w:lineRule="exact"/>
      <w:ind w:firstLine="763"/>
      <w:jc w:val="both"/>
    </w:pPr>
  </w:style>
  <w:style w:type="character" w:customStyle="1" w:styleId="FontStyle15">
    <w:name w:val="Font Style15"/>
    <w:rsid w:val="00D24EE1"/>
    <w:rPr>
      <w:rFonts w:ascii="Times New Roman" w:hAnsi="Times New Roman" w:cs="Times New Roman"/>
      <w:sz w:val="22"/>
      <w:szCs w:val="22"/>
    </w:rPr>
  </w:style>
  <w:style w:type="paragraph" w:customStyle="1" w:styleId="af7">
    <w:name w:val="Форма"/>
    <w:rsid w:val="00D24EE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Регистр"/>
    <w:rsid w:val="00D24E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24EE1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24EE1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header"/>
    <w:basedOn w:val="a"/>
    <w:link w:val="a4"/>
    <w:uiPriority w:val="99"/>
    <w:rsid w:val="00D24EE1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D24E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D24E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2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аголовок к тексту"/>
    <w:basedOn w:val="a"/>
    <w:next w:val="a8"/>
    <w:rsid w:val="00D24EE1"/>
    <w:pPr>
      <w:suppressAutoHyphens/>
      <w:spacing w:after="480" w:line="240" w:lineRule="exact"/>
    </w:pPr>
    <w:rPr>
      <w:b/>
      <w:sz w:val="28"/>
      <w:szCs w:val="20"/>
    </w:rPr>
  </w:style>
  <w:style w:type="paragraph" w:styleId="a8">
    <w:name w:val="Body Text"/>
    <w:basedOn w:val="a"/>
    <w:link w:val="a9"/>
    <w:rsid w:val="00D24EE1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Знак"/>
    <w:basedOn w:val="a0"/>
    <w:link w:val="a8"/>
    <w:rsid w:val="00D24EE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a">
    <w:name w:val="Исполнитель"/>
    <w:basedOn w:val="a8"/>
    <w:rsid w:val="00D24EE1"/>
    <w:pPr>
      <w:suppressAutoHyphens/>
      <w:spacing w:line="240" w:lineRule="exact"/>
    </w:pPr>
    <w:rPr>
      <w:szCs w:val="20"/>
    </w:rPr>
  </w:style>
  <w:style w:type="paragraph" w:customStyle="1" w:styleId="ab">
    <w:name w:val="Приложение"/>
    <w:basedOn w:val="a8"/>
    <w:rsid w:val="00D24EE1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c">
    <w:name w:val="Подпись на  бланке должностного лица"/>
    <w:basedOn w:val="a"/>
    <w:next w:val="a8"/>
    <w:rsid w:val="00D24EE1"/>
    <w:pPr>
      <w:spacing w:before="480" w:line="240" w:lineRule="exact"/>
      <w:ind w:left="7088"/>
    </w:pPr>
    <w:rPr>
      <w:sz w:val="28"/>
      <w:szCs w:val="20"/>
    </w:rPr>
  </w:style>
  <w:style w:type="paragraph" w:styleId="ad">
    <w:name w:val="Signature"/>
    <w:basedOn w:val="a"/>
    <w:next w:val="a8"/>
    <w:link w:val="ae"/>
    <w:rsid w:val="00D24EE1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</w:rPr>
  </w:style>
  <w:style w:type="character" w:customStyle="1" w:styleId="ae">
    <w:name w:val="Подпись Знак"/>
    <w:basedOn w:val="a0"/>
    <w:link w:val="ad"/>
    <w:rsid w:val="00D24E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Адресат"/>
    <w:basedOn w:val="a"/>
    <w:rsid w:val="00D24EE1"/>
    <w:pPr>
      <w:suppressAutoHyphens/>
      <w:spacing w:line="240" w:lineRule="exact"/>
    </w:pPr>
    <w:rPr>
      <w:sz w:val="28"/>
      <w:szCs w:val="20"/>
    </w:rPr>
  </w:style>
  <w:style w:type="paragraph" w:styleId="af0">
    <w:name w:val="Balloon Text"/>
    <w:basedOn w:val="a"/>
    <w:link w:val="af1"/>
    <w:rsid w:val="00D24EE1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rsid w:val="00D24EE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">
    <w:name w:val="Body Text Indent 2"/>
    <w:basedOn w:val="a"/>
    <w:link w:val="20"/>
    <w:rsid w:val="00D24EE1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D24E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24EE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D24E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rmal">
    <w:name w:val="ConsPlusNormal"/>
    <w:link w:val="ConsPlusNormal0"/>
    <w:rsid w:val="00D2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4E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basedOn w:val="a0"/>
    <w:rsid w:val="00D24EE1"/>
  </w:style>
  <w:style w:type="paragraph" w:customStyle="1" w:styleId="af3">
    <w:name w:val="Обычный+По ширине"/>
    <w:basedOn w:val="a"/>
    <w:rsid w:val="00D24EE1"/>
  </w:style>
  <w:style w:type="paragraph" w:customStyle="1" w:styleId="af4">
    <w:name w:val="Стиль"/>
    <w:rsid w:val="00D24E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rsid w:val="00D24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Document Map"/>
    <w:basedOn w:val="a"/>
    <w:link w:val="af6"/>
    <w:rsid w:val="00D24EE1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6">
    <w:name w:val="Схема документа Знак"/>
    <w:basedOn w:val="a0"/>
    <w:link w:val="af5"/>
    <w:rsid w:val="00D24EE1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D24EE1"/>
    <w:pPr>
      <w:widowControl w:val="0"/>
      <w:autoSpaceDE w:val="0"/>
      <w:autoSpaceDN w:val="0"/>
      <w:adjustRightInd w:val="0"/>
      <w:spacing w:line="278" w:lineRule="exact"/>
      <w:ind w:firstLine="763"/>
      <w:jc w:val="both"/>
    </w:pPr>
  </w:style>
  <w:style w:type="character" w:customStyle="1" w:styleId="FontStyle15">
    <w:name w:val="Font Style15"/>
    <w:rsid w:val="00D24EE1"/>
    <w:rPr>
      <w:rFonts w:ascii="Times New Roman" w:hAnsi="Times New Roman" w:cs="Times New Roman"/>
      <w:sz w:val="22"/>
      <w:szCs w:val="22"/>
    </w:rPr>
  </w:style>
  <w:style w:type="paragraph" w:customStyle="1" w:styleId="af7">
    <w:name w:val="Форма"/>
    <w:rsid w:val="00D24EE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Регистр"/>
    <w:rsid w:val="00D24E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1DD4C-8F63-43E0-BD91-A944DA81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3116</Words>
  <Characters>17762</Characters>
  <Application>Microsoft Office Word</Application>
  <DocSecurity>8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Ольга Николаевеа</dc:creator>
  <cp:lastModifiedBy>Епифанова Лариса Сергеевна</cp:lastModifiedBy>
  <cp:revision>10</cp:revision>
  <cp:lastPrinted>2013-07-01T07:39:00Z</cp:lastPrinted>
  <dcterms:created xsi:type="dcterms:W3CDTF">2013-06-25T11:40:00Z</dcterms:created>
  <dcterms:modified xsi:type="dcterms:W3CDTF">2013-07-01T07:41:00Z</dcterms:modified>
</cp:coreProperties>
</file>