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04C" w:rsidRDefault="0094504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504C" w:rsidRDefault="0094504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4504C" w:rsidRDefault="0094504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4504C" w:rsidRDefault="0094504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94504C" w:rsidRDefault="0094504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4504C" w:rsidRDefault="0094504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504C" w:rsidRDefault="0094504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94504C" w:rsidRDefault="0094504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94504C" w:rsidRDefault="0094504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94504C" w:rsidRDefault="0094504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04C" w:rsidRPr="00FD0A67" w:rsidRDefault="0094504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A47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4504C" w:rsidRPr="00FD0A67" w:rsidRDefault="0094504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A47D7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04C" w:rsidRPr="00170172" w:rsidRDefault="0094504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94504C" w:rsidRPr="00170172" w:rsidRDefault="0094504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94504C">
      <w:pPr>
        <w:jc w:val="center"/>
        <w:rPr>
          <w:b/>
          <w:bCs/>
          <w:sz w:val="28"/>
          <w:szCs w:val="28"/>
        </w:rPr>
      </w:pPr>
    </w:p>
    <w:p w:rsidR="0094504C" w:rsidRDefault="00811BFE" w:rsidP="009450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BFE">
        <w:rPr>
          <w:b/>
          <w:sz w:val="28"/>
          <w:szCs w:val="28"/>
        </w:rPr>
        <w:t xml:space="preserve">О внесении изменений в решение Пермской городской Думы от 21.12.2011 </w:t>
      </w:r>
    </w:p>
    <w:p w:rsidR="0094504C" w:rsidRDefault="00811BFE" w:rsidP="009450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BFE">
        <w:rPr>
          <w:b/>
          <w:sz w:val="28"/>
          <w:szCs w:val="28"/>
        </w:rPr>
        <w:t xml:space="preserve">№ 252 «Об утверждении состава комиссии по делам несовершеннолетних </w:t>
      </w:r>
    </w:p>
    <w:p w:rsidR="00811BFE" w:rsidRDefault="00811BFE" w:rsidP="009450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BFE">
        <w:rPr>
          <w:b/>
          <w:sz w:val="28"/>
          <w:szCs w:val="28"/>
        </w:rPr>
        <w:t>и защите их прав при администрации города Перми»</w:t>
      </w:r>
    </w:p>
    <w:p w:rsidR="0094504C" w:rsidRDefault="0094504C" w:rsidP="0094504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4504C" w:rsidRPr="00811BFE" w:rsidRDefault="0094504C" w:rsidP="0094504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11BFE" w:rsidRDefault="00811BFE" w:rsidP="0094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 xml:space="preserve">В соответствии с пунктом 1 статьи 4 Федерального закона от 24.06.1999 </w:t>
      </w:r>
      <w:r w:rsidR="0094504C">
        <w:rPr>
          <w:sz w:val="28"/>
          <w:szCs w:val="28"/>
        </w:rPr>
        <w:br/>
      </w:r>
      <w:r w:rsidRPr="00811BFE">
        <w:rPr>
          <w:sz w:val="28"/>
          <w:szCs w:val="28"/>
        </w:rPr>
        <w:t>№ 120-ФЗ «Об основах профилактики безнадзорности и правонарушений нес</w:t>
      </w:r>
      <w:r w:rsidRPr="00811BFE">
        <w:rPr>
          <w:sz w:val="28"/>
          <w:szCs w:val="28"/>
        </w:rPr>
        <w:t>о</w:t>
      </w:r>
      <w:r w:rsidRPr="00811BFE">
        <w:rPr>
          <w:sz w:val="28"/>
          <w:szCs w:val="28"/>
        </w:rPr>
        <w:t>вершеннолетних»</w:t>
      </w:r>
      <w:r w:rsidRPr="00811BFE">
        <w:rPr>
          <w:rFonts w:ascii="Arial" w:hAnsi="Arial" w:cs="Arial"/>
          <w:sz w:val="28"/>
          <w:szCs w:val="28"/>
        </w:rPr>
        <w:t>,</w:t>
      </w:r>
      <w:r w:rsidRPr="00811BFE">
        <w:rPr>
          <w:sz w:val="28"/>
          <w:szCs w:val="28"/>
        </w:rPr>
        <w:t xml:space="preserve"> статьей 7 Закона Пермской области от 05.09.2005 № 2441-539 «О комиссиях по делам несовершеннолетних и защите их прав»</w:t>
      </w:r>
    </w:p>
    <w:p w:rsidR="0094504C" w:rsidRPr="00811BFE" w:rsidRDefault="0094504C" w:rsidP="00945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BFE" w:rsidRPr="0094504C" w:rsidRDefault="00811BFE" w:rsidP="0094504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811BFE">
        <w:rPr>
          <w:sz w:val="28"/>
          <w:szCs w:val="28"/>
        </w:rPr>
        <w:t xml:space="preserve">Пермская городская Дума </w:t>
      </w:r>
      <w:r w:rsidR="0094504C" w:rsidRPr="0094504C">
        <w:rPr>
          <w:b/>
          <w:sz w:val="28"/>
          <w:szCs w:val="28"/>
        </w:rPr>
        <w:t>р</w:t>
      </w:r>
      <w:r w:rsidR="0094504C">
        <w:rPr>
          <w:b/>
          <w:sz w:val="28"/>
          <w:szCs w:val="28"/>
        </w:rPr>
        <w:t xml:space="preserve"> </w:t>
      </w:r>
      <w:r w:rsidR="0094504C" w:rsidRPr="0094504C">
        <w:rPr>
          <w:b/>
          <w:sz w:val="28"/>
          <w:szCs w:val="28"/>
        </w:rPr>
        <w:t>е</w:t>
      </w:r>
      <w:r w:rsidR="0094504C">
        <w:rPr>
          <w:b/>
          <w:sz w:val="28"/>
          <w:szCs w:val="28"/>
        </w:rPr>
        <w:t xml:space="preserve"> </w:t>
      </w:r>
      <w:r w:rsidR="0094504C" w:rsidRPr="0094504C">
        <w:rPr>
          <w:b/>
          <w:sz w:val="28"/>
          <w:szCs w:val="28"/>
        </w:rPr>
        <w:t>ш</w:t>
      </w:r>
      <w:r w:rsidR="0094504C">
        <w:rPr>
          <w:b/>
          <w:sz w:val="28"/>
          <w:szCs w:val="28"/>
        </w:rPr>
        <w:t xml:space="preserve"> </w:t>
      </w:r>
      <w:r w:rsidR="0094504C" w:rsidRPr="0094504C">
        <w:rPr>
          <w:b/>
          <w:sz w:val="28"/>
          <w:szCs w:val="28"/>
        </w:rPr>
        <w:t>и</w:t>
      </w:r>
      <w:r w:rsidR="0094504C">
        <w:rPr>
          <w:b/>
          <w:sz w:val="28"/>
          <w:szCs w:val="28"/>
        </w:rPr>
        <w:t xml:space="preserve"> </w:t>
      </w:r>
      <w:r w:rsidR="0094504C" w:rsidRPr="0094504C">
        <w:rPr>
          <w:b/>
          <w:sz w:val="28"/>
          <w:szCs w:val="28"/>
        </w:rPr>
        <w:t>л</w:t>
      </w:r>
      <w:r w:rsidR="0094504C">
        <w:rPr>
          <w:b/>
          <w:sz w:val="28"/>
          <w:szCs w:val="28"/>
        </w:rPr>
        <w:t xml:space="preserve"> </w:t>
      </w:r>
      <w:r w:rsidR="0094504C" w:rsidRPr="0094504C">
        <w:rPr>
          <w:b/>
          <w:sz w:val="28"/>
          <w:szCs w:val="28"/>
        </w:rPr>
        <w:t>а:</w:t>
      </w:r>
    </w:p>
    <w:p w:rsidR="0094504C" w:rsidRPr="00811BFE" w:rsidRDefault="0094504C" w:rsidP="00945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BFE" w:rsidRPr="00811BFE" w:rsidRDefault="00811BFE" w:rsidP="0094504C">
      <w:pPr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 xml:space="preserve">1. Внести в </w:t>
      </w:r>
      <w:r w:rsidR="00081161">
        <w:rPr>
          <w:sz w:val="28"/>
          <w:szCs w:val="28"/>
        </w:rPr>
        <w:t>С</w:t>
      </w:r>
      <w:r w:rsidRPr="00811BFE">
        <w:rPr>
          <w:sz w:val="28"/>
          <w:szCs w:val="28"/>
        </w:rPr>
        <w:t xml:space="preserve">остав комиссии по делам несовершеннолетних и защите </w:t>
      </w:r>
      <w:r w:rsidR="0094504C">
        <w:rPr>
          <w:sz w:val="28"/>
          <w:szCs w:val="28"/>
        </w:rPr>
        <w:br/>
      </w:r>
      <w:r w:rsidRPr="00811BFE">
        <w:rPr>
          <w:sz w:val="28"/>
          <w:szCs w:val="28"/>
        </w:rPr>
        <w:t>их прав при администрации города Перми, утвержденный решением Пермской городской Думы от 21.12.2011 № 252, изменения:</w:t>
      </w:r>
    </w:p>
    <w:p w:rsidR="00811BFE" w:rsidRPr="00811BFE" w:rsidRDefault="00811BFE" w:rsidP="0081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>1.1 включить в качестве членов комиссии:</w:t>
      </w:r>
    </w:p>
    <w:p w:rsidR="00811BFE" w:rsidRPr="00811BFE" w:rsidRDefault="00811BFE" w:rsidP="0081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>Индейкину Татьяну Леонидовну, директора государственного казенного учреждения Пермского края социального обслуживания населения «Социально-реабилитационный центр для несовершеннолетних» города Перми (по согласов</w:t>
      </w:r>
      <w:r w:rsidRPr="00811BFE">
        <w:rPr>
          <w:sz w:val="28"/>
          <w:szCs w:val="28"/>
        </w:rPr>
        <w:t>а</w:t>
      </w:r>
      <w:r w:rsidRPr="00811BFE">
        <w:rPr>
          <w:sz w:val="28"/>
          <w:szCs w:val="28"/>
        </w:rPr>
        <w:t>нию);</w:t>
      </w:r>
    </w:p>
    <w:p w:rsidR="00811BFE" w:rsidRPr="00811BFE" w:rsidRDefault="00811BFE" w:rsidP="00811BF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811BFE">
        <w:rPr>
          <w:sz w:val="28"/>
          <w:szCs w:val="28"/>
        </w:rPr>
        <w:t>Снычеву Марину Станиславовну, директора государственного казенного учреждения «Центр занятости населения города Перми Пермского края» (по с</w:t>
      </w:r>
      <w:r w:rsidRPr="00811BFE">
        <w:rPr>
          <w:sz w:val="28"/>
          <w:szCs w:val="28"/>
        </w:rPr>
        <w:t>о</w:t>
      </w:r>
      <w:r w:rsidRPr="00811BFE">
        <w:rPr>
          <w:sz w:val="28"/>
          <w:szCs w:val="28"/>
        </w:rPr>
        <w:t>гласованию);</w:t>
      </w:r>
    </w:p>
    <w:p w:rsidR="00811BFE" w:rsidRPr="00811BFE" w:rsidRDefault="00811BFE" w:rsidP="0081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>1.2 исключить Большакова С.В., Ваганову А.И., Попыванову С.Г.</w:t>
      </w:r>
    </w:p>
    <w:p w:rsidR="00811BFE" w:rsidRPr="00811BFE" w:rsidRDefault="00811BFE" w:rsidP="0081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11BFE" w:rsidRPr="00811BFE" w:rsidRDefault="00811BFE" w:rsidP="00811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BFE">
        <w:rPr>
          <w:sz w:val="28"/>
          <w:szCs w:val="28"/>
        </w:rPr>
        <w:t>3. Контроль за исполнением решения возложить на комитет Пермской г</w:t>
      </w:r>
      <w:r w:rsidRPr="00811BFE">
        <w:rPr>
          <w:sz w:val="28"/>
          <w:szCs w:val="28"/>
        </w:rPr>
        <w:t>о</w:t>
      </w:r>
      <w:r w:rsidRPr="00811BFE"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AF579D" w:rsidRDefault="00AF579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AF579D" w:rsidP="0094504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7720" wp14:editId="1966EB42">
                <wp:simplePos x="0" y="0"/>
                <wp:positionH relativeFrom="column">
                  <wp:posOffset>-24130</wp:posOffset>
                </wp:positionH>
                <wp:positionV relativeFrom="paragraph">
                  <wp:posOffset>223520</wp:posOffset>
                </wp:positionV>
                <wp:extent cx="6449060" cy="6540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4906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79D" w:rsidRDefault="00AF579D" w:rsidP="00DF55C7">
                            <w:bookmarkStart w:id="0" w:name="_GoBack"/>
                            <w:bookmarkEnd w:id="0"/>
                          </w:p>
                          <w:p w:rsidR="00AF579D" w:rsidRDefault="00AF579D" w:rsidP="00DF55C7"/>
                          <w:p w:rsidR="00AF579D" w:rsidRDefault="00AF579D" w:rsidP="00DF55C7"/>
                          <w:p w:rsidR="00AF579D" w:rsidRDefault="00AF579D" w:rsidP="00DF55C7"/>
                          <w:p w:rsidR="00AF579D" w:rsidRDefault="00AF579D" w:rsidP="00DF55C7"/>
                          <w:p w:rsidR="00AF579D" w:rsidRDefault="00AF579D" w:rsidP="00DF55C7"/>
                          <w:p w:rsidR="0094504C" w:rsidRDefault="0094504C" w:rsidP="00DF55C7">
                            <w:r>
                              <w:t>Верно</w:t>
                            </w:r>
                          </w:p>
                          <w:p w:rsidR="0094504C" w:rsidRDefault="0094504C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94504C" w:rsidRDefault="00AF579D" w:rsidP="00DF55C7">
                            <w:r>
                              <w:t>03.07.2013</w:t>
                            </w:r>
                          </w:p>
                          <w:p w:rsidR="0094504C" w:rsidRDefault="0094504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1.9pt;margin-top:17.6pt;width:507.8pt;height:5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" stroked="f">
                <v:textbox inset="0,0,0,0">
                  <w:txbxContent>
                    <w:p w:rsidR="00AF579D" w:rsidRDefault="00AF579D" w:rsidP="00DF55C7">
                      <w:bookmarkStart w:id="1" w:name="_GoBack"/>
                      <w:bookmarkEnd w:id="1"/>
                    </w:p>
                    <w:p w:rsidR="00AF579D" w:rsidRDefault="00AF579D" w:rsidP="00DF55C7"/>
                    <w:p w:rsidR="00AF579D" w:rsidRDefault="00AF579D" w:rsidP="00DF55C7"/>
                    <w:p w:rsidR="00AF579D" w:rsidRDefault="00AF579D" w:rsidP="00DF55C7"/>
                    <w:p w:rsidR="00AF579D" w:rsidRDefault="00AF579D" w:rsidP="00DF55C7"/>
                    <w:p w:rsidR="00AF579D" w:rsidRDefault="00AF579D" w:rsidP="00DF55C7"/>
                    <w:p w:rsidR="0094504C" w:rsidRDefault="0094504C" w:rsidP="00DF55C7">
                      <w:r>
                        <w:t>Верно</w:t>
                      </w:r>
                    </w:p>
                    <w:p w:rsidR="0094504C" w:rsidRDefault="0094504C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94504C" w:rsidRDefault="00AF579D" w:rsidP="00DF55C7">
                      <w:r>
                        <w:t>03.07.2013</w:t>
                      </w:r>
                    </w:p>
                    <w:p w:rsidR="0094504C" w:rsidRDefault="0094504C" w:rsidP="00DF55C7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4C" w:rsidRDefault="0094504C">
      <w:r>
        <w:separator/>
      </w:r>
    </w:p>
  </w:endnote>
  <w:endnote w:type="continuationSeparator" w:id="0">
    <w:p w:rsidR="0094504C" w:rsidRDefault="009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4C" w:rsidRPr="00D95B1D" w:rsidRDefault="0094504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4504C" w:rsidRDefault="0094504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579D">
      <w:rPr>
        <w:noProof/>
        <w:snapToGrid w:val="0"/>
        <w:sz w:val="16"/>
      </w:rPr>
      <w:t>03.07.2013 10:27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579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4C" w:rsidRDefault="0094504C">
      <w:r>
        <w:separator/>
      </w:r>
    </w:p>
  </w:footnote>
  <w:footnote w:type="continuationSeparator" w:id="0">
    <w:p w:rsidR="0094504C" w:rsidRDefault="0094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4C" w:rsidRDefault="009450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504C" w:rsidRDefault="009450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4C" w:rsidRDefault="0094504C">
    <w:pPr>
      <w:pStyle w:val="aa"/>
      <w:framePr w:wrap="around" w:vAnchor="text" w:hAnchor="margin" w:xAlign="center" w:y="1"/>
      <w:rPr>
        <w:rStyle w:val="a9"/>
      </w:rPr>
    </w:pPr>
  </w:p>
  <w:p w:rsidR="0094504C" w:rsidRDefault="0094504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hrDdm/8VyV6j9CzrIMUO68jtNU=" w:salt="dz8LSavVRK7G4dr5LUhP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161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1BFE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504C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79D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47D7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1341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2013-07-03T04:27:00Z</cp:lastPrinted>
  <dcterms:created xsi:type="dcterms:W3CDTF">2013-06-21T08:09:00Z</dcterms:created>
  <dcterms:modified xsi:type="dcterms:W3CDTF">2013-07-03T04:28:00Z</dcterms:modified>
</cp:coreProperties>
</file>