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76F2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241A7">
                              <w:rPr>
                                <w:sz w:val="28"/>
                                <w:szCs w:val="28"/>
                                <w:u w:val="single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76F2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241A7">
                        <w:rPr>
                          <w:sz w:val="28"/>
                          <w:szCs w:val="28"/>
                          <w:u w:val="single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6F2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76F2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76F2C" w:rsidRDefault="006B61F8" w:rsidP="00176F2C">
      <w:pPr>
        <w:jc w:val="center"/>
        <w:rPr>
          <w:b/>
          <w:sz w:val="28"/>
          <w:szCs w:val="28"/>
        </w:rPr>
      </w:pPr>
      <w:r w:rsidRPr="006B61F8">
        <w:rPr>
          <w:b/>
          <w:sz w:val="28"/>
          <w:szCs w:val="28"/>
        </w:rPr>
        <w:t>О внесении изменения в решение Пермской городской Думы от 21.06.2011</w:t>
      </w:r>
    </w:p>
    <w:p w:rsidR="006B61F8" w:rsidRDefault="006B61F8" w:rsidP="00176F2C">
      <w:pPr>
        <w:jc w:val="center"/>
        <w:rPr>
          <w:b/>
          <w:sz w:val="28"/>
          <w:szCs w:val="28"/>
        </w:rPr>
      </w:pPr>
      <w:r w:rsidRPr="006B61F8">
        <w:rPr>
          <w:b/>
          <w:sz w:val="28"/>
          <w:szCs w:val="28"/>
        </w:rPr>
        <w:t>№ 126 «Об использовании системы водоснабжения города Перми»</w:t>
      </w:r>
    </w:p>
    <w:p w:rsidR="00176F2C" w:rsidRDefault="00176F2C" w:rsidP="00176F2C">
      <w:pPr>
        <w:jc w:val="center"/>
        <w:rPr>
          <w:b/>
          <w:sz w:val="28"/>
          <w:szCs w:val="28"/>
        </w:rPr>
      </w:pPr>
    </w:p>
    <w:p w:rsidR="00176F2C" w:rsidRPr="006B61F8" w:rsidRDefault="00176F2C" w:rsidP="00176F2C">
      <w:pPr>
        <w:jc w:val="center"/>
        <w:rPr>
          <w:b/>
          <w:sz w:val="28"/>
          <w:szCs w:val="28"/>
        </w:rPr>
      </w:pPr>
    </w:p>
    <w:p w:rsidR="006B61F8" w:rsidRDefault="006B61F8" w:rsidP="00176F2C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B61F8">
        <w:rPr>
          <w:sz w:val="28"/>
          <w:szCs w:val="28"/>
        </w:rPr>
        <w:t xml:space="preserve">Пермская городская Дума </w:t>
      </w:r>
      <w:r w:rsidRPr="006B61F8">
        <w:rPr>
          <w:b/>
          <w:spacing w:val="50"/>
          <w:sz w:val="28"/>
          <w:szCs w:val="28"/>
        </w:rPr>
        <w:t>решила:</w:t>
      </w:r>
    </w:p>
    <w:p w:rsidR="00176F2C" w:rsidRPr="006B61F8" w:rsidRDefault="00176F2C" w:rsidP="00176F2C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6B61F8" w:rsidRPr="006B61F8" w:rsidRDefault="006B61F8" w:rsidP="007241A7">
      <w:pPr>
        <w:ind w:firstLine="720"/>
        <w:jc w:val="both"/>
        <w:rPr>
          <w:sz w:val="28"/>
          <w:szCs w:val="28"/>
        </w:rPr>
      </w:pPr>
      <w:r w:rsidRPr="006B61F8">
        <w:rPr>
          <w:sz w:val="28"/>
          <w:szCs w:val="28"/>
        </w:rPr>
        <w:t>1. Внести изменение в решение Пермской городской Думы от 21.06.2011</w:t>
      </w:r>
      <w:r w:rsidR="00176F2C">
        <w:rPr>
          <w:sz w:val="28"/>
          <w:szCs w:val="28"/>
        </w:rPr>
        <w:t xml:space="preserve"> </w:t>
      </w:r>
      <w:r w:rsidR="007241A7">
        <w:rPr>
          <w:sz w:val="28"/>
          <w:szCs w:val="28"/>
        </w:rPr>
        <w:br/>
      </w:r>
      <w:r w:rsidRPr="006B61F8">
        <w:rPr>
          <w:sz w:val="28"/>
          <w:szCs w:val="28"/>
        </w:rPr>
        <w:t xml:space="preserve">№ 126 «Об использовании системы водоснабжения города Перми», заменив </w:t>
      </w:r>
      <w:r w:rsidR="007241A7">
        <w:rPr>
          <w:sz w:val="28"/>
          <w:szCs w:val="28"/>
        </w:rPr>
        <w:br/>
      </w:r>
      <w:r w:rsidRPr="006B61F8">
        <w:rPr>
          <w:sz w:val="28"/>
          <w:szCs w:val="28"/>
        </w:rPr>
        <w:t xml:space="preserve">в пункте 2 </w:t>
      </w:r>
      <w:r w:rsidR="00176F2C">
        <w:rPr>
          <w:sz w:val="28"/>
          <w:szCs w:val="28"/>
        </w:rPr>
        <w:t>слова</w:t>
      </w:r>
      <w:r w:rsidRPr="006B61F8">
        <w:rPr>
          <w:sz w:val="28"/>
          <w:szCs w:val="28"/>
        </w:rPr>
        <w:t xml:space="preserve"> «до 31.03.2013» </w:t>
      </w:r>
      <w:r w:rsidR="00176F2C">
        <w:rPr>
          <w:sz w:val="28"/>
          <w:szCs w:val="28"/>
        </w:rPr>
        <w:t>словами</w:t>
      </w:r>
      <w:r w:rsidRPr="006B61F8">
        <w:rPr>
          <w:sz w:val="28"/>
          <w:szCs w:val="28"/>
        </w:rPr>
        <w:t xml:space="preserve"> «до 31.03.2014».</w:t>
      </w:r>
    </w:p>
    <w:p w:rsidR="006B61F8" w:rsidRPr="006B61F8" w:rsidRDefault="006B61F8" w:rsidP="007241A7">
      <w:pPr>
        <w:ind w:firstLine="720"/>
        <w:jc w:val="both"/>
        <w:rPr>
          <w:sz w:val="28"/>
          <w:szCs w:val="28"/>
        </w:rPr>
      </w:pPr>
      <w:r w:rsidRPr="006B61F8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61F8" w:rsidRPr="006B61F8" w:rsidRDefault="006B61F8" w:rsidP="007241A7">
      <w:pPr>
        <w:ind w:firstLine="708"/>
        <w:jc w:val="both"/>
        <w:rPr>
          <w:sz w:val="28"/>
          <w:szCs w:val="28"/>
        </w:rPr>
      </w:pPr>
      <w:r w:rsidRPr="006B61F8">
        <w:rPr>
          <w:sz w:val="28"/>
          <w:szCs w:val="28"/>
        </w:rPr>
        <w:t xml:space="preserve">3. </w:t>
      </w:r>
      <w:proofErr w:type="gramStart"/>
      <w:r w:rsidRPr="006B61F8">
        <w:rPr>
          <w:sz w:val="28"/>
          <w:szCs w:val="28"/>
        </w:rPr>
        <w:t>Контроль за</w:t>
      </w:r>
      <w:proofErr w:type="gramEnd"/>
      <w:r w:rsidRPr="006B61F8">
        <w:rPr>
          <w:sz w:val="28"/>
          <w:szCs w:val="28"/>
        </w:rPr>
        <w:t xml:space="preserve"> исполнением решения возложить на комитет Пермской г</w:t>
      </w:r>
      <w:r w:rsidRPr="006B61F8">
        <w:rPr>
          <w:sz w:val="28"/>
          <w:szCs w:val="28"/>
        </w:rPr>
        <w:t>о</w:t>
      </w:r>
      <w:r w:rsidRPr="006B61F8">
        <w:rPr>
          <w:sz w:val="28"/>
          <w:szCs w:val="28"/>
        </w:rPr>
        <w:t>родской Думы по городскому хозяйству.</w:t>
      </w:r>
    </w:p>
    <w:p w:rsidR="00362E50" w:rsidRPr="00362E50" w:rsidRDefault="00362E50" w:rsidP="007241A7">
      <w:pPr>
        <w:jc w:val="both"/>
        <w:rPr>
          <w:sz w:val="28"/>
          <w:szCs w:val="28"/>
        </w:rPr>
      </w:pPr>
    </w:p>
    <w:p w:rsidR="001238E5" w:rsidRDefault="001238E5" w:rsidP="00176F2C">
      <w:pPr>
        <w:pStyle w:val="ac"/>
        <w:rPr>
          <w:sz w:val="28"/>
          <w:szCs w:val="28"/>
        </w:rPr>
      </w:pPr>
    </w:p>
    <w:p w:rsidR="006C61AF" w:rsidRPr="00AC7511" w:rsidRDefault="006C61AF" w:rsidP="00176F2C">
      <w:pPr>
        <w:pStyle w:val="ac"/>
        <w:rPr>
          <w:sz w:val="28"/>
          <w:szCs w:val="28"/>
        </w:rPr>
      </w:pPr>
    </w:p>
    <w:p w:rsidR="007A6499" w:rsidRDefault="00947888" w:rsidP="00176F2C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176F2C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7241A7">
      <w:rPr>
        <w:noProof/>
        <w:snapToGrid w:val="0"/>
        <w:sz w:val="16"/>
      </w:rPr>
      <w:t>28.03.2013 13:03:00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241A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241A7">
      <w:rPr>
        <w:noProof/>
        <w:snapToGrid w:val="0"/>
        <w:sz w:val="16"/>
      </w:rPr>
      <w:t>28.03.2013 13:03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241A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V5qz8ryA7n4I9j+VPIyXFtCt2g=" w:salt="XaW4awQp3r8NlRA6hJ2q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6F2C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B61F8"/>
    <w:rsid w:val="006C61AF"/>
    <w:rsid w:val="006C6693"/>
    <w:rsid w:val="006D03F6"/>
    <w:rsid w:val="006D676B"/>
    <w:rsid w:val="006F0F72"/>
    <w:rsid w:val="007048A7"/>
    <w:rsid w:val="00704BC3"/>
    <w:rsid w:val="00715EFD"/>
    <w:rsid w:val="007241A7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2564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2013-03-28T07:03:00Z</cp:lastPrinted>
  <dcterms:created xsi:type="dcterms:W3CDTF">2013-03-26T04:03:00Z</dcterms:created>
  <dcterms:modified xsi:type="dcterms:W3CDTF">2013-03-28T07:04:00Z</dcterms:modified>
</cp:coreProperties>
</file>