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713A9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3713A9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713A9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3713A9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26.02.2013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E17C2A" w:rsidRPr="00E17C2A" w:rsidRDefault="00E17C2A" w:rsidP="00EC72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17C2A">
        <w:rPr>
          <w:b/>
          <w:sz w:val="28"/>
          <w:szCs w:val="28"/>
        </w:rPr>
        <w:t xml:space="preserve">О внесении изменений в решение Пермской городской Думы </w:t>
      </w:r>
    </w:p>
    <w:p w:rsidR="00E17C2A" w:rsidRDefault="00E17C2A" w:rsidP="00EC72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17C2A">
        <w:rPr>
          <w:b/>
          <w:sz w:val="28"/>
          <w:szCs w:val="28"/>
        </w:rPr>
        <w:t xml:space="preserve">от 12.09.2006 № 210 «О департаменте имущественных отношений </w:t>
      </w:r>
      <w:r w:rsidR="003713A9">
        <w:rPr>
          <w:b/>
          <w:sz w:val="28"/>
          <w:szCs w:val="28"/>
        </w:rPr>
        <w:br/>
      </w:r>
      <w:r w:rsidRPr="00E17C2A">
        <w:rPr>
          <w:b/>
          <w:sz w:val="28"/>
          <w:szCs w:val="28"/>
        </w:rPr>
        <w:t xml:space="preserve">администрации города Перми и департаменте земельных отношений </w:t>
      </w:r>
      <w:r w:rsidR="003713A9">
        <w:rPr>
          <w:b/>
          <w:sz w:val="28"/>
          <w:szCs w:val="28"/>
        </w:rPr>
        <w:br/>
      </w:r>
      <w:r w:rsidRPr="00E17C2A">
        <w:rPr>
          <w:b/>
          <w:sz w:val="28"/>
          <w:szCs w:val="28"/>
        </w:rPr>
        <w:t>администр</w:t>
      </w:r>
      <w:r w:rsidRPr="00E17C2A">
        <w:rPr>
          <w:b/>
          <w:sz w:val="28"/>
          <w:szCs w:val="28"/>
        </w:rPr>
        <w:t>а</w:t>
      </w:r>
      <w:r w:rsidRPr="00E17C2A">
        <w:rPr>
          <w:b/>
          <w:sz w:val="28"/>
          <w:szCs w:val="28"/>
        </w:rPr>
        <w:t>ции города Перми»</w:t>
      </w:r>
    </w:p>
    <w:p w:rsidR="00EC7225" w:rsidRDefault="00EC7225" w:rsidP="00EC72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C7225" w:rsidRPr="00E17C2A" w:rsidRDefault="00EC7225" w:rsidP="00EC72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17C2A" w:rsidRDefault="00E17C2A" w:rsidP="00EC722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17C2A">
        <w:rPr>
          <w:sz w:val="28"/>
          <w:szCs w:val="28"/>
        </w:rPr>
        <w:t xml:space="preserve">На основании Устава города Перми, </w:t>
      </w:r>
      <w:r w:rsidR="00EC7225">
        <w:rPr>
          <w:bCs/>
          <w:color w:val="000000"/>
          <w:sz w:val="28"/>
          <w:szCs w:val="28"/>
        </w:rPr>
        <w:t xml:space="preserve">в целях приведения в </w:t>
      </w:r>
      <w:r w:rsidRPr="00E17C2A">
        <w:rPr>
          <w:bCs/>
          <w:color w:val="000000"/>
          <w:sz w:val="28"/>
          <w:szCs w:val="28"/>
        </w:rPr>
        <w:t xml:space="preserve">соответствие </w:t>
      </w:r>
      <w:r w:rsidR="00EC7225">
        <w:rPr>
          <w:bCs/>
          <w:color w:val="000000"/>
          <w:sz w:val="28"/>
          <w:szCs w:val="28"/>
        </w:rPr>
        <w:br/>
      </w:r>
      <w:r w:rsidRPr="00E17C2A">
        <w:rPr>
          <w:bCs/>
          <w:color w:val="000000"/>
          <w:sz w:val="28"/>
          <w:szCs w:val="28"/>
        </w:rPr>
        <w:t xml:space="preserve">с действующим законодательством </w:t>
      </w:r>
    </w:p>
    <w:p w:rsidR="00EC7225" w:rsidRPr="00E17C2A" w:rsidRDefault="00EC7225" w:rsidP="00EC7225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17C2A" w:rsidRDefault="00E17C2A" w:rsidP="00EC7225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E17C2A">
        <w:rPr>
          <w:sz w:val="28"/>
          <w:szCs w:val="28"/>
        </w:rPr>
        <w:t xml:space="preserve">Пермская городская Дума </w:t>
      </w:r>
      <w:r w:rsidRPr="00E17C2A">
        <w:rPr>
          <w:b/>
          <w:spacing w:val="50"/>
          <w:sz w:val="28"/>
          <w:szCs w:val="28"/>
        </w:rPr>
        <w:t>решила</w:t>
      </w:r>
      <w:r w:rsidRPr="00E17C2A">
        <w:rPr>
          <w:b/>
          <w:sz w:val="28"/>
          <w:szCs w:val="28"/>
        </w:rPr>
        <w:t>:</w:t>
      </w:r>
    </w:p>
    <w:p w:rsidR="00EC7225" w:rsidRPr="00E17C2A" w:rsidRDefault="00EC7225" w:rsidP="00EC7225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E17C2A" w:rsidRPr="00E17C2A" w:rsidRDefault="00E17C2A" w:rsidP="003713A9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7C2A">
        <w:rPr>
          <w:rFonts w:eastAsia="Calibri"/>
          <w:sz w:val="28"/>
          <w:szCs w:val="28"/>
          <w:lang w:eastAsia="en-US"/>
        </w:rPr>
        <w:t xml:space="preserve">1. Внести в </w:t>
      </w:r>
      <w:hyperlink r:id="rId9" w:history="1">
        <w:r w:rsidRPr="00E17C2A">
          <w:rPr>
            <w:rFonts w:eastAsia="Calibri"/>
            <w:sz w:val="28"/>
            <w:szCs w:val="28"/>
            <w:lang w:eastAsia="en-US"/>
          </w:rPr>
          <w:t>Положение</w:t>
        </w:r>
      </w:hyperlink>
      <w:r w:rsidRPr="00E17C2A">
        <w:rPr>
          <w:rFonts w:eastAsia="Calibri"/>
          <w:sz w:val="28"/>
          <w:szCs w:val="28"/>
          <w:lang w:eastAsia="en-US"/>
        </w:rPr>
        <w:t xml:space="preserve"> о департаменте имущественных отношений админ</w:t>
      </w:r>
      <w:r w:rsidRPr="00E17C2A">
        <w:rPr>
          <w:rFonts w:eastAsia="Calibri"/>
          <w:sz w:val="28"/>
          <w:szCs w:val="28"/>
          <w:lang w:eastAsia="en-US"/>
        </w:rPr>
        <w:t>и</w:t>
      </w:r>
      <w:r w:rsidRPr="00E17C2A">
        <w:rPr>
          <w:rFonts w:eastAsia="Calibri"/>
          <w:sz w:val="28"/>
          <w:szCs w:val="28"/>
          <w:lang w:eastAsia="en-US"/>
        </w:rPr>
        <w:t>страции города Перми, утвержденное решением Пермской городской Думы от 12.09.2006 № 210, изменения:</w:t>
      </w:r>
    </w:p>
    <w:p w:rsidR="00E17C2A" w:rsidRPr="00E17C2A" w:rsidRDefault="00E17C2A" w:rsidP="003713A9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7C2A">
        <w:rPr>
          <w:rFonts w:eastAsia="Calibri"/>
          <w:sz w:val="28"/>
          <w:szCs w:val="28"/>
          <w:lang w:eastAsia="en-US"/>
        </w:rPr>
        <w:t>1.1 подпункт 3.1.11 пункта 3.1 изложить в редакции:</w:t>
      </w:r>
    </w:p>
    <w:p w:rsidR="00E17C2A" w:rsidRPr="00E17C2A" w:rsidRDefault="00E17C2A" w:rsidP="003713A9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7C2A">
        <w:rPr>
          <w:rFonts w:eastAsia="Calibri"/>
          <w:sz w:val="28"/>
          <w:szCs w:val="28"/>
          <w:lang w:eastAsia="en-US"/>
        </w:rPr>
        <w:t>«3.1.11. осуществляет организацию и проведение открытых торгов (конку</w:t>
      </w:r>
      <w:r w:rsidRPr="00E17C2A">
        <w:rPr>
          <w:rFonts w:eastAsia="Calibri"/>
          <w:sz w:val="28"/>
          <w:szCs w:val="28"/>
          <w:lang w:eastAsia="en-US"/>
        </w:rPr>
        <w:t>р</w:t>
      </w:r>
      <w:r w:rsidRPr="00E17C2A">
        <w:rPr>
          <w:rFonts w:eastAsia="Calibri"/>
          <w:sz w:val="28"/>
          <w:szCs w:val="28"/>
          <w:lang w:eastAsia="en-US"/>
        </w:rPr>
        <w:t>сов и аукционов) на право заключения договора финансовой аренды (лизинга);»;</w:t>
      </w:r>
    </w:p>
    <w:p w:rsidR="00E17C2A" w:rsidRPr="00E17C2A" w:rsidRDefault="00E17C2A" w:rsidP="003713A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C2A">
        <w:rPr>
          <w:sz w:val="28"/>
          <w:szCs w:val="28"/>
        </w:rPr>
        <w:t>1.2 в подпункте 3.4.11 перед словами «муниципальных учреждений» допо</w:t>
      </w:r>
      <w:r w:rsidRPr="00E17C2A">
        <w:rPr>
          <w:sz w:val="28"/>
          <w:szCs w:val="28"/>
        </w:rPr>
        <w:t>л</w:t>
      </w:r>
      <w:r w:rsidRPr="00E17C2A">
        <w:rPr>
          <w:sz w:val="28"/>
          <w:szCs w:val="28"/>
        </w:rPr>
        <w:t>нить словом «подведомственных»;</w:t>
      </w:r>
    </w:p>
    <w:p w:rsidR="00E17C2A" w:rsidRPr="00E17C2A" w:rsidRDefault="00E17C2A" w:rsidP="003713A9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7C2A">
        <w:rPr>
          <w:rFonts w:eastAsia="Calibri"/>
          <w:sz w:val="28"/>
          <w:szCs w:val="28"/>
          <w:lang w:eastAsia="en-US"/>
        </w:rPr>
        <w:t>1.3 в подпункте 5.2.12 пункта 5.2 слова «реестр муниципальной собственн</w:t>
      </w:r>
      <w:r w:rsidRPr="00E17C2A">
        <w:rPr>
          <w:rFonts w:eastAsia="Calibri"/>
          <w:sz w:val="28"/>
          <w:szCs w:val="28"/>
          <w:lang w:eastAsia="en-US"/>
        </w:rPr>
        <w:t>о</w:t>
      </w:r>
      <w:r w:rsidRPr="00E17C2A">
        <w:rPr>
          <w:rFonts w:eastAsia="Calibri"/>
          <w:sz w:val="28"/>
          <w:szCs w:val="28"/>
          <w:lang w:eastAsia="en-US"/>
        </w:rPr>
        <w:t>сти» заменить словами «реестр муниципального имущества города Перми».</w:t>
      </w:r>
    </w:p>
    <w:p w:rsidR="00E17C2A" w:rsidRPr="00E17C2A" w:rsidRDefault="00EC7225" w:rsidP="003713A9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E17C2A" w:rsidRPr="00E17C2A">
        <w:rPr>
          <w:rFonts w:eastAsia="Calibri"/>
          <w:sz w:val="28"/>
          <w:szCs w:val="28"/>
          <w:lang w:eastAsia="en-US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17C2A" w:rsidRPr="00E17C2A" w:rsidRDefault="00EC7225" w:rsidP="003713A9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E17C2A" w:rsidRPr="00E17C2A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E17C2A" w:rsidRPr="00E17C2A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E17C2A" w:rsidRPr="00E17C2A">
        <w:rPr>
          <w:rFonts w:eastAsia="Calibri"/>
          <w:sz w:val="28"/>
          <w:szCs w:val="28"/>
          <w:lang w:eastAsia="en-US"/>
        </w:rPr>
        <w:t xml:space="preserve"> исполнением решения возложить на комитет Пермской г</w:t>
      </w:r>
      <w:r w:rsidR="00E17C2A" w:rsidRPr="00E17C2A">
        <w:rPr>
          <w:rFonts w:eastAsia="Calibri"/>
          <w:sz w:val="28"/>
          <w:szCs w:val="28"/>
          <w:lang w:eastAsia="en-US"/>
        </w:rPr>
        <w:t>о</w:t>
      </w:r>
      <w:r w:rsidR="00E17C2A" w:rsidRPr="00E17C2A">
        <w:rPr>
          <w:rFonts w:eastAsia="Calibri"/>
          <w:sz w:val="28"/>
          <w:szCs w:val="28"/>
          <w:lang w:eastAsia="en-US"/>
        </w:rPr>
        <w:t>родской Думы по местному самоуправлению.</w:t>
      </w:r>
    </w:p>
    <w:p w:rsidR="001238E5" w:rsidRDefault="001238E5" w:rsidP="003713A9">
      <w:pPr>
        <w:pStyle w:val="ac"/>
        <w:ind w:right="-851"/>
        <w:jc w:val="both"/>
        <w:rPr>
          <w:sz w:val="28"/>
          <w:szCs w:val="28"/>
        </w:rPr>
      </w:pPr>
    </w:p>
    <w:p w:rsidR="006C61AF" w:rsidRDefault="006C61AF" w:rsidP="00EC7225">
      <w:pPr>
        <w:pStyle w:val="ac"/>
        <w:ind w:right="-851"/>
        <w:rPr>
          <w:sz w:val="28"/>
          <w:szCs w:val="28"/>
        </w:rPr>
      </w:pPr>
    </w:p>
    <w:p w:rsidR="00EC7225" w:rsidRPr="00AC7511" w:rsidRDefault="00EC7225" w:rsidP="00EC7225">
      <w:pPr>
        <w:pStyle w:val="ac"/>
        <w:ind w:right="-851"/>
        <w:rPr>
          <w:sz w:val="28"/>
          <w:szCs w:val="28"/>
        </w:rPr>
      </w:pPr>
    </w:p>
    <w:p w:rsidR="007A6499" w:rsidRDefault="00947888" w:rsidP="00EC7225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EC7225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D7236A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D7236A" w:rsidRDefault="00D7236A" w:rsidP="00DF55C7">
                            <w:r>
                              <w:t>28.11.2012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D7236A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Л.С.Епифанова</w:t>
                      </w:r>
                      <w:proofErr w:type="spellEnd"/>
                    </w:p>
                    <w:p w:rsidR="00D7236A" w:rsidRDefault="00D7236A" w:rsidP="00DF55C7">
                      <w:r>
                        <w:t>28.11.2012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713A9">
      <w:rPr>
        <w:noProof/>
        <w:snapToGrid w:val="0"/>
        <w:sz w:val="16"/>
      </w:rPr>
      <w:t>27.02.2013 13:58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713A9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Tsjek0moe+XozxgdxBrnxYv/FE=" w:salt="Jhj9/MysONHiCVurgojrK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713A9"/>
    <w:rsid w:val="003971D1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17C2A"/>
    <w:rsid w:val="00E201A4"/>
    <w:rsid w:val="00E2585C"/>
    <w:rsid w:val="00E542ED"/>
    <w:rsid w:val="00E67C66"/>
    <w:rsid w:val="00E73A3F"/>
    <w:rsid w:val="00E8368F"/>
    <w:rsid w:val="00E96B46"/>
    <w:rsid w:val="00EA6904"/>
    <w:rsid w:val="00EB3313"/>
    <w:rsid w:val="00EC7225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175E6066DE6856A2D4C538583DE3754640541ECE7CAB05918616DCE54560660C137C9147D4CBDCD0EFBFb5YB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1298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2013-02-27T07:58:00Z</cp:lastPrinted>
  <dcterms:created xsi:type="dcterms:W3CDTF">2013-02-22T07:18:00Z</dcterms:created>
  <dcterms:modified xsi:type="dcterms:W3CDTF">2013-02-27T07:59:00Z</dcterms:modified>
</cp:coreProperties>
</file>