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254D0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5254D0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254D0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29.01.2013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5254D0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29.01.2013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232829" w:rsidRDefault="00232829" w:rsidP="00232829">
      <w:pPr>
        <w:pStyle w:val="ac"/>
        <w:jc w:val="center"/>
        <w:rPr>
          <w:b/>
          <w:sz w:val="28"/>
          <w:szCs w:val="28"/>
        </w:rPr>
      </w:pPr>
      <w:r w:rsidRPr="003E3CC3">
        <w:rPr>
          <w:b/>
          <w:sz w:val="28"/>
          <w:szCs w:val="28"/>
        </w:rPr>
        <w:t xml:space="preserve">О внесении изменений в решение Пермской городской </w:t>
      </w:r>
      <w:r>
        <w:rPr>
          <w:b/>
          <w:sz w:val="28"/>
          <w:szCs w:val="28"/>
        </w:rPr>
        <w:t xml:space="preserve">Думы </w:t>
      </w:r>
      <w:r w:rsidRPr="003E3CC3">
        <w:rPr>
          <w:b/>
          <w:sz w:val="28"/>
          <w:szCs w:val="28"/>
        </w:rPr>
        <w:t xml:space="preserve">от 26.06.2012 </w:t>
      </w:r>
      <w:r>
        <w:rPr>
          <w:b/>
          <w:sz w:val="28"/>
          <w:szCs w:val="28"/>
        </w:rPr>
        <w:t xml:space="preserve">  </w:t>
      </w:r>
      <w:r w:rsidRPr="003E3CC3">
        <w:rPr>
          <w:b/>
          <w:sz w:val="28"/>
          <w:szCs w:val="28"/>
        </w:rPr>
        <w:t>№ 138 «О создании департамента жилищно-коммунального хозяйства</w:t>
      </w:r>
    </w:p>
    <w:p w:rsidR="00232829" w:rsidRDefault="00232829" w:rsidP="00232829">
      <w:pPr>
        <w:pStyle w:val="ac"/>
        <w:jc w:val="center"/>
        <w:rPr>
          <w:b/>
          <w:sz w:val="28"/>
          <w:szCs w:val="28"/>
        </w:rPr>
      </w:pPr>
      <w:r w:rsidRPr="003E3CC3">
        <w:rPr>
          <w:b/>
          <w:sz w:val="28"/>
          <w:szCs w:val="28"/>
        </w:rPr>
        <w:t xml:space="preserve"> администрации города Перми»</w:t>
      </w:r>
    </w:p>
    <w:p w:rsidR="00232829" w:rsidRDefault="00232829" w:rsidP="00232829">
      <w:pPr>
        <w:pStyle w:val="ac"/>
        <w:jc w:val="center"/>
        <w:rPr>
          <w:b/>
          <w:sz w:val="28"/>
          <w:szCs w:val="28"/>
        </w:rPr>
      </w:pPr>
    </w:p>
    <w:p w:rsidR="00232829" w:rsidRPr="003E3CC3" w:rsidRDefault="00232829" w:rsidP="00232829">
      <w:pPr>
        <w:pStyle w:val="ac"/>
        <w:jc w:val="center"/>
        <w:rPr>
          <w:b/>
          <w:sz w:val="28"/>
          <w:szCs w:val="28"/>
        </w:rPr>
      </w:pPr>
    </w:p>
    <w:p w:rsidR="00232829" w:rsidRDefault="00232829" w:rsidP="00232829">
      <w:pPr>
        <w:pStyle w:val="ac"/>
        <w:ind w:firstLine="709"/>
        <w:jc w:val="both"/>
        <w:rPr>
          <w:sz w:val="28"/>
          <w:szCs w:val="28"/>
        </w:rPr>
      </w:pPr>
      <w:proofErr w:type="gramStart"/>
      <w:r w:rsidRPr="002927C8">
        <w:rPr>
          <w:sz w:val="28"/>
          <w:szCs w:val="28"/>
        </w:rPr>
        <w:t xml:space="preserve">На основании Жилищного кодекса Российской Федерации, </w:t>
      </w:r>
      <w:r w:rsidR="00F84DE1">
        <w:rPr>
          <w:sz w:val="28"/>
          <w:szCs w:val="28"/>
        </w:rPr>
        <w:t>ф</w:t>
      </w:r>
      <w:r w:rsidRPr="002927C8">
        <w:rPr>
          <w:sz w:val="28"/>
          <w:szCs w:val="28"/>
        </w:rPr>
        <w:t>едеральных з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конов от 06.10.2003 № 131-ФЗ «Об общих принципах организации местного с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моуправления в Российской Федерации», от 30.12.2004 № 210-ФЗ «Об основах регулирования тарифов организаций коммунального комплекса», от 27.07.2010</w:t>
      </w:r>
      <w:r>
        <w:rPr>
          <w:sz w:val="28"/>
          <w:szCs w:val="28"/>
        </w:rPr>
        <w:br/>
      </w:r>
      <w:r w:rsidRPr="002927C8">
        <w:rPr>
          <w:sz w:val="28"/>
          <w:szCs w:val="28"/>
        </w:rPr>
        <w:t xml:space="preserve">№ 190-ФЗ «О теплоснабжении», от 07.12.2011 № 416-ФЗ «О водоснабжении </w:t>
      </w:r>
      <w:r>
        <w:rPr>
          <w:sz w:val="28"/>
          <w:szCs w:val="28"/>
        </w:rPr>
        <w:br/>
      </w:r>
      <w:r w:rsidRPr="002927C8">
        <w:rPr>
          <w:sz w:val="28"/>
          <w:szCs w:val="28"/>
        </w:rPr>
        <w:t>и водоотведении», от 25.06.2012 № 93-ФЗ «О внесении изменений в отдельные законодательные акты Российской Федерации по вопросам государственного ко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троля (надзора) и</w:t>
      </w:r>
      <w:proofErr w:type="gramEnd"/>
      <w:r w:rsidRPr="002927C8">
        <w:rPr>
          <w:sz w:val="28"/>
          <w:szCs w:val="28"/>
        </w:rPr>
        <w:t xml:space="preserve"> муниципального контроля</w:t>
      </w:r>
      <w:r w:rsidR="00F84DE1">
        <w:rPr>
          <w:sz w:val="28"/>
          <w:szCs w:val="28"/>
        </w:rPr>
        <w:t>»</w:t>
      </w:r>
      <w:r w:rsidRPr="002927C8">
        <w:rPr>
          <w:sz w:val="28"/>
          <w:szCs w:val="28"/>
        </w:rPr>
        <w:t>, постановления Правительства Ро</w:t>
      </w:r>
      <w:r w:rsidRPr="002927C8">
        <w:rPr>
          <w:sz w:val="28"/>
          <w:szCs w:val="28"/>
        </w:rPr>
        <w:t>с</w:t>
      </w:r>
      <w:r w:rsidRPr="002927C8">
        <w:rPr>
          <w:sz w:val="28"/>
          <w:szCs w:val="28"/>
        </w:rPr>
        <w:t>сийской Федерации от 22.02.2012 № 154 «О требованиях к схемам теплоснабж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ния, порядку их разработки и утверждения», приказа Министерства региональн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 xml:space="preserve">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образований», Устава города Перми </w:t>
      </w:r>
    </w:p>
    <w:p w:rsidR="00232829" w:rsidRPr="002927C8" w:rsidRDefault="00232829" w:rsidP="00232829">
      <w:pPr>
        <w:pStyle w:val="ac"/>
        <w:rPr>
          <w:sz w:val="28"/>
          <w:szCs w:val="28"/>
        </w:rPr>
      </w:pPr>
    </w:p>
    <w:p w:rsidR="00232829" w:rsidRDefault="00232829" w:rsidP="00232829">
      <w:pPr>
        <w:pStyle w:val="ac"/>
        <w:jc w:val="center"/>
        <w:rPr>
          <w:b/>
          <w:sz w:val="28"/>
          <w:szCs w:val="28"/>
        </w:rPr>
      </w:pPr>
      <w:r w:rsidRPr="00F84DE1">
        <w:rPr>
          <w:sz w:val="28"/>
          <w:szCs w:val="28"/>
        </w:rPr>
        <w:t>Пермская городская Дума</w:t>
      </w:r>
      <w:r w:rsidRPr="003E3CC3">
        <w:rPr>
          <w:b/>
          <w:sz w:val="28"/>
          <w:szCs w:val="28"/>
        </w:rPr>
        <w:t xml:space="preserve"> </w:t>
      </w:r>
      <w:proofErr w:type="gramStart"/>
      <w:r w:rsidRPr="003E3CC3">
        <w:rPr>
          <w:b/>
          <w:sz w:val="28"/>
          <w:szCs w:val="28"/>
        </w:rPr>
        <w:t>р</w:t>
      </w:r>
      <w:proofErr w:type="gramEnd"/>
      <w:r w:rsidR="00F84DE1">
        <w:rPr>
          <w:b/>
          <w:sz w:val="28"/>
          <w:szCs w:val="28"/>
        </w:rPr>
        <w:t xml:space="preserve"> </w:t>
      </w:r>
      <w:r w:rsidRPr="003E3CC3">
        <w:rPr>
          <w:b/>
          <w:sz w:val="28"/>
          <w:szCs w:val="28"/>
        </w:rPr>
        <w:t>е</w:t>
      </w:r>
      <w:r w:rsidR="00F84DE1">
        <w:rPr>
          <w:b/>
          <w:sz w:val="28"/>
          <w:szCs w:val="28"/>
        </w:rPr>
        <w:t xml:space="preserve"> </w:t>
      </w:r>
      <w:r w:rsidRPr="003E3CC3">
        <w:rPr>
          <w:b/>
          <w:sz w:val="28"/>
          <w:szCs w:val="28"/>
        </w:rPr>
        <w:t>ш</w:t>
      </w:r>
      <w:r w:rsidR="00F84DE1">
        <w:rPr>
          <w:b/>
          <w:sz w:val="28"/>
          <w:szCs w:val="28"/>
        </w:rPr>
        <w:t xml:space="preserve"> </w:t>
      </w:r>
      <w:r w:rsidRPr="003E3CC3">
        <w:rPr>
          <w:b/>
          <w:sz w:val="28"/>
          <w:szCs w:val="28"/>
        </w:rPr>
        <w:t>и</w:t>
      </w:r>
      <w:r w:rsidR="00F84DE1">
        <w:rPr>
          <w:b/>
          <w:sz w:val="28"/>
          <w:szCs w:val="28"/>
        </w:rPr>
        <w:t xml:space="preserve"> </w:t>
      </w:r>
      <w:r w:rsidRPr="003E3CC3">
        <w:rPr>
          <w:b/>
          <w:sz w:val="28"/>
          <w:szCs w:val="28"/>
        </w:rPr>
        <w:t>л</w:t>
      </w:r>
      <w:r w:rsidR="00F84DE1">
        <w:rPr>
          <w:b/>
          <w:sz w:val="28"/>
          <w:szCs w:val="28"/>
        </w:rPr>
        <w:t xml:space="preserve"> </w:t>
      </w:r>
      <w:r w:rsidRPr="003E3CC3">
        <w:rPr>
          <w:b/>
          <w:sz w:val="28"/>
          <w:szCs w:val="28"/>
        </w:rPr>
        <w:t>а:</w:t>
      </w:r>
    </w:p>
    <w:p w:rsidR="00232829" w:rsidRPr="003E3CC3" w:rsidRDefault="00232829" w:rsidP="00232829">
      <w:pPr>
        <w:pStyle w:val="ac"/>
        <w:jc w:val="center"/>
        <w:rPr>
          <w:b/>
          <w:sz w:val="28"/>
          <w:szCs w:val="28"/>
        </w:rPr>
      </w:pPr>
    </w:p>
    <w:p w:rsidR="00232829" w:rsidRPr="002927C8" w:rsidRDefault="00232829" w:rsidP="00232829">
      <w:pPr>
        <w:pStyle w:val="ac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1. Внести изменения в решение Пермской городской Думы от 26.06.2012 </w:t>
      </w:r>
      <w:r>
        <w:rPr>
          <w:sz w:val="28"/>
          <w:szCs w:val="28"/>
        </w:rPr>
        <w:br/>
      </w:r>
      <w:r w:rsidRPr="002927C8">
        <w:rPr>
          <w:sz w:val="28"/>
          <w:szCs w:val="28"/>
        </w:rPr>
        <w:t>№ 138 «О создании департамента жилищно-коммунального хозяйства админ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 xml:space="preserve">страции города Перми», изложив Положение о департаменте жилищно-коммунального хозяйства администрации города Перми (далее </w:t>
      </w:r>
      <w:r>
        <w:rPr>
          <w:sz w:val="28"/>
          <w:szCs w:val="28"/>
        </w:rPr>
        <w:t>-</w:t>
      </w:r>
      <w:r w:rsidRPr="002927C8">
        <w:rPr>
          <w:sz w:val="28"/>
          <w:szCs w:val="28"/>
        </w:rPr>
        <w:t xml:space="preserve"> Положение)</w:t>
      </w:r>
      <w:r>
        <w:rPr>
          <w:sz w:val="28"/>
          <w:szCs w:val="28"/>
        </w:rPr>
        <w:br/>
      </w:r>
      <w:r w:rsidRPr="002927C8">
        <w:rPr>
          <w:sz w:val="28"/>
          <w:szCs w:val="28"/>
        </w:rPr>
        <w:t xml:space="preserve"> в редакции согласно приложению к настоящему решению.</w:t>
      </w:r>
    </w:p>
    <w:p w:rsidR="00232829" w:rsidRDefault="00232829" w:rsidP="00232829">
      <w:pPr>
        <w:pStyle w:val="ac"/>
        <w:ind w:firstLine="709"/>
        <w:jc w:val="both"/>
        <w:rPr>
          <w:sz w:val="28"/>
          <w:szCs w:val="28"/>
        </w:rPr>
      </w:pPr>
      <w:r w:rsidRPr="008D66D6">
        <w:rPr>
          <w:sz w:val="28"/>
          <w:szCs w:val="28"/>
        </w:rPr>
        <w:t>2. Настоящее решение вступает в силу с момента его официального опубл</w:t>
      </w:r>
      <w:r w:rsidRPr="008D66D6">
        <w:rPr>
          <w:sz w:val="28"/>
          <w:szCs w:val="28"/>
        </w:rPr>
        <w:t>и</w:t>
      </w:r>
      <w:r w:rsidRPr="008D66D6">
        <w:rPr>
          <w:sz w:val="28"/>
          <w:szCs w:val="28"/>
        </w:rPr>
        <w:t xml:space="preserve">кования, за исключением </w:t>
      </w:r>
      <w:r w:rsidR="00F84DE1">
        <w:rPr>
          <w:sz w:val="28"/>
          <w:szCs w:val="28"/>
        </w:rPr>
        <w:t>под</w:t>
      </w:r>
      <w:r w:rsidRPr="008D66D6">
        <w:rPr>
          <w:sz w:val="28"/>
          <w:szCs w:val="28"/>
        </w:rPr>
        <w:t>пунктов 3.1.2, 3.1.3, 3.1.7 - 3.1.11, которые вступают</w:t>
      </w:r>
      <w:r>
        <w:rPr>
          <w:sz w:val="28"/>
          <w:szCs w:val="28"/>
        </w:rPr>
        <w:br/>
        <w:t xml:space="preserve"> </w:t>
      </w:r>
      <w:r w:rsidRPr="008D66D6">
        <w:rPr>
          <w:sz w:val="28"/>
          <w:szCs w:val="28"/>
        </w:rPr>
        <w:t>в силу с момента официального опубликования и распространяются на правоо</w:t>
      </w:r>
      <w:r w:rsidRPr="008D66D6">
        <w:rPr>
          <w:sz w:val="28"/>
          <w:szCs w:val="28"/>
        </w:rPr>
        <w:t>т</w:t>
      </w:r>
      <w:r w:rsidRPr="008D66D6">
        <w:rPr>
          <w:sz w:val="28"/>
          <w:szCs w:val="28"/>
        </w:rPr>
        <w:t>ношения, возникшие с 01.01.2013.</w:t>
      </w:r>
    </w:p>
    <w:p w:rsidR="00232829" w:rsidRDefault="00232829" w:rsidP="00232829">
      <w:pPr>
        <w:pStyle w:val="ac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232829" w:rsidRPr="002927C8" w:rsidRDefault="00232829" w:rsidP="00232829">
      <w:pPr>
        <w:pStyle w:val="ac"/>
        <w:ind w:firstLine="709"/>
        <w:jc w:val="both"/>
        <w:rPr>
          <w:sz w:val="28"/>
          <w:szCs w:val="28"/>
        </w:rPr>
      </w:pPr>
    </w:p>
    <w:p w:rsidR="00232829" w:rsidRDefault="00232829" w:rsidP="005254D0">
      <w:pPr>
        <w:pStyle w:val="ac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lastRenderedPageBreak/>
        <w:t xml:space="preserve">4. </w:t>
      </w:r>
      <w:proofErr w:type="gramStart"/>
      <w:r w:rsidRPr="002927C8">
        <w:rPr>
          <w:sz w:val="28"/>
          <w:szCs w:val="28"/>
        </w:rPr>
        <w:t>Контроль за</w:t>
      </w:r>
      <w:proofErr w:type="gramEnd"/>
      <w:r w:rsidRPr="002927C8">
        <w:rPr>
          <w:sz w:val="28"/>
          <w:szCs w:val="28"/>
        </w:rPr>
        <w:t xml:space="preserve"> исполнением решения возложить на комитет Пермской г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родской Думы по местному самоуправлению.</w:t>
      </w:r>
    </w:p>
    <w:p w:rsidR="00232829" w:rsidRDefault="00232829" w:rsidP="005254D0">
      <w:pPr>
        <w:pStyle w:val="ac"/>
        <w:jc w:val="both"/>
        <w:rPr>
          <w:sz w:val="28"/>
          <w:szCs w:val="28"/>
        </w:rPr>
      </w:pPr>
    </w:p>
    <w:p w:rsidR="00232829" w:rsidRDefault="00232829" w:rsidP="005254D0">
      <w:pPr>
        <w:pStyle w:val="ac"/>
        <w:jc w:val="both"/>
        <w:rPr>
          <w:sz w:val="28"/>
          <w:szCs w:val="28"/>
        </w:rPr>
      </w:pPr>
    </w:p>
    <w:p w:rsidR="00232829" w:rsidRPr="00AC7511" w:rsidRDefault="00232829" w:rsidP="00232829">
      <w:pPr>
        <w:pStyle w:val="ac"/>
        <w:rPr>
          <w:sz w:val="28"/>
          <w:szCs w:val="28"/>
        </w:rPr>
      </w:pPr>
    </w:p>
    <w:p w:rsidR="00232829" w:rsidRDefault="00232829" w:rsidP="0023282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 -</w:t>
      </w:r>
    </w:p>
    <w:p w:rsidR="00232829" w:rsidRPr="00FD0A67" w:rsidRDefault="00232829" w:rsidP="00232829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proofErr w:type="spellStart"/>
      <w:r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Л.С.Епифанова</w:t>
                      </w:r>
                      <w:proofErr w:type="spellEnd"/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2927C8" w:rsidRPr="002927C8" w:rsidRDefault="002927C8" w:rsidP="002927C8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ПРИЛОЖЕНИЕ</w:t>
      </w:r>
    </w:p>
    <w:p w:rsidR="002927C8" w:rsidRPr="002927C8" w:rsidRDefault="002927C8" w:rsidP="002927C8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 xml:space="preserve">к решению </w:t>
      </w:r>
    </w:p>
    <w:p w:rsidR="002927C8" w:rsidRPr="002927C8" w:rsidRDefault="002927C8" w:rsidP="002927C8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Пермской городской Думы</w:t>
      </w:r>
    </w:p>
    <w:p w:rsidR="002927C8" w:rsidRPr="002927C8" w:rsidRDefault="002927C8" w:rsidP="002927C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5254D0">
      <w:rPr>
        <w:noProof/>
        <w:snapToGrid w:val="0"/>
        <w:sz w:val="16"/>
      </w:rPr>
      <w:t>04.02.2013 9:11:00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254D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254D0">
      <w:rPr>
        <w:noProof/>
        <w:snapToGrid w:val="0"/>
        <w:sz w:val="16"/>
      </w:rPr>
      <w:t>04.02.2013 9:11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254D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PLZHyPISdluv3FuZhFT8WgJ0Yo=" w:salt="wYwbtRsa+N8G0UIAEEvDa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2829"/>
    <w:rsid w:val="00242CE0"/>
    <w:rsid w:val="00256217"/>
    <w:rsid w:val="00265FBA"/>
    <w:rsid w:val="00271143"/>
    <w:rsid w:val="00277231"/>
    <w:rsid w:val="00287D93"/>
    <w:rsid w:val="002927C8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254D0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4DE1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60C70-DBB4-4747-8C30-CFC8C854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1856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2013-02-04T03:11:00Z</cp:lastPrinted>
  <dcterms:created xsi:type="dcterms:W3CDTF">2013-01-25T10:22:00Z</dcterms:created>
  <dcterms:modified xsi:type="dcterms:W3CDTF">2013-02-04T03:12:00Z</dcterms:modified>
</cp:coreProperties>
</file>