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6F" w:rsidRDefault="00EE216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16F" w:rsidRDefault="00EE216F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EE216F" w:rsidRDefault="00EE216F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E216F" w:rsidRDefault="00EE216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EE216F" w:rsidRDefault="00EE216F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EE216F" w:rsidRDefault="00EE216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16F" w:rsidRDefault="00EE216F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EE216F" w:rsidRDefault="00EE216F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EE216F" w:rsidRDefault="00EE216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EE216F" w:rsidRDefault="00EE216F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6F" w:rsidRPr="00FD0A67" w:rsidRDefault="00EE216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1E38CB" w:rsidRPr="00FD0A67" w:rsidRDefault="001E38C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4376D">
                        <w:rPr>
                          <w:sz w:val="28"/>
                          <w:szCs w:val="28"/>
                          <w:u w:val="single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6F" w:rsidRPr="00170172" w:rsidRDefault="00EE216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1E38CB" w:rsidRPr="00170172" w:rsidRDefault="001E38C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B71363" w:rsidRDefault="00B66CEA" w:rsidP="00B713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CEA">
        <w:rPr>
          <w:b/>
          <w:bCs/>
          <w:sz w:val="28"/>
          <w:szCs w:val="28"/>
        </w:rPr>
        <w:t>О внесении изменений в решение Пермской городской Думы от 29.01.2008   № 4 «Об утверждении Правил благоустройства и содержания</w:t>
      </w:r>
    </w:p>
    <w:p w:rsidR="00B66CEA" w:rsidRDefault="00B66CEA" w:rsidP="00B713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CEA">
        <w:rPr>
          <w:b/>
          <w:bCs/>
          <w:sz w:val="28"/>
          <w:szCs w:val="28"/>
        </w:rPr>
        <w:t xml:space="preserve"> территории в городе Перми» </w:t>
      </w:r>
    </w:p>
    <w:p w:rsidR="00B71363" w:rsidRDefault="00B71363" w:rsidP="00B713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71363" w:rsidRPr="00B66CEA" w:rsidRDefault="00B71363" w:rsidP="00B713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6CEA" w:rsidRDefault="00B66CEA" w:rsidP="00EE216F">
      <w:pPr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Pr="00B66CEA">
        <w:rPr>
          <w:sz w:val="28"/>
          <w:szCs w:val="28"/>
        </w:rPr>
        <w:t>а</w:t>
      </w:r>
      <w:r w:rsidRPr="00B66CEA">
        <w:rPr>
          <w:sz w:val="28"/>
          <w:szCs w:val="28"/>
        </w:rPr>
        <w:t>тей 8, 41 Устава города Перми</w:t>
      </w:r>
    </w:p>
    <w:p w:rsidR="00B71363" w:rsidRPr="00B66CEA" w:rsidRDefault="00B71363" w:rsidP="00EE216F">
      <w:pPr>
        <w:ind w:firstLine="709"/>
        <w:jc w:val="both"/>
        <w:rPr>
          <w:sz w:val="28"/>
          <w:szCs w:val="28"/>
        </w:rPr>
      </w:pPr>
    </w:p>
    <w:p w:rsidR="00B66CEA" w:rsidRDefault="00B66CEA" w:rsidP="00B71363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B66CEA">
        <w:rPr>
          <w:sz w:val="28"/>
          <w:szCs w:val="28"/>
        </w:rPr>
        <w:t xml:space="preserve">Пермская городская Дума </w:t>
      </w:r>
      <w:r w:rsidRPr="00B66CEA">
        <w:rPr>
          <w:b/>
          <w:spacing w:val="50"/>
          <w:sz w:val="28"/>
          <w:szCs w:val="28"/>
        </w:rPr>
        <w:t>решила:</w:t>
      </w:r>
    </w:p>
    <w:p w:rsidR="00B71363" w:rsidRPr="00B66CEA" w:rsidRDefault="00B71363" w:rsidP="00B713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EA" w:rsidRDefault="00B66CEA" w:rsidP="00EE21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1. Внести в Правила благоустройства и содержания территории в городе Перми, утвержденные решением Пермской городской Думы от 29.01.2008 № 4, изменения:</w:t>
      </w:r>
    </w:p>
    <w:p w:rsidR="00B71363" w:rsidRPr="00B77E0D" w:rsidRDefault="00B71363" w:rsidP="00EE216F">
      <w:pPr>
        <w:ind w:firstLine="709"/>
        <w:jc w:val="both"/>
        <w:rPr>
          <w:sz w:val="28"/>
          <w:szCs w:val="28"/>
        </w:rPr>
      </w:pPr>
      <w:r w:rsidRPr="00B77E0D">
        <w:rPr>
          <w:sz w:val="28"/>
          <w:szCs w:val="28"/>
        </w:rPr>
        <w:t xml:space="preserve">1.1 </w:t>
      </w:r>
      <w:r>
        <w:rPr>
          <w:sz w:val="28"/>
          <w:szCs w:val="28"/>
        </w:rPr>
        <w:t>р</w:t>
      </w:r>
      <w:r w:rsidRPr="00B77E0D">
        <w:rPr>
          <w:sz w:val="28"/>
          <w:szCs w:val="28"/>
        </w:rPr>
        <w:t xml:space="preserve">аздел второй дополнить пунктами 2.36 </w:t>
      </w:r>
      <w:r>
        <w:rPr>
          <w:sz w:val="28"/>
          <w:szCs w:val="28"/>
        </w:rPr>
        <w:t>-</w:t>
      </w:r>
      <w:r w:rsidRPr="00B77E0D">
        <w:rPr>
          <w:sz w:val="28"/>
          <w:szCs w:val="28"/>
        </w:rPr>
        <w:t xml:space="preserve"> 2.37 в следующей редакции:</w:t>
      </w:r>
    </w:p>
    <w:p w:rsidR="00B71363" w:rsidRPr="00B77E0D" w:rsidRDefault="00B71363" w:rsidP="00EE216F">
      <w:pPr>
        <w:ind w:firstLine="709"/>
        <w:jc w:val="both"/>
        <w:rPr>
          <w:sz w:val="28"/>
          <w:szCs w:val="28"/>
        </w:rPr>
      </w:pPr>
      <w:r w:rsidRPr="00B77E0D">
        <w:rPr>
          <w:sz w:val="28"/>
          <w:szCs w:val="28"/>
        </w:rPr>
        <w:t xml:space="preserve">«2.36. Площадка для выгула собак </w:t>
      </w:r>
      <w:r>
        <w:rPr>
          <w:sz w:val="28"/>
          <w:szCs w:val="28"/>
        </w:rPr>
        <w:t>-</w:t>
      </w:r>
      <w:r w:rsidRPr="00B77E0D">
        <w:rPr>
          <w:sz w:val="28"/>
          <w:szCs w:val="28"/>
        </w:rPr>
        <w:t xml:space="preserve"> это территория, предназначенная </w:t>
      </w:r>
      <w:r w:rsidR="00FA3F23">
        <w:rPr>
          <w:sz w:val="28"/>
          <w:szCs w:val="28"/>
        </w:rPr>
        <w:t xml:space="preserve">       </w:t>
      </w:r>
      <w:r w:rsidRPr="00B77E0D">
        <w:rPr>
          <w:sz w:val="28"/>
          <w:szCs w:val="28"/>
        </w:rPr>
        <w:t xml:space="preserve">для выгула собак, имеющая ограждение высотой не менее </w:t>
      </w:r>
      <w:smartTag w:uri="urn:schemas-microsoft-com:office:smarttags" w:element="metricconverter">
        <w:smartTagPr>
          <w:attr w:name="ProductID" w:val="2,0 м"/>
        </w:smartTagPr>
        <w:r w:rsidRPr="00B77E0D">
          <w:rPr>
            <w:sz w:val="28"/>
            <w:szCs w:val="28"/>
          </w:rPr>
          <w:t>2,0 м</w:t>
        </w:r>
      </w:smartTag>
      <w:r w:rsidRPr="00B77E0D">
        <w:rPr>
          <w:sz w:val="28"/>
          <w:szCs w:val="28"/>
        </w:rPr>
        <w:t>.</w:t>
      </w:r>
    </w:p>
    <w:p w:rsidR="00B71363" w:rsidRPr="00B71363" w:rsidRDefault="00B71363" w:rsidP="00EE216F">
      <w:pPr>
        <w:ind w:firstLine="709"/>
        <w:jc w:val="both"/>
        <w:rPr>
          <w:sz w:val="28"/>
          <w:szCs w:val="28"/>
        </w:rPr>
      </w:pPr>
      <w:r w:rsidRPr="00B77E0D">
        <w:rPr>
          <w:sz w:val="28"/>
          <w:szCs w:val="28"/>
        </w:rPr>
        <w:t xml:space="preserve">2.37. Площадка для дрессировки собак </w:t>
      </w:r>
      <w:r>
        <w:rPr>
          <w:sz w:val="28"/>
          <w:szCs w:val="28"/>
        </w:rPr>
        <w:t xml:space="preserve">- </w:t>
      </w:r>
      <w:r w:rsidRPr="00B77E0D">
        <w:rPr>
          <w:sz w:val="28"/>
          <w:szCs w:val="28"/>
        </w:rPr>
        <w:t>это территория, предназначенная для дрессировки собак, имеющая ограждение высотой не менее 2,0 м, оборуд</w:t>
      </w:r>
      <w:r w:rsidRPr="00B77E0D">
        <w:rPr>
          <w:sz w:val="28"/>
          <w:szCs w:val="28"/>
        </w:rPr>
        <w:t>о</w:t>
      </w:r>
      <w:r w:rsidRPr="00B77E0D">
        <w:rPr>
          <w:sz w:val="28"/>
          <w:szCs w:val="28"/>
        </w:rPr>
        <w:t>ванная учебными, тренировочными и спортивными снарядами.»</w:t>
      </w:r>
      <w:r w:rsidRPr="00B71363">
        <w:rPr>
          <w:sz w:val="28"/>
          <w:szCs w:val="28"/>
        </w:rPr>
        <w:t>;</w:t>
      </w:r>
    </w:p>
    <w:p w:rsidR="0024376D" w:rsidRDefault="00B66CEA" w:rsidP="00EE216F">
      <w:pPr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1.</w:t>
      </w:r>
      <w:r w:rsidR="00B71363">
        <w:rPr>
          <w:sz w:val="28"/>
          <w:szCs w:val="28"/>
        </w:rPr>
        <w:t>2</w:t>
      </w:r>
      <w:r w:rsidRPr="00B66CEA">
        <w:rPr>
          <w:sz w:val="28"/>
          <w:szCs w:val="28"/>
        </w:rPr>
        <w:t xml:space="preserve"> </w:t>
      </w:r>
      <w:r w:rsidR="0024376D">
        <w:rPr>
          <w:sz w:val="28"/>
          <w:szCs w:val="28"/>
        </w:rPr>
        <w:t>в подпункте 4.1.4</w:t>
      </w:r>
      <w:r w:rsidR="0024376D" w:rsidRPr="0024376D">
        <w:rPr>
          <w:sz w:val="28"/>
          <w:szCs w:val="28"/>
        </w:rPr>
        <w:t>:</w:t>
      </w:r>
    </w:p>
    <w:p w:rsidR="00B71363" w:rsidRDefault="0024376D" w:rsidP="00EE2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</w:t>
      </w:r>
      <w:r w:rsidR="00B71363" w:rsidRPr="00B77E0D">
        <w:rPr>
          <w:sz w:val="28"/>
          <w:szCs w:val="28"/>
        </w:rPr>
        <w:t>в абзаце первом слова «Выгул домашних животных должен осущест</w:t>
      </w:r>
      <w:r w:rsidR="00B71363" w:rsidRPr="00B77E0D">
        <w:rPr>
          <w:sz w:val="28"/>
          <w:szCs w:val="28"/>
        </w:rPr>
        <w:t>в</w:t>
      </w:r>
      <w:r w:rsidR="00B71363" w:rsidRPr="00B77E0D">
        <w:rPr>
          <w:sz w:val="28"/>
          <w:szCs w:val="28"/>
        </w:rPr>
        <w:t>ляться вне территорий общественного пользования или в специально отведенных местах.» заменить словами «Выгул собак разрешается только на повод</w:t>
      </w:r>
      <w:r w:rsidR="00B71363">
        <w:rPr>
          <w:sz w:val="28"/>
          <w:szCs w:val="28"/>
        </w:rPr>
        <w:t>ке.»</w:t>
      </w:r>
      <w:r w:rsidR="00B71363" w:rsidRPr="00B71363">
        <w:rPr>
          <w:sz w:val="28"/>
          <w:szCs w:val="28"/>
        </w:rPr>
        <w:t>;</w:t>
      </w:r>
    </w:p>
    <w:p w:rsidR="0024376D" w:rsidRDefault="0024376D" w:rsidP="00EE2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в абзаце втором </w:t>
      </w:r>
      <w:r w:rsidRPr="00B66CEA">
        <w:rPr>
          <w:sz w:val="28"/>
          <w:szCs w:val="28"/>
        </w:rPr>
        <w:t>после слов «площадок для выгула» дополнить словами «и дрессировки»;</w:t>
      </w:r>
    </w:p>
    <w:p w:rsidR="0024376D" w:rsidRDefault="0024376D" w:rsidP="00EE2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</w:t>
      </w:r>
      <w:r w:rsidR="00090354">
        <w:rPr>
          <w:sz w:val="28"/>
          <w:szCs w:val="28"/>
        </w:rPr>
        <w:t>под</w:t>
      </w:r>
      <w:r w:rsidRPr="00B66CE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B66CEA">
        <w:rPr>
          <w:sz w:val="28"/>
          <w:szCs w:val="28"/>
        </w:rPr>
        <w:t xml:space="preserve"> 4.1.12</w:t>
      </w:r>
      <w:r w:rsidRPr="00090354">
        <w:rPr>
          <w:sz w:val="28"/>
          <w:szCs w:val="28"/>
        </w:rPr>
        <w:t>:</w:t>
      </w:r>
    </w:p>
    <w:p w:rsidR="0024376D" w:rsidRDefault="0024376D" w:rsidP="00EE2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 </w:t>
      </w:r>
      <w:r w:rsidRPr="00B66CEA">
        <w:rPr>
          <w:sz w:val="28"/>
          <w:szCs w:val="28"/>
        </w:rPr>
        <w:t>в абзаце двенадцатом слово «домашних» заменить словом «сельскох</w:t>
      </w:r>
      <w:r w:rsidRPr="00B66CEA">
        <w:rPr>
          <w:sz w:val="28"/>
          <w:szCs w:val="28"/>
        </w:rPr>
        <w:t>о</w:t>
      </w:r>
      <w:r w:rsidRPr="00B66CEA">
        <w:rPr>
          <w:sz w:val="28"/>
          <w:szCs w:val="28"/>
        </w:rPr>
        <w:t>зяйственных»;</w:t>
      </w:r>
    </w:p>
    <w:p w:rsidR="0024376D" w:rsidRPr="00B66CEA" w:rsidRDefault="0024376D" w:rsidP="00EE2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 </w:t>
      </w:r>
      <w:r w:rsidRPr="00B66CEA">
        <w:rPr>
          <w:sz w:val="28"/>
          <w:szCs w:val="28"/>
        </w:rPr>
        <w:t>после абзаца двенадцатого дополнить абзацем следующего содерж</w:t>
      </w:r>
      <w:r w:rsidRPr="00B66CEA">
        <w:rPr>
          <w:sz w:val="28"/>
          <w:szCs w:val="28"/>
        </w:rPr>
        <w:t>а</w:t>
      </w:r>
      <w:r w:rsidRPr="00B66CEA">
        <w:rPr>
          <w:sz w:val="28"/>
          <w:szCs w:val="28"/>
        </w:rPr>
        <w:t>ния:</w:t>
      </w:r>
    </w:p>
    <w:p w:rsidR="0024376D" w:rsidRDefault="0024376D" w:rsidP="00EE216F">
      <w:pPr>
        <w:ind w:firstLine="708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«выгул собак без поводка, вне площадок для выгула и дрессировки собак,»</w:t>
      </w:r>
      <w:r w:rsidRPr="0024376D">
        <w:rPr>
          <w:sz w:val="28"/>
          <w:szCs w:val="28"/>
        </w:rPr>
        <w:t>;</w:t>
      </w:r>
    </w:p>
    <w:p w:rsidR="00B66CEA" w:rsidRPr="00B66CEA" w:rsidRDefault="00B66CEA" w:rsidP="00EE216F">
      <w:pPr>
        <w:ind w:firstLine="708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1.</w:t>
      </w:r>
      <w:r w:rsidR="0024376D">
        <w:rPr>
          <w:sz w:val="28"/>
          <w:szCs w:val="28"/>
        </w:rPr>
        <w:t>4</w:t>
      </w:r>
      <w:r w:rsidRPr="00B66CEA">
        <w:rPr>
          <w:sz w:val="28"/>
          <w:szCs w:val="28"/>
        </w:rPr>
        <w:t xml:space="preserve"> в абзаце втором </w:t>
      </w:r>
      <w:r w:rsidR="00090354">
        <w:rPr>
          <w:sz w:val="28"/>
          <w:szCs w:val="28"/>
        </w:rPr>
        <w:t>под</w:t>
      </w:r>
      <w:r w:rsidRPr="00B66CEA">
        <w:rPr>
          <w:sz w:val="28"/>
          <w:szCs w:val="28"/>
        </w:rPr>
        <w:t>пункта 5.7.6 слова «выгул и» исключить;</w:t>
      </w:r>
    </w:p>
    <w:p w:rsidR="00B66CEA" w:rsidRPr="00B66CEA" w:rsidRDefault="00B66CEA" w:rsidP="00EE216F">
      <w:pPr>
        <w:ind w:firstLine="708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1.</w:t>
      </w:r>
      <w:r w:rsidR="0024376D">
        <w:rPr>
          <w:sz w:val="28"/>
          <w:szCs w:val="28"/>
        </w:rPr>
        <w:t>5</w:t>
      </w:r>
      <w:r w:rsidRPr="00B66CEA">
        <w:rPr>
          <w:sz w:val="28"/>
          <w:szCs w:val="28"/>
        </w:rPr>
        <w:t xml:space="preserve"> дополнить разделом 11</w:t>
      </w:r>
      <w:r w:rsidRPr="00B66CEA">
        <w:rPr>
          <w:sz w:val="28"/>
          <w:szCs w:val="28"/>
          <w:vertAlign w:val="superscript"/>
        </w:rPr>
        <w:t xml:space="preserve">4 </w:t>
      </w:r>
      <w:r w:rsidRPr="00B66CEA">
        <w:rPr>
          <w:sz w:val="28"/>
          <w:szCs w:val="28"/>
        </w:rPr>
        <w:t>следующего содержания:</w:t>
      </w:r>
    </w:p>
    <w:p w:rsidR="00B66CEA" w:rsidRPr="00B66CEA" w:rsidRDefault="00B66CEA" w:rsidP="00EE216F">
      <w:pPr>
        <w:ind w:firstLine="720"/>
        <w:jc w:val="center"/>
        <w:rPr>
          <w:sz w:val="28"/>
          <w:szCs w:val="28"/>
        </w:rPr>
      </w:pPr>
      <w:r w:rsidRPr="00B66CEA">
        <w:rPr>
          <w:sz w:val="28"/>
          <w:szCs w:val="28"/>
        </w:rPr>
        <w:t>«11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</w:t>
      </w:r>
      <w:r w:rsidRPr="00B66CEA">
        <w:rPr>
          <w:sz w:val="28"/>
          <w:szCs w:val="28"/>
          <w:vertAlign w:val="superscript"/>
        </w:rPr>
        <w:t xml:space="preserve"> </w:t>
      </w:r>
      <w:r w:rsidRPr="00B66CEA">
        <w:rPr>
          <w:sz w:val="28"/>
          <w:szCs w:val="28"/>
        </w:rPr>
        <w:t>Обустройство и содержание площадок для выгула и дрессировки собак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lastRenderedPageBreak/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.1. Площадки для выгула собак могут размещаться на территориях общ</w:t>
      </w:r>
      <w:r w:rsidRPr="00B66CEA">
        <w:rPr>
          <w:sz w:val="28"/>
          <w:szCs w:val="28"/>
        </w:rPr>
        <w:t>е</w:t>
      </w:r>
      <w:r w:rsidRPr="00B66CEA">
        <w:rPr>
          <w:sz w:val="28"/>
          <w:szCs w:val="28"/>
        </w:rPr>
        <w:t>го пользования</w:t>
      </w:r>
      <w:r w:rsidRPr="00B66CEA">
        <w:rPr>
          <w:i/>
          <w:sz w:val="28"/>
          <w:szCs w:val="28"/>
        </w:rPr>
        <w:t>,</w:t>
      </w:r>
      <w:r w:rsidRPr="00B66CEA">
        <w:rPr>
          <w:sz w:val="28"/>
          <w:szCs w:val="28"/>
        </w:rPr>
        <w:t xml:space="preserve"> под линиями электропередач с напряжением не более 110 кВт, </w:t>
      </w:r>
      <w:r w:rsidR="00FA3F23">
        <w:rPr>
          <w:sz w:val="28"/>
          <w:szCs w:val="28"/>
        </w:rPr>
        <w:t xml:space="preserve">   </w:t>
      </w:r>
      <w:r w:rsidRPr="00B66CEA">
        <w:rPr>
          <w:sz w:val="28"/>
          <w:szCs w:val="28"/>
        </w:rPr>
        <w:t>за пределами санитарной зоны источников водоснабжения первого и второго по</w:t>
      </w:r>
      <w:r w:rsidRPr="00B66CEA">
        <w:rPr>
          <w:sz w:val="28"/>
          <w:szCs w:val="28"/>
        </w:rPr>
        <w:t>я</w:t>
      </w:r>
      <w:r w:rsidRPr="00B66CEA">
        <w:rPr>
          <w:sz w:val="28"/>
          <w:szCs w:val="28"/>
        </w:rPr>
        <w:t xml:space="preserve">сов. 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.2. Размеры площадок для выгула собак, размещаемых на территориях жилого назначения, должны составлять от 400 до 600 кв.м, на прочих территори-ях – до 800 кв.м, в условиях сложившейся застройки может быть установлен уменьшенный размер площадок исходя из имеющихся территориальных возмо</w:t>
      </w:r>
      <w:r w:rsidRPr="00B66CEA">
        <w:rPr>
          <w:sz w:val="28"/>
          <w:szCs w:val="28"/>
        </w:rPr>
        <w:t>ж</w:t>
      </w:r>
      <w:r w:rsidRPr="00B66CEA">
        <w:rPr>
          <w:sz w:val="28"/>
          <w:szCs w:val="28"/>
        </w:rPr>
        <w:t xml:space="preserve">ностей. 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 xml:space="preserve">Расстояние от границы площадки до окон жилых и общественных зданий, до границ территории </w:t>
      </w:r>
      <w:r w:rsidR="00B71363" w:rsidRPr="00B77E0D">
        <w:rPr>
          <w:sz w:val="28"/>
          <w:szCs w:val="28"/>
        </w:rPr>
        <w:t>образовательных, медицинских организаций</w:t>
      </w:r>
      <w:r w:rsidRPr="00B66CEA">
        <w:rPr>
          <w:sz w:val="28"/>
          <w:szCs w:val="28"/>
        </w:rPr>
        <w:t xml:space="preserve">, детских, спортивных площадок, площадок отдыха должно составлять не менее </w:t>
      </w:r>
      <w:smartTag w:uri="urn:schemas-microsoft-com:office:smarttags" w:element="metricconverter">
        <w:smartTagPr>
          <w:attr w:name="ProductID" w:val="40 м"/>
        </w:smartTagPr>
        <w:r w:rsidRPr="00B66CEA">
          <w:rPr>
            <w:sz w:val="28"/>
            <w:szCs w:val="28"/>
          </w:rPr>
          <w:t>40 м</w:t>
        </w:r>
      </w:smartTag>
      <w:r w:rsidRPr="00B66CEA">
        <w:rPr>
          <w:sz w:val="28"/>
          <w:szCs w:val="28"/>
        </w:rPr>
        <w:t>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.3. Перечень элементов благоустройства на территории площадки для выгула собак включает различные виды покрытия, ограждение, не менее о</w:t>
      </w:r>
      <w:r w:rsidRPr="00B66CEA">
        <w:rPr>
          <w:sz w:val="28"/>
          <w:szCs w:val="28"/>
        </w:rPr>
        <w:t>д</w:t>
      </w:r>
      <w:r w:rsidRPr="00B66CEA">
        <w:rPr>
          <w:sz w:val="28"/>
          <w:szCs w:val="28"/>
        </w:rPr>
        <w:t xml:space="preserve">ной скамьи, не менее одной урны, осветительное и </w:t>
      </w:r>
      <w:r w:rsidR="001E38CB" w:rsidRPr="00B77E0D">
        <w:rPr>
          <w:sz w:val="28"/>
          <w:szCs w:val="28"/>
        </w:rPr>
        <w:t>иное</w:t>
      </w:r>
      <w:r w:rsidRPr="00B66CEA">
        <w:rPr>
          <w:sz w:val="28"/>
          <w:szCs w:val="28"/>
        </w:rPr>
        <w:t xml:space="preserve"> оборудование.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.4. Для покрытия поверхности части площадки, предназначенной для выгула собак, необходимо предусматривать выровненную поверхность, обе</w:t>
      </w:r>
      <w:r w:rsidRPr="00B66CEA">
        <w:rPr>
          <w:sz w:val="28"/>
          <w:szCs w:val="28"/>
        </w:rPr>
        <w:t>с</w:t>
      </w:r>
      <w:r w:rsidRPr="00B66CEA">
        <w:rPr>
          <w:sz w:val="28"/>
          <w:szCs w:val="28"/>
        </w:rPr>
        <w:t>печивающую хороший дренаж, не травмирующую конечности животных (газо</w:t>
      </w:r>
      <w:r w:rsidRPr="00B66CEA">
        <w:rPr>
          <w:sz w:val="28"/>
          <w:szCs w:val="28"/>
        </w:rPr>
        <w:t>н</w:t>
      </w:r>
      <w:r w:rsidRPr="00B66CEA">
        <w:rPr>
          <w:sz w:val="28"/>
          <w:szCs w:val="28"/>
        </w:rPr>
        <w:t>ное, песчаное, песчано-земляное), а также удобную для регулярной уборки и о</w:t>
      </w:r>
      <w:r w:rsidRPr="00B66CEA">
        <w:rPr>
          <w:sz w:val="28"/>
          <w:szCs w:val="28"/>
        </w:rPr>
        <w:t>б</w:t>
      </w:r>
      <w:r w:rsidRPr="00B66CEA">
        <w:rPr>
          <w:sz w:val="28"/>
          <w:szCs w:val="28"/>
        </w:rPr>
        <w:t>новления. Поверхность части площадки, предназначенной для владельцев собак, требуется проектировать с твердым или комбинированным видом покрытия (плитка, утопленная в газон</w:t>
      </w:r>
      <w:r w:rsidR="00EE216F">
        <w:rPr>
          <w:sz w:val="28"/>
          <w:szCs w:val="28"/>
        </w:rPr>
        <w:t>,</w:t>
      </w:r>
      <w:r w:rsidRPr="00B66CEA">
        <w:rPr>
          <w:sz w:val="28"/>
          <w:szCs w:val="28"/>
        </w:rPr>
        <w:t xml:space="preserve"> и </w:t>
      </w:r>
      <w:r w:rsidR="00090354">
        <w:rPr>
          <w:sz w:val="28"/>
          <w:szCs w:val="28"/>
        </w:rPr>
        <w:t>друг</w:t>
      </w:r>
      <w:r w:rsidR="00EE216F">
        <w:rPr>
          <w:sz w:val="28"/>
          <w:szCs w:val="28"/>
        </w:rPr>
        <w:t>о</w:t>
      </w:r>
      <w:r w:rsidR="00090354">
        <w:rPr>
          <w:sz w:val="28"/>
          <w:szCs w:val="28"/>
        </w:rPr>
        <w:t>е</w:t>
      </w:r>
      <w:r w:rsidRPr="00B66CEA">
        <w:rPr>
          <w:sz w:val="28"/>
          <w:szCs w:val="28"/>
        </w:rPr>
        <w:t>). Подход к площадке оборудуется твердым видом покрытия.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 xml:space="preserve">.5. Ограждение площадки следует выполнять из </w:t>
      </w:r>
      <w:r w:rsidR="001E38CB" w:rsidRPr="00B77E0D">
        <w:rPr>
          <w:sz w:val="28"/>
          <w:szCs w:val="28"/>
        </w:rPr>
        <w:t>металлической (или иной) сетки (решетки) высотой не менее 2,0 м</w:t>
      </w:r>
      <w:r w:rsidR="0024376D">
        <w:rPr>
          <w:sz w:val="28"/>
          <w:szCs w:val="28"/>
        </w:rPr>
        <w:t>.</w:t>
      </w:r>
      <w:r w:rsidRPr="00B66CEA">
        <w:rPr>
          <w:sz w:val="28"/>
          <w:szCs w:val="28"/>
        </w:rPr>
        <w:t xml:space="preserve"> Расстояние между элементами                 и секциями ограждения, его нижним краем и землей не должно позволять живо</w:t>
      </w:r>
      <w:r w:rsidRPr="00B66CEA">
        <w:rPr>
          <w:sz w:val="28"/>
          <w:szCs w:val="28"/>
        </w:rPr>
        <w:t>т</w:t>
      </w:r>
      <w:r w:rsidRPr="00B66CEA">
        <w:rPr>
          <w:sz w:val="28"/>
          <w:szCs w:val="28"/>
        </w:rPr>
        <w:t>ному покинуть площадку или причинить себе травму.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.6. На территории площадки необходимо предусматривать информац</w:t>
      </w:r>
      <w:r w:rsidRPr="00B66CEA">
        <w:rPr>
          <w:sz w:val="28"/>
          <w:szCs w:val="28"/>
        </w:rPr>
        <w:t>и</w:t>
      </w:r>
      <w:r w:rsidRPr="00B66CEA">
        <w:rPr>
          <w:sz w:val="28"/>
          <w:szCs w:val="28"/>
        </w:rPr>
        <w:t>онный стенд с правилами пользования площадкой.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.7. Озеленение проектируется из периметральных плотных посадок в</w:t>
      </w:r>
      <w:r w:rsidRPr="00B66CEA">
        <w:rPr>
          <w:sz w:val="28"/>
          <w:szCs w:val="28"/>
        </w:rPr>
        <w:t>ы</w:t>
      </w:r>
      <w:r w:rsidRPr="00B66CEA">
        <w:rPr>
          <w:sz w:val="28"/>
          <w:szCs w:val="28"/>
        </w:rPr>
        <w:t>сокого кустарника в виде живой изгороди или вертикального озеленения.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.8. Площадки для дрессировки собак могут размещаться на удалении от застройки жилого и общественного назначения</w:t>
      </w:r>
      <w:r w:rsidR="000C01E1">
        <w:rPr>
          <w:sz w:val="28"/>
          <w:szCs w:val="28"/>
        </w:rPr>
        <w:t>,</w:t>
      </w:r>
      <w:r w:rsidRPr="00B66CEA">
        <w:rPr>
          <w:sz w:val="28"/>
          <w:szCs w:val="28"/>
        </w:rPr>
        <w:t xml:space="preserve"> </w:t>
      </w:r>
      <w:r w:rsidR="001E38CB" w:rsidRPr="00B77E0D">
        <w:rPr>
          <w:sz w:val="28"/>
          <w:szCs w:val="28"/>
        </w:rPr>
        <w:t>территорий образовательных, медицинских организаций, детских, спортивных площадок, площадок отдыха</w:t>
      </w:r>
      <w:r w:rsidR="001E38CB" w:rsidRPr="00B66CEA">
        <w:rPr>
          <w:sz w:val="28"/>
          <w:szCs w:val="28"/>
        </w:rPr>
        <w:t xml:space="preserve"> </w:t>
      </w:r>
      <w:r w:rsidR="00FA3F23">
        <w:rPr>
          <w:sz w:val="28"/>
          <w:szCs w:val="28"/>
        </w:rPr>
        <w:t xml:space="preserve">    </w:t>
      </w:r>
      <w:r w:rsidRPr="00B66CEA">
        <w:rPr>
          <w:sz w:val="28"/>
          <w:szCs w:val="28"/>
        </w:rPr>
        <w:t xml:space="preserve">не менее чем на </w:t>
      </w:r>
      <w:smartTag w:uri="urn:schemas-microsoft-com:office:smarttags" w:element="metricconverter">
        <w:smartTagPr>
          <w:attr w:name="ProductID" w:val="50 м"/>
        </w:smartTagPr>
        <w:r w:rsidRPr="00B66CEA">
          <w:rPr>
            <w:sz w:val="28"/>
            <w:szCs w:val="28"/>
          </w:rPr>
          <w:t>50 м</w:t>
        </w:r>
      </w:smartTag>
      <w:r w:rsidRPr="00B66CEA">
        <w:rPr>
          <w:sz w:val="28"/>
          <w:szCs w:val="28"/>
        </w:rPr>
        <w:t xml:space="preserve">. Рекомендуемый размер площадки должен составлять </w:t>
      </w:r>
      <w:r w:rsidR="00FA3F23">
        <w:rPr>
          <w:sz w:val="28"/>
          <w:szCs w:val="28"/>
        </w:rPr>
        <w:t xml:space="preserve">  </w:t>
      </w:r>
      <w:r w:rsidR="004C690B">
        <w:rPr>
          <w:sz w:val="28"/>
          <w:szCs w:val="28"/>
        </w:rPr>
        <w:t xml:space="preserve">  </w:t>
      </w:r>
      <w:r w:rsidR="00FA3F23">
        <w:rPr>
          <w:sz w:val="28"/>
          <w:szCs w:val="28"/>
        </w:rPr>
        <w:t xml:space="preserve">     </w:t>
      </w:r>
      <w:r w:rsidRPr="00B66CEA">
        <w:rPr>
          <w:sz w:val="28"/>
          <w:szCs w:val="28"/>
        </w:rPr>
        <w:t>от 1500 до 2000 кв.м.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.9. Обязательный перечень элементов благоустройства территории на площадке для дрессировки собак включает мягкие или газонные виды покр</w:t>
      </w:r>
      <w:r w:rsidRPr="00B66CEA">
        <w:rPr>
          <w:sz w:val="28"/>
          <w:szCs w:val="28"/>
        </w:rPr>
        <w:t>ы</w:t>
      </w:r>
      <w:r w:rsidRPr="00B66CEA">
        <w:rPr>
          <w:sz w:val="28"/>
          <w:szCs w:val="28"/>
        </w:rPr>
        <w:t>тия, ограждение, скамьи и урны (не менее 2-х на площадку), информационный стенд, осветительное оборудование, специальное тренировочное оборудование.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.10. Покрытие площадки должно иметь ровную поверхность, обеспеч</w:t>
      </w:r>
      <w:r w:rsidRPr="00B66CEA">
        <w:rPr>
          <w:sz w:val="28"/>
          <w:szCs w:val="28"/>
        </w:rPr>
        <w:t>и</w:t>
      </w:r>
      <w:r w:rsidRPr="00B66CEA">
        <w:rPr>
          <w:sz w:val="28"/>
          <w:szCs w:val="28"/>
        </w:rPr>
        <w:t>вающую хороший дренаж, не травмирующую конечности животных (газонное, песчаное, песчано-земляное), а также быть удобным для регулярной уборки и о</w:t>
      </w:r>
      <w:r w:rsidRPr="00B66CEA">
        <w:rPr>
          <w:sz w:val="28"/>
          <w:szCs w:val="28"/>
        </w:rPr>
        <w:t>б</w:t>
      </w:r>
      <w:r w:rsidRPr="00B66CEA">
        <w:rPr>
          <w:sz w:val="28"/>
          <w:szCs w:val="28"/>
        </w:rPr>
        <w:t xml:space="preserve">новления. </w:t>
      </w:r>
    </w:p>
    <w:p w:rsidR="00B66CEA" w:rsidRPr="00B66CEA" w:rsidRDefault="00B66CEA" w:rsidP="00EE2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CEA">
        <w:rPr>
          <w:sz w:val="28"/>
          <w:szCs w:val="28"/>
        </w:rPr>
        <w:lastRenderedPageBreak/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 xml:space="preserve">.11. Ограждение должно быть представлено забором (металлическая </w:t>
      </w:r>
      <w:r w:rsidR="00FA3F23">
        <w:rPr>
          <w:sz w:val="28"/>
          <w:szCs w:val="28"/>
        </w:rPr>
        <w:t xml:space="preserve">   </w:t>
      </w:r>
      <w:r w:rsidRPr="00B66CEA">
        <w:rPr>
          <w:sz w:val="28"/>
          <w:szCs w:val="28"/>
        </w:rPr>
        <w:t>или иная сетка</w:t>
      </w:r>
      <w:r w:rsidR="001E38CB" w:rsidRPr="00B77E0D">
        <w:rPr>
          <w:sz w:val="28"/>
          <w:szCs w:val="28"/>
        </w:rPr>
        <w:t>,</w:t>
      </w:r>
      <w:r w:rsidR="001E38CB">
        <w:rPr>
          <w:sz w:val="28"/>
          <w:szCs w:val="28"/>
        </w:rPr>
        <w:t xml:space="preserve"> </w:t>
      </w:r>
      <w:r w:rsidR="001E38CB" w:rsidRPr="00B77E0D">
        <w:rPr>
          <w:sz w:val="28"/>
          <w:szCs w:val="28"/>
        </w:rPr>
        <w:t>решетка</w:t>
      </w:r>
      <w:r w:rsidRPr="00B66CEA">
        <w:rPr>
          <w:sz w:val="28"/>
          <w:szCs w:val="28"/>
        </w:rPr>
        <w:t xml:space="preserve">) высотой не менее </w:t>
      </w:r>
      <w:smartTag w:uri="urn:schemas-microsoft-com:office:smarttags" w:element="metricconverter">
        <w:smartTagPr>
          <w:attr w:name="ProductID" w:val="2,0 м"/>
        </w:smartTagPr>
        <w:r w:rsidRPr="00B66CEA">
          <w:rPr>
            <w:sz w:val="28"/>
            <w:szCs w:val="28"/>
          </w:rPr>
          <w:t>2,0 м</w:t>
        </w:r>
      </w:smartTag>
      <w:r w:rsidRPr="00B66CEA">
        <w:rPr>
          <w:sz w:val="28"/>
          <w:szCs w:val="28"/>
        </w:rPr>
        <w:t xml:space="preserve">. Расстояние между элементами </w:t>
      </w:r>
      <w:r w:rsidR="00FA3F23">
        <w:rPr>
          <w:sz w:val="28"/>
          <w:szCs w:val="28"/>
        </w:rPr>
        <w:t xml:space="preserve">  </w:t>
      </w:r>
      <w:r w:rsidRPr="00B66CEA">
        <w:rPr>
          <w:sz w:val="28"/>
          <w:szCs w:val="28"/>
        </w:rPr>
        <w:t>и секциями ограждения, его нижним краем и землей</w:t>
      </w:r>
      <w:r w:rsidR="00EE216F">
        <w:rPr>
          <w:sz w:val="28"/>
          <w:szCs w:val="28"/>
        </w:rPr>
        <w:t xml:space="preserve"> </w:t>
      </w:r>
      <w:r w:rsidRPr="00B66CEA">
        <w:rPr>
          <w:sz w:val="28"/>
          <w:szCs w:val="28"/>
        </w:rPr>
        <w:t>не должно позволять живо</w:t>
      </w:r>
      <w:r w:rsidRPr="00B66CEA">
        <w:rPr>
          <w:sz w:val="28"/>
          <w:szCs w:val="28"/>
        </w:rPr>
        <w:t>т</w:t>
      </w:r>
      <w:r w:rsidRPr="00B66CEA">
        <w:rPr>
          <w:sz w:val="28"/>
          <w:szCs w:val="28"/>
        </w:rPr>
        <w:t>ному покидать площадку или причинять себе травму.</w:t>
      </w:r>
    </w:p>
    <w:p w:rsidR="00B66CEA" w:rsidRPr="00B66CEA" w:rsidRDefault="00B66CEA" w:rsidP="00EE216F">
      <w:pPr>
        <w:ind w:firstLine="708"/>
        <w:jc w:val="both"/>
        <w:rPr>
          <w:sz w:val="28"/>
          <w:szCs w:val="28"/>
        </w:rPr>
      </w:pPr>
      <w:r w:rsidRPr="00B66CEA">
        <w:rPr>
          <w:sz w:val="28"/>
          <w:szCs w:val="28"/>
        </w:rPr>
        <w:t>11</w:t>
      </w:r>
      <w:r w:rsidRPr="00B66CEA">
        <w:rPr>
          <w:sz w:val="28"/>
          <w:szCs w:val="28"/>
          <w:vertAlign w:val="superscript"/>
        </w:rPr>
        <w:t>4</w:t>
      </w:r>
      <w:r w:rsidRPr="00B66CEA">
        <w:rPr>
          <w:sz w:val="28"/>
          <w:szCs w:val="28"/>
        </w:rPr>
        <w:t>.12. Площадки для дрессировки собак оборудуются учебными, тренир</w:t>
      </w:r>
      <w:r w:rsidRPr="00B66CEA">
        <w:rPr>
          <w:sz w:val="28"/>
          <w:szCs w:val="28"/>
        </w:rPr>
        <w:t>о</w:t>
      </w:r>
      <w:r w:rsidRPr="00B66CEA">
        <w:rPr>
          <w:sz w:val="28"/>
          <w:szCs w:val="28"/>
        </w:rPr>
        <w:t>вочными, спортивными снарядами и сооружениями, навесом от дождя, утепле</w:t>
      </w:r>
      <w:r w:rsidRPr="00B66CEA">
        <w:rPr>
          <w:sz w:val="28"/>
          <w:szCs w:val="28"/>
        </w:rPr>
        <w:t>н</w:t>
      </w:r>
      <w:r w:rsidRPr="00B66CEA">
        <w:rPr>
          <w:sz w:val="28"/>
          <w:szCs w:val="28"/>
        </w:rPr>
        <w:t>ным бытовым помещением для хранения инвентаря, оборудования и отдыха и</w:t>
      </w:r>
      <w:r w:rsidRPr="00B66CEA">
        <w:rPr>
          <w:sz w:val="28"/>
          <w:szCs w:val="28"/>
        </w:rPr>
        <w:t>н</w:t>
      </w:r>
      <w:r w:rsidRPr="00B66CEA">
        <w:rPr>
          <w:sz w:val="28"/>
          <w:szCs w:val="28"/>
        </w:rPr>
        <w:t>структоров.».</w:t>
      </w:r>
    </w:p>
    <w:p w:rsidR="006348BB" w:rsidRDefault="006348BB" w:rsidP="00EE216F">
      <w:pPr>
        <w:ind w:firstLine="709"/>
        <w:jc w:val="both"/>
        <w:rPr>
          <w:sz w:val="28"/>
          <w:szCs w:val="28"/>
        </w:rPr>
      </w:pPr>
      <w:r w:rsidRPr="00B77E0D">
        <w:rPr>
          <w:sz w:val="28"/>
          <w:szCs w:val="28"/>
        </w:rPr>
        <w:t>2. Рекомендовать администрации города Перми обеспечить приведение м</w:t>
      </w:r>
      <w:r w:rsidRPr="00B77E0D">
        <w:rPr>
          <w:sz w:val="28"/>
          <w:szCs w:val="28"/>
        </w:rPr>
        <w:t>у</w:t>
      </w:r>
      <w:r w:rsidRPr="00B77E0D">
        <w:rPr>
          <w:sz w:val="28"/>
          <w:szCs w:val="28"/>
        </w:rPr>
        <w:t xml:space="preserve">ниципальных правовых актов города </w:t>
      </w:r>
      <w:r w:rsidR="000C01E1">
        <w:rPr>
          <w:sz w:val="28"/>
          <w:szCs w:val="28"/>
        </w:rPr>
        <w:t xml:space="preserve">Перми </w:t>
      </w:r>
      <w:r w:rsidRPr="00B77E0D">
        <w:rPr>
          <w:sz w:val="28"/>
          <w:szCs w:val="28"/>
        </w:rPr>
        <w:t>в соответствие с настоящим решен</w:t>
      </w:r>
      <w:r w:rsidRPr="00B77E0D">
        <w:rPr>
          <w:sz w:val="28"/>
          <w:szCs w:val="28"/>
        </w:rPr>
        <w:t>и</w:t>
      </w:r>
      <w:r w:rsidRPr="00B77E0D">
        <w:rPr>
          <w:sz w:val="28"/>
          <w:szCs w:val="28"/>
        </w:rPr>
        <w:t>ем.</w:t>
      </w:r>
      <w:r>
        <w:rPr>
          <w:sz w:val="28"/>
          <w:szCs w:val="28"/>
        </w:rPr>
        <w:t xml:space="preserve"> </w:t>
      </w:r>
    </w:p>
    <w:p w:rsidR="00B66CEA" w:rsidRPr="00B66CEA" w:rsidRDefault="006348BB" w:rsidP="00EE21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CEA" w:rsidRPr="00B66CEA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38E5" w:rsidRDefault="006348BB" w:rsidP="00EE216F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городскому хозяйству.</w:t>
      </w:r>
    </w:p>
    <w:p w:rsidR="006C61AF" w:rsidRDefault="006C61AF" w:rsidP="00EE216F">
      <w:pPr>
        <w:pStyle w:val="ac"/>
        <w:jc w:val="both"/>
        <w:rPr>
          <w:sz w:val="28"/>
          <w:szCs w:val="28"/>
        </w:rPr>
      </w:pPr>
    </w:p>
    <w:p w:rsidR="006348BB" w:rsidRDefault="006348BB" w:rsidP="00B71363">
      <w:pPr>
        <w:pStyle w:val="ac"/>
        <w:rPr>
          <w:sz w:val="28"/>
          <w:szCs w:val="28"/>
        </w:rPr>
      </w:pPr>
    </w:p>
    <w:p w:rsidR="00B71363" w:rsidRPr="00AC7511" w:rsidRDefault="00B71363" w:rsidP="00B71363">
      <w:pPr>
        <w:pStyle w:val="ac"/>
        <w:rPr>
          <w:sz w:val="28"/>
          <w:szCs w:val="28"/>
        </w:rPr>
      </w:pPr>
    </w:p>
    <w:p w:rsidR="007A6499" w:rsidRDefault="00947888" w:rsidP="00B71363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B71363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16F" w:rsidRDefault="00EE216F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6F" w:rsidRDefault="00EE216F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6F" w:rsidRDefault="00EE216F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6F" w:rsidRDefault="00EE216F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6F" w:rsidRDefault="00EE216F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6F" w:rsidRDefault="00EE216F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EE216F" w:rsidRDefault="00EE216F" w:rsidP="00DF55C7">
                            <w:r>
                              <w:t>Верно</w:t>
                            </w:r>
                          </w:p>
                          <w:p w:rsidR="00EE216F" w:rsidRDefault="00EE216F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EE216F" w:rsidRDefault="00EE216F" w:rsidP="00DF55C7">
                            <w:r>
                              <w:t>28.11.2012</w:t>
                            </w:r>
                          </w:p>
                          <w:p w:rsidR="00EE216F" w:rsidRDefault="00EE216F" w:rsidP="00DF55C7"/>
                          <w:p w:rsidR="00EE216F" w:rsidRDefault="00EE216F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E38CB" w:rsidRDefault="001E38CB" w:rsidP="00DF55C7">
                      <w:pPr>
                        <w:rPr>
                          <w:lang w:val="en-US"/>
                        </w:rPr>
                      </w:pPr>
                    </w:p>
                    <w:p w:rsidR="001E38CB" w:rsidRDefault="001E38CB" w:rsidP="00DF55C7">
                      <w:pPr>
                        <w:rPr>
                          <w:lang w:val="en-US"/>
                        </w:rPr>
                      </w:pPr>
                    </w:p>
                    <w:p w:rsidR="001E38CB" w:rsidRDefault="001E38CB" w:rsidP="00DF55C7">
                      <w:pPr>
                        <w:rPr>
                          <w:lang w:val="en-US"/>
                        </w:rPr>
                      </w:pPr>
                    </w:p>
                    <w:p w:rsidR="001E38CB" w:rsidRDefault="001E38CB" w:rsidP="00DF55C7">
                      <w:pPr>
                        <w:rPr>
                          <w:lang w:val="en-US"/>
                        </w:rPr>
                      </w:pPr>
                    </w:p>
                    <w:p w:rsidR="001E38CB" w:rsidRDefault="001E38CB" w:rsidP="00DF55C7">
                      <w:pPr>
                        <w:rPr>
                          <w:lang w:val="en-US"/>
                        </w:rPr>
                      </w:pPr>
                    </w:p>
                    <w:p w:rsidR="001E38CB" w:rsidRDefault="001E38CB" w:rsidP="00DF55C7">
                      <w:pPr>
                        <w:rPr>
                          <w:lang w:val="en-US"/>
                        </w:rPr>
                      </w:pPr>
                    </w:p>
                    <w:p w:rsidR="001E38CB" w:rsidRDefault="001E38CB" w:rsidP="00DF55C7">
                      <w:r>
                        <w:t>Верно</w:t>
                      </w:r>
                    </w:p>
                    <w:p w:rsidR="001E38CB" w:rsidRDefault="001E38CB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1E38CB" w:rsidRDefault="001E38CB" w:rsidP="00DF55C7">
                      <w:r>
                        <w:t>28.11.2012</w:t>
                      </w:r>
                    </w:p>
                    <w:p w:rsidR="001E38CB" w:rsidRDefault="001E38CB" w:rsidP="00DF55C7"/>
                    <w:p w:rsidR="001E38CB" w:rsidRDefault="001E38CB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B7136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6F" w:rsidRDefault="00EE216F">
      <w:r>
        <w:separator/>
      </w:r>
    </w:p>
  </w:endnote>
  <w:endnote w:type="continuationSeparator" w:id="0">
    <w:p w:rsidR="00EE216F" w:rsidRDefault="00EE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6F" w:rsidRPr="00D95B1D" w:rsidRDefault="00EE216F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E216F" w:rsidRDefault="00EE216F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CC4D3F">
      <w:rPr>
        <w:noProof/>
        <w:snapToGrid w:val="0"/>
        <w:sz w:val="16"/>
      </w:rPr>
      <w:t>01.02.2013 10:38:00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4D3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6F" w:rsidRPr="00D95B1D" w:rsidRDefault="00EE216F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EE216F" w:rsidRDefault="00EE216F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4D3F">
      <w:rPr>
        <w:noProof/>
        <w:snapToGrid w:val="0"/>
        <w:sz w:val="16"/>
      </w:rPr>
      <w:t>01.02.2013 10:38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4D3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6F" w:rsidRDefault="00EE216F">
      <w:r>
        <w:separator/>
      </w:r>
    </w:p>
  </w:footnote>
  <w:footnote w:type="continuationSeparator" w:id="0">
    <w:p w:rsidR="00EE216F" w:rsidRDefault="00EE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6F" w:rsidRDefault="00EE216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216F" w:rsidRDefault="00EE216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6169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216F" w:rsidRPr="00B71363" w:rsidRDefault="00EE216F">
        <w:pPr>
          <w:pStyle w:val="aa"/>
          <w:jc w:val="center"/>
          <w:rPr>
            <w:sz w:val="28"/>
            <w:szCs w:val="28"/>
          </w:rPr>
        </w:pPr>
        <w:r w:rsidRPr="00B71363">
          <w:rPr>
            <w:sz w:val="28"/>
            <w:szCs w:val="28"/>
          </w:rPr>
          <w:fldChar w:fldCharType="begin"/>
        </w:r>
        <w:r w:rsidRPr="00B71363">
          <w:rPr>
            <w:sz w:val="28"/>
            <w:szCs w:val="28"/>
          </w:rPr>
          <w:instrText>PAGE   \* MERGEFORMAT</w:instrText>
        </w:r>
        <w:r w:rsidRPr="00B71363">
          <w:rPr>
            <w:sz w:val="28"/>
            <w:szCs w:val="28"/>
          </w:rPr>
          <w:fldChar w:fldCharType="separate"/>
        </w:r>
        <w:r w:rsidR="00CC4D3F">
          <w:rPr>
            <w:noProof/>
            <w:sz w:val="28"/>
            <w:szCs w:val="28"/>
          </w:rPr>
          <w:t>3</w:t>
        </w:r>
        <w:r w:rsidRPr="00B71363">
          <w:rPr>
            <w:sz w:val="28"/>
            <w:szCs w:val="28"/>
          </w:rPr>
          <w:fldChar w:fldCharType="end"/>
        </w:r>
      </w:p>
    </w:sdtContent>
  </w:sdt>
  <w:p w:rsidR="00EE216F" w:rsidRDefault="00EE216F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JY7vjt7KUqBMxCl1FwVHyK+pUc=" w:salt="Z3CqNd01sAR18LzXaSVF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90354"/>
    <w:rsid w:val="000A0643"/>
    <w:rsid w:val="000B3591"/>
    <w:rsid w:val="000B6249"/>
    <w:rsid w:val="000C01E1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38CB"/>
    <w:rsid w:val="001E7948"/>
    <w:rsid w:val="00205EFB"/>
    <w:rsid w:val="00220236"/>
    <w:rsid w:val="00220DAE"/>
    <w:rsid w:val="00227C76"/>
    <w:rsid w:val="00242CE0"/>
    <w:rsid w:val="0024376D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335D"/>
    <w:rsid w:val="0040520C"/>
    <w:rsid w:val="004200AF"/>
    <w:rsid w:val="00432105"/>
    <w:rsid w:val="00432DCB"/>
    <w:rsid w:val="0043317E"/>
    <w:rsid w:val="00496CF1"/>
    <w:rsid w:val="004C390D"/>
    <w:rsid w:val="004C690B"/>
    <w:rsid w:val="005012F5"/>
    <w:rsid w:val="0050376C"/>
    <w:rsid w:val="005050DD"/>
    <w:rsid w:val="00511DC5"/>
    <w:rsid w:val="0053757A"/>
    <w:rsid w:val="00540735"/>
    <w:rsid w:val="00541A39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48BB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682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50F5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6F78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CEA"/>
    <w:rsid w:val="00B67EAB"/>
    <w:rsid w:val="00B71363"/>
    <w:rsid w:val="00B97AFE"/>
    <w:rsid w:val="00BA28AD"/>
    <w:rsid w:val="00BB304C"/>
    <w:rsid w:val="00BC4EE7"/>
    <w:rsid w:val="00BC61D0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4D3F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B5AFE"/>
    <w:rsid w:val="00EE0A34"/>
    <w:rsid w:val="00EE216F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3F23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B7136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 Знак Знак Знак Знак Знак Знак Знак Знак Знак"/>
    <w:basedOn w:val="a"/>
    <w:autoRedefine/>
    <w:rsid w:val="00B7136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692</Words>
  <Characters>4840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2013-02-01T04:38:00Z</cp:lastPrinted>
  <dcterms:created xsi:type="dcterms:W3CDTF">2013-01-25T10:45:00Z</dcterms:created>
  <dcterms:modified xsi:type="dcterms:W3CDTF">2013-02-01T04:39:00Z</dcterms:modified>
</cp:coreProperties>
</file>