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D2B" w:rsidRDefault="00836D2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36D2B" w:rsidRDefault="00836D2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836D2B" w:rsidRDefault="00836D2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836D2B" w:rsidRDefault="00836D2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36D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36D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6D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36D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spacing w:before="480"/>
        <w:jc w:val="center"/>
        <w:rPr>
          <w:b/>
          <w:color w:val="000000"/>
          <w:sz w:val="28"/>
          <w:szCs w:val="28"/>
        </w:rPr>
      </w:pPr>
      <w:r w:rsidRPr="00836D2B">
        <w:rPr>
          <w:b/>
          <w:color w:val="000000"/>
          <w:sz w:val="28"/>
          <w:szCs w:val="28"/>
        </w:rPr>
        <w:t>Об установлении расходного обязательства города Перми</w:t>
      </w:r>
      <w:bookmarkStart w:id="0" w:name="_GoBack"/>
      <w:bookmarkEnd w:id="0"/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spacing w:after="480"/>
        <w:jc w:val="center"/>
        <w:rPr>
          <w:b/>
          <w:color w:val="000000"/>
          <w:sz w:val="28"/>
          <w:szCs w:val="28"/>
        </w:rPr>
      </w:pPr>
      <w:r w:rsidRPr="00836D2B">
        <w:rPr>
          <w:b/>
          <w:color w:val="000000"/>
          <w:sz w:val="28"/>
          <w:szCs w:val="28"/>
        </w:rPr>
        <w:t>в сфере физической культуры и спорта</w:t>
      </w: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D2B">
        <w:rPr>
          <w:sz w:val="28"/>
          <w:szCs w:val="28"/>
        </w:rPr>
        <w:t xml:space="preserve">В соответствии со статьей 9.1 </w:t>
      </w:r>
      <w:r w:rsidRPr="00836D2B">
        <w:rPr>
          <w:bCs/>
          <w:sz w:val="28"/>
          <w:szCs w:val="28"/>
        </w:rPr>
        <w:t xml:space="preserve">Федерального закона от 04.12.2007 № 329-ФЗ «О физической культуре и спорте в Российской Федерации», </w:t>
      </w:r>
      <w:r w:rsidRPr="00836D2B">
        <w:rPr>
          <w:sz w:val="28"/>
          <w:szCs w:val="28"/>
        </w:rPr>
        <w:t>статьей 78.1 Бюджетного кодекса Российской Федерации,</w:t>
      </w:r>
      <w:r w:rsidRPr="00836D2B">
        <w:rPr>
          <w:bCs/>
          <w:sz w:val="28"/>
          <w:szCs w:val="28"/>
        </w:rPr>
        <w:t xml:space="preserve"> статьей 14 </w:t>
      </w:r>
      <w:hyperlink r:id="rId8" w:history="1">
        <w:r w:rsidRPr="00836D2B">
          <w:rPr>
            <w:sz w:val="28"/>
            <w:szCs w:val="28"/>
          </w:rPr>
          <w:t>Устава</w:t>
        </w:r>
      </w:hyperlink>
      <w:r w:rsidRPr="00836D2B">
        <w:rPr>
          <w:sz w:val="28"/>
          <w:szCs w:val="28"/>
        </w:rPr>
        <w:t xml:space="preserve"> города Перми</w:t>
      </w:r>
    </w:p>
    <w:p w:rsid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D2B">
        <w:rPr>
          <w:sz w:val="28"/>
          <w:szCs w:val="28"/>
        </w:rPr>
        <w:t xml:space="preserve">Пермская городская Дума </w:t>
      </w:r>
      <w:r w:rsidRPr="00836D2B">
        <w:rPr>
          <w:b/>
          <w:sz w:val="28"/>
          <w:szCs w:val="28"/>
        </w:rPr>
        <w:t xml:space="preserve">р е ш и </w:t>
      </w:r>
      <w:proofErr w:type="gramStart"/>
      <w:r w:rsidRPr="00836D2B">
        <w:rPr>
          <w:b/>
          <w:sz w:val="28"/>
          <w:szCs w:val="28"/>
        </w:rPr>
        <w:t>л</w:t>
      </w:r>
      <w:proofErr w:type="gramEnd"/>
      <w:r w:rsidRPr="00836D2B">
        <w:rPr>
          <w:b/>
          <w:sz w:val="28"/>
          <w:szCs w:val="28"/>
        </w:rPr>
        <w:t xml:space="preserve"> а:</w:t>
      </w: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D2B">
        <w:rPr>
          <w:sz w:val="28"/>
          <w:szCs w:val="28"/>
        </w:rPr>
        <w:t>1. Установить с 01.07.2017 по 31.12.2017 расходное обязательство города Перми в сфере физической культуры и спорта на финансирование расходов некоммерческой организации «Фонд Развития Пермского Баскетбола «ПАРМА»» в части затрат на страхование и питание спортсменов, оплату труда административно-управленческого персонала</w:t>
      </w:r>
      <w:r w:rsidRPr="00836D2B">
        <w:rPr>
          <w:bCs/>
          <w:sz w:val="28"/>
          <w:szCs w:val="28"/>
        </w:rPr>
        <w:t>,</w:t>
      </w:r>
      <w:r w:rsidRPr="00836D2B">
        <w:rPr>
          <w:sz w:val="28"/>
          <w:szCs w:val="28"/>
        </w:rPr>
        <w:t xml:space="preserve"> спортсменов, постоянно проживающих на территории города Перми, а также начислений на выплаты по оплате труда с соблюдением требований части 5 статьи 19.1 </w:t>
      </w:r>
      <w:r w:rsidRPr="00836D2B">
        <w:rPr>
          <w:bCs/>
          <w:sz w:val="28"/>
          <w:szCs w:val="28"/>
        </w:rPr>
        <w:t xml:space="preserve">Федерального закона от 04.12.2007 </w:t>
      </w:r>
      <w:r w:rsidRPr="00836D2B">
        <w:rPr>
          <w:bCs/>
          <w:sz w:val="28"/>
          <w:szCs w:val="28"/>
        </w:rPr>
        <w:br/>
        <w:t>№ 329-ФЗ «О физической культуре и спорте в Российской Федерации».</w:t>
      </w: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D2B">
        <w:rPr>
          <w:sz w:val="28"/>
          <w:szCs w:val="28"/>
        </w:rPr>
        <w:t xml:space="preserve">2. Расходы, связанные с исполнением расходного обязательства, установленного </w:t>
      </w:r>
      <w:hyperlink r:id="rId9" w:anchor="Par10" w:history="1">
        <w:r w:rsidRPr="00836D2B">
          <w:rPr>
            <w:sz w:val="28"/>
            <w:szCs w:val="28"/>
          </w:rPr>
          <w:t>пунктом 1</w:t>
        </w:r>
      </w:hyperlink>
      <w:r w:rsidRPr="00836D2B">
        <w:rPr>
          <w:sz w:val="28"/>
          <w:szCs w:val="28"/>
        </w:rPr>
        <w:t xml:space="preserve"> настоящего решения, производить в форме субсидии на возмещение затрат некоммерческой организации «Фонд Развития Пермского Баскетбола «ПАРМА»» за счет и в пределах средств, предусмотренных в бюджете города Перми на 2017 год.</w:t>
      </w: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D2B">
        <w:rPr>
          <w:sz w:val="28"/>
          <w:szCs w:val="28"/>
        </w:rPr>
        <w:t>3. Осуществлять исполнение расходного обязательства, установленного пунктом 1 настоящего решения, в порядке, установленном правовым актом администрации города Перми.</w:t>
      </w: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D2B">
        <w:rPr>
          <w:sz w:val="28"/>
          <w:szCs w:val="28"/>
        </w:rPr>
        <w:t>4. Настоящее решение вступает в силу с 01.07.2017, но не ранее дня его официального опубликования.</w:t>
      </w: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D2B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D2B">
        <w:rPr>
          <w:sz w:val="28"/>
          <w:szCs w:val="28"/>
        </w:rPr>
        <w:lastRenderedPageBreak/>
        <w:t>6. Контроль за исполнением настоящего решения возложить на комитет Пермской городской Думы по социальной политике.</w:t>
      </w: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836D2B">
        <w:rPr>
          <w:sz w:val="28"/>
          <w:szCs w:val="28"/>
        </w:rPr>
        <w:t>Председатель</w:t>
      </w:r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6D2B">
        <w:rPr>
          <w:sz w:val="28"/>
          <w:szCs w:val="28"/>
        </w:rPr>
        <w:t>Пермской городской Думы</w:t>
      </w:r>
      <w:r w:rsidRPr="00836D2B">
        <w:rPr>
          <w:sz w:val="28"/>
          <w:szCs w:val="28"/>
        </w:rPr>
        <w:tab/>
        <w:t xml:space="preserve">        </w:t>
      </w:r>
      <w:proofErr w:type="spellStart"/>
      <w:r w:rsidRPr="00836D2B">
        <w:rPr>
          <w:sz w:val="28"/>
          <w:szCs w:val="28"/>
        </w:rPr>
        <w:t>Ю.А.Уткин</w:t>
      </w:r>
      <w:proofErr w:type="spellEnd"/>
    </w:p>
    <w:p w:rsidR="00836D2B" w:rsidRPr="00836D2B" w:rsidRDefault="00836D2B" w:rsidP="00836D2B">
      <w:pPr>
        <w:tabs>
          <w:tab w:val="left" w:pos="7938"/>
        </w:tabs>
        <w:autoSpaceDE w:val="0"/>
        <w:autoSpaceDN w:val="0"/>
        <w:adjustRightInd w:val="0"/>
        <w:spacing w:before="720" w:after="720"/>
        <w:jc w:val="both"/>
        <w:rPr>
          <w:sz w:val="28"/>
          <w:szCs w:val="24"/>
        </w:rPr>
      </w:pPr>
      <w:r w:rsidRPr="00836D2B">
        <w:rPr>
          <w:sz w:val="28"/>
          <w:szCs w:val="28"/>
        </w:rPr>
        <w:t>Глава города Перми</w:t>
      </w:r>
      <w:r w:rsidRPr="00836D2B">
        <w:rPr>
          <w:sz w:val="28"/>
          <w:szCs w:val="28"/>
        </w:rPr>
        <w:tab/>
        <w:t xml:space="preserve">   </w:t>
      </w:r>
      <w:proofErr w:type="spellStart"/>
      <w:r w:rsidRPr="00836D2B">
        <w:rPr>
          <w:sz w:val="28"/>
          <w:szCs w:val="28"/>
        </w:rPr>
        <w:t>Д.И.Самойлов</w:t>
      </w:r>
      <w:proofErr w:type="spellEnd"/>
    </w:p>
    <w:p w:rsidR="00836D2B" w:rsidRPr="00836D2B" w:rsidRDefault="00836D2B" w:rsidP="00836D2B">
      <w:pPr>
        <w:jc w:val="both"/>
        <w:rPr>
          <w:b/>
          <w:sz w:val="28"/>
          <w:szCs w:val="28"/>
        </w:rPr>
      </w:pPr>
    </w:p>
    <w:p w:rsidR="00836D2B" w:rsidRPr="00836D2B" w:rsidRDefault="00836D2B" w:rsidP="00836D2B">
      <w:pPr>
        <w:ind w:firstLine="709"/>
        <w:jc w:val="both"/>
        <w:rPr>
          <w:sz w:val="28"/>
          <w:szCs w:val="28"/>
        </w:rPr>
      </w:pPr>
    </w:p>
    <w:p w:rsidR="00836D2B" w:rsidRPr="00836D2B" w:rsidRDefault="00836D2B" w:rsidP="00836D2B">
      <w:pPr>
        <w:ind w:firstLine="709"/>
        <w:jc w:val="both"/>
        <w:rPr>
          <w:sz w:val="28"/>
          <w:szCs w:val="28"/>
        </w:rPr>
      </w:pPr>
    </w:p>
    <w:p w:rsidR="00836D2B" w:rsidRPr="00836D2B" w:rsidRDefault="00836D2B" w:rsidP="00836D2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36D2B" w:rsidRPr="00836D2B" w:rsidRDefault="00836D2B" w:rsidP="00836D2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D2B" w:rsidRDefault="00836D2B" w:rsidP="00DF55C7"/>
                          <w:p w:rsidR="00836D2B" w:rsidRDefault="00836D2B" w:rsidP="00DF55C7"/>
                          <w:p w:rsidR="00836D2B" w:rsidRDefault="00836D2B" w:rsidP="00DF55C7"/>
                          <w:p w:rsidR="00836D2B" w:rsidRDefault="00836D2B" w:rsidP="00DF55C7"/>
                          <w:p w:rsidR="00836D2B" w:rsidRDefault="00836D2B" w:rsidP="00DF55C7"/>
                          <w:p w:rsidR="00836D2B" w:rsidRDefault="00836D2B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36D2B" w:rsidRDefault="00836D2B" w:rsidP="00DF55C7"/>
                    <w:p w:rsidR="00836D2B" w:rsidRDefault="00836D2B" w:rsidP="00DF55C7"/>
                    <w:p w:rsidR="00836D2B" w:rsidRDefault="00836D2B" w:rsidP="00DF55C7"/>
                    <w:p w:rsidR="00836D2B" w:rsidRDefault="00836D2B" w:rsidP="00DF55C7"/>
                    <w:p w:rsidR="00836D2B" w:rsidRDefault="00836D2B" w:rsidP="00DF55C7"/>
                    <w:p w:rsidR="00836D2B" w:rsidRDefault="00836D2B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36D2B">
      <w:rPr>
        <w:noProof/>
        <w:snapToGrid w:val="0"/>
        <w:sz w:val="16"/>
      </w:rPr>
      <w:t>28.06.2017 15:56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36D2B">
      <w:rPr>
        <w:noProof/>
        <w:snapToGrid w:val="0"/>
        <w:sz w:val="16"/>
      </w:rPr>
      <w:t>бланк решения новый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lGUxBq/tEQwTpxpaHh+XMMBb4awTnrLnsyF7Qy1NmnTQoK90s22fYYanLJcusqrc0foKTTOuoHm6WiM5BtQyA==" w:salt="RMryg6zXUxlMuQ7jKOIW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36D2B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748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124540EF44AED73319B831E1C44C7A558FA01EDC8A969AB5592C56D95F4F758F7493A19F9F8CBC7A5EDA6R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44;&#1091;&#1084;&#1072;%2027.06.2017\&#8470;%20116\&#1088;&#1077;&#1096;&#1077;&#1085;&#1080;&#1077;%20&#8470;%2011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1961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2017-06-28T10:56:00Z</cp:lastPrinted>
  <dcterms:created xsi:type="dcterms:W3CDTF">2017-06-28T10:52:00Z</dcterms:created>
  <dcterms:modified xsi:type="dcterms:W3CDTF">2017-06-28T10:58:00Z</dcterms:modified>
</cp:coreProperties>
</file>