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9F" w:rsidRDefault="00E1542B" w:rsidP="00272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7pt;margin-top:167.25pt;width:229.6pt;height:78.75pt;z-index:-251658240;mso-position-horizontal-relative:page;mso-position-vertical-relative:page" wrapcoords="0 0 21600 0 21600 21600 0 21600 0 0" filled="f" stroked="f">
            <v:textbox style="mso-next-textbox:#_x0000_s1026" inset="0,0,0,0">
              <w:txbxContent>
                <w:p w:rsidR="009C089F" w:rsidRPr="005D34CE" w:rsidRDefault="00E1542B" w:rsidP="009C089F">
                  <w:pPr>
                    <w:pStyle w:val="a6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9C089F" w:rsidRPr="005D34CE">
                      <w:rPr>
                        <w:b/>
                      </w:rPr>
                      <w:t xml:space="preserve">Об утверждении Методики расчета расходов на </w:t>
                    </w:r>
                    <w:r w:rsidR="00EF1E4F">
                      <w:rPr>
                        <w:b/>
                      </w:rPr>
                      <w:t xml:space="preserve">оказание муниципальной услуги по организации отдыха детей и молодежи 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 w:rsidR="009C089F" w:rsidRPr="009C089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177800</wp:posOffset>
            </wp:positionH>
            <wp:positionV relativeFrom="page">
              <wp:posOffset>177800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92E" w:rsidRDefault="009F392E" w:rsidP="00012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2013 г.</w:t>
      </w:r>
      <w:r w:rsidR="008D3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D3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D3C0A">
        <w:rPr>
          <w:rFonts w:ascii="Times New Roman" w:hAnsi="Times New Roman" w:cs="Times New Roman"/>
          <w:sz w:val="28"/>
          <w:szCs w:val="28"/>
        </w:rPr>
        <w:t>п</w:t>
      </w:r>
      <w:r w:rsidR="00D970BE">
        <w:rPr>
          <w:rFonts w:ascii="Times New Roman" w:hAnsi="Times New Roman" w:cs="Times New Roman"/>
          <w:sz w:val="28"/>
          <w:szCs w:val="28"/>
        </w:rPr>
        <w:t>риказ</w:t>
      </w:r>
      <w:r w:rsidR="008D3C0A">
        <w:rPr>
          <w:rFonts w:ascii="Times New Roman" w:hAnsi="Times New Roman" w:cs="Times New Roman"/>
          <w:sz w:val="28"/>
          <w:szCs w:val="28"/>
        </w:rPr>
        <w:t>ом</w:t>
      </w:r>
      <w:r w:rsidR="00D970BE">
        <w:rPr>
          <w:rFonts w:ascii="Times New Roman" w:hAnsi="Times New Roman" w:cs="Times New Roman"/>
          <w:sz w:val="28"/>
          <w:szCs w:val="28"/>
        </w:rPr>
        <w:t xml:space="preserve"> Министерства финансов РФ от 01 июля 2015 № 104н «Об утверждении общих требований к определению нормативных затрат </w:t>
      </w:r>
      <w:r w:rsidR="0054064C">
        <w:rPr>
          <w:rFonts w:ascii="Times New Roman" w:hAnsi="Times New Roman" w:cs="Times New Roman"/>
          <w:sz w:val="28"/>
          <w:szCs w:val="28"/>
        </w:rPr>
        <w:br/>
      </w:r>
      <w:r w:rsidR="00D970BE">
        <w:rPr>
          <w:rFonts w:ascii="Times New Roman" w:hAnsi="Times New Roman" w:cs="Times New Roman"/>
          <w:sz w:val="28"/>
          <w:szCs w:val="28"/>
        </w:rPr>
        <w:t>на оказание государственных (муниципальных) услуг, осуществление которых предусмотрено</w:t>
      </w:r>
      <w:r w:rsidR="00F8204F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</w:t>
      </w:r>
      <w:r w:rsidR="00691132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663BE9">
        <w:rPr>
          <w:rFonts w:ascii="Times New Roman" w:hAnsi="Times New Roman" w:cs="Times New Roman"/>
          <w:sz w:val="28"/>
          <w:szCs w:val="28"/>
        </w:rPr>
        <w:t>Федерации и не отнесенных к иным видам деятельности, применяемых при расчете объема</w:t>
      </w:r>
      <w:proofErr w:type="gramEnd"/>
      <w:r w:rsidR="00663BE9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государственного (муниципального) задания на оказание </w:t>
      </w:r>
      <w:r w:rsidR="004B56AA">
        <w:rPr>
          <w:rFonts w:ascii="Times New Roman" w:hAnsi="Times New Roman" w:cs="Times New Roman"/>
          <w:sz w:val="28"/>
          <w:szCs w:val="28"/>
        </w:rPr>
        <w:t>государственных (муниц</w:t>
      </w:r>
      <w:r w:rsidR="00AD5AEB">
        <w:rPr>
          <w:rFonts w:ascii="Times New Roman" w:hAnsi="Times New Roman" w:cs="Times New Roman"/>
          <w:sz w:val="28"/>
          <w:szCs w:val="28"/>
        </w:rPr>
        <w:t xml:space="preserve">ипальных) услуг (выполнение работ) </w:t>
      </w:r>
      <w:r w:rsidR="00B56D79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учреждением,</w:t>
      </w:r>
      <w:r w:rsidR="00D970BE">
        <w:rPr>
          <w:rFonts w:ascii="Times New Roman" w:hAnsi="Times New Roman" w:cs="Times New Roman"/>
          <w:sz w:val="28"/>
          <w:szCs w:val="28"/>
        </w:rPr>
        <w:t xml:space="preserve"> </w:t>
      </w:r>
      <w:r w:rsidR="008D3C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города Перми от 30 ноября 2007 г. №</w:t>
      </w:r>
      <w:r w:rsidR="008D3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502 </w:t>
      </w:r>
      <w:r w:rsidR="005406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</w:t>
      </w:r>
    </w:p>
    <w:p w:rsidR="00012433" w:rsidRDefault="00012433" w:rsidP="00012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5406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2FF7" w:rsidRDefault="00BF1AA2" w:rsidP="0063324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633245">
        <w:rPr>
          <w:rFonts w:ascii="Times New Roman" w:hAnsi="Times New Roman" w:cs="Times New Roman"/>
          <w:sz w:val="28"/>
          <w:szCs w:val="28"/>
        </w:rPr>
        <w:t xml:space="preserve">Методику расчета нормативных затрат на оказание муниципальной услуги по организации отдыха детей </w:t>
      </w:r>
      <w:r w:rsidR="0054064C">
        <w:rPr>
          <w:rFonts w:ascii="Times New Roman" w:hAnsi="Times New Roman" w:cs="Times New Roman"/>
          <w:sz w:val="28"/>
          <w:szCs w:val="28"/>
        </w:rPr>
        <w:br/>
      </w:r>
      <w:r w:rsidR="00D932DA">
        <w:rPr>
          <w:rFonts w:ascii="Times New Roman" w:hAnsi="Times New Roman" w:cs="Times New Roman"/>
          <w:sz w:val="28"/>
          <w:szCs w:val="28"/>
        </w:rPr>
        <w:t>и молодежи</w:t>
      </w:r>
      <w:r w:rsidR="00E6662C">
        <w:rPr>
          <w:rFonts w:ascii="Times New Roman" w:hAnsi="Times New Roman" w:cs="Times New Roman"/>
          <w:sz w:val="28"/>
          <w:szCs w:val="28"/>
        </w:rPr>
        <w:t>.</w:t>
      </w:r>
    </w:p>
    <w:p w:rsidR="00E6662C" w:rsidRDefault="00E6662C" w:rsidP="00E6662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Утверждать размеры нормативных затрат на оказание муниципальной услуги</w:t>
      </w:r>
      <w:r w:rsidR="00176B69">
        <w:rPr>
          <w:rFonts w:ascii="Times New Roman" w:hAnsi="Times New Roman" w:cs="Times New Roman"/>
          <w:sz w:val="28"/>
          <w:szCs w:val="28"/>
        </w:rPr>
        <w:t xml:space="preserve"> по организации отдыха детей </w:t>
      </w:r>
      <w:r w:rsidR="00D932DA">
        <w:rPr>
          <w:rFonts w:ascii="Times New Roman" w:hAnsi="Times New Roman" w:cs="Times New Roman"/>
          <w:sz w:val="28"/>
          <w:szCs w:val="28"/>
        </w:rPr>
        <w:t>и молодежи</w:t>
      </w:r>
      <w:r w:rsidR="00176B69">
        <w:rPr>
          <w:rFonts w:ascii="Times New Roman" w:hAnsi="Times New Roman" w:cs="Times New Roman"/>
          <w:sz w:val="28"/>
          <w:szCs w:val="28"/>
        </w:rPr>
        <w:t xml:space="preserve">, значения натуральным норм, необходимых для определения базового норматива затрат на оказание муниципальной услуги по </w:t>
      </w:r>
      <w:r w:rsidR="00122FD6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B71469">
        <w:rPr>
          <w:rFonts w:ascii="Times New Roman" w:hAnsi="Times New Roman" w:cs="Times New Roman"/>
          <w:sz w:val="28"/>
          <w:szCs w:val="28"/>
        </w:rPr>
        <w:br/>
      </w:r>
      <w:r w:rsidR="00122FD6">
        <w:rPr>
          <w:rFonts w:ascii="Times New Roman" w:hAnsi="Times New Roman" w:cs="Times New Roman"/>
          <w:sz w:val="28"/>
          <w:szCs w:val="28"/>
        </w:rPr>
        <w:t>и молодежи</w:t>
      </w:r>
      <w:r w:rsidR="00176B69">
        <w:rPr>
          <w:rFonts w:ascii="Times New Roman" w:hAnsi="Times New Roman" w:cs="Times New Roman"/>
          <w:sz w:val="28"/>
          <w:szCs w:val="28"/>
        </w:rPr>
        <w:t>, ежегодно постановлением администрации города Перми до 20 сентября текущего года.</w:t>
      </w:r>
    </w:p>
    <w:p w:rsidR="0035077C" w:rsidRDefault="0035077C" w:rsidP="00E6662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 Перми:</w:t>
      </w:r>
    </w:p>
    <w:p w:rsidR="0035077C" w:rsidRDefault="00E15CA0" w:rsidP="00E15C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077C">
        <w:rPr>
          <w:rFonts w:ascii="Times New Roman" w:hAnsi="Times New Roman" w:cs="Times New Roman"/>
          <w:sz w:val="28"/>
          <w:szCs w:val="28"/>
        </w:rPr>
        <w:t>т</w:t>
      </w:r>
      <w:r w:rsidR="000C7E2E">
        <w:rPr>
          <w:rFonts w:ascii="Times New Roman" w:hAnsi="Times New Roman" w:cs="Times New Roman"/>
          <w:sz w:val="28"/>
          <w:szCs w:val="28"/>
        </w:rPr>
        <w:t xml:space="preserve"> 06.11.2015 № 921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методики расчета расходов </w:t>
      </w:r>
      <w:r w:rsidR="007216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размера расходов на организацию отдыха детей в лагере досуга и отдыха»;</w:t>
      </w:r>
    </w:p>
    <w:p w:rsidR="00E15CA0" w:rsidRDefault="00E15CA0" w:rsidP="00E15C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12.04.2016 № 253 «О внесении изменений в методику расчета расходов и размера расходов на организацию отдыха детей в лагере досуга </w:t>
      </w:r>
      <w:r w:rsidR="007216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отдыха</w:t>
      </w:r>
      <w:r w:rsidR="00567030">
        <w:rPr>
          <w:rFonts w:ascii="Times New Roman" w:hAnsi="Times New Roman" w:cs="Times New Roman"/>
          <w:sz w:val="28"/>
          <w:szCs w:val="28"/>
        </w:rPr>
        <w:t>, утвержденн</w:t>
      </w:r>
      <w:r w:rsidR="00FE1F5E">
        <w:rPr>
          <w:rFonts w:ascii="Times New Roman" w:hAnsi="Times New Roman" w:cs="Times New Roman"/>
          <w:sz w:val="28"/>
          <w:szCs w:val="28"/>
        </w:rPr>
        <w:t>ые</w:t>
      </w:r>
      <w:r w:rsidR="0056703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 </w:t>
      </w:r>
      <w:r w:rsidR="00567030">
        <w:rPr>
          <w:rFonts w:ascii="Times New Roman" w:hAnsi="Times New Roman" w:cs="Times New Roman"/>
          <w:sz w:val="28"/>
          <w:szCs w:val="28"/>
        </w:rPr>
        <w:br/>
        <w:t>от 12.04.201</w:t>
      </w:r>
      <w:r w:rsidR="00FE1F5E">
        <w:rPr>
          <w:rFonts w:ascii="Times New Roman" w:hAnsi="Times New Roman" w:cs="Times New Roman"/>
          <w:sz w:val="28"/>
          <w:szCs w:val="28"/>
        </w:rPr>
        <w:t>5</w:t>
      </w:r>
      <w:r w:rsidR="00567030">
        <w:rPr>
          <w:rFonts w:ascii="Times New Roman" w:hAnsi="Times New Roman" w:cs="Times New Roman"/>
          <w:sz w:val="28"/>
          <w:szCs w:val="28"/>
        </w:rPr>
        <w:t xml:space="preserve"> № 921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15CA0" w:rsidRDefault="00E15CA0" w:rsidP="00E15C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06.09.2016 № 652 «О внесении изменений в постановление администрации города Перми</w:t>
      </w:r>
      <w:r w:rsidR="00FE1F5E">
        <w:rPr>
          <w:rFonts w:ascii="Times New Roman" w:hAnsi="Times New Roman" w:cs="Times New Roman"/>
          <w:sz w:val="28"/>
          <w:szCs w:val="28"/>
        </w:rPr>
        <w:t xml:space="preserve"> от 06.11.2015 № 921 «Об утверждении методики расчета расходов и размера расходов на организацию отдыха детей в лагере досуга и отдыха».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B69" w:rsidRDefault="00560F66" w:rsidP="00E6662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D3C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8D3C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января 2018 г. </w:t>
      </w:r>
      <w:r w:rsidR="005406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применяется к правоотношениям, возникающим при формировании проекта бюджета города Перми на 2018 год и плановый период 2019 – 2020 годов.</w:t>
      </w:r>
    </w:p>
    <w:p w:rsidR="00560F66" w:rsidRPr="00560F66" w:rsidRDefault="00560F66" w:rsidP="00560F6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F66"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 w:rsidR="008D3C0A">
        <w:rPr>
          <w:rFonts w:ascii="Times New Roman" w:hAnsi="Times New Roman" w:cs="Times New Roman"/>
          <w:sz w:val="28"/>
          <w:szCs w:val="28"/>
        </w:rPr>
        <w:t>«</w:t>
      </w:r>
      <w:r w:rsidRPr="00560F66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D3C0A">
        <w:rPr>
          <w:rFonts w:ascii="Times New Roman" w:hAnsi="Times New Roman" w:cs="Times New Roman"/>
          <w:sz w:val="28"/>
          <w:szCs w:val="28"/>
        </w:rPr>
        <w:t>»</w:t>
      </w:r>
      <w:r w:rsidRPr="00560F66">
        <w:rPr>
          <w:rFonts w:ascii="Times New Roman" w:hAnsi="Times New Roman" w:cs="Times New Roman"/>
          <w:sz w:val="28"/>
          <w:szCs w:val="28"/>
        </w:rPr>
        <w:t>.</w:t>
      </w:r>
    </w:p>
    <w:p w:rsidR="00AE7254" w:rsidRPr="001C501F" w:rsidRDefault="00560F66" w:rsidP="0031148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01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216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C501F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31148C">
        <w:rPr>
          <w:rFonts w:ascii="Times New Roman" w:hAnsi="Times New Roman" w:cs="Times New Roman"/>
          <w:sz w:val="28"/>
          <w:szCs w:val="28"/>
        </w:rPr>
        <w:br/>
      </w:r>
      <w:r w:rsidRPr="001C501F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Перми </w:t>
      </w:r>
      <w:r w:rsidR="00E03DA3" w:rsidRPr="001C501F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D06692" w:rsidRDefault="00D06692" w:rsidP="00D066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F66" w:rsidRPr="00560F66" w:rsidRDefault="00560F66" w:rsidP="00AE725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0F66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AE72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0209">
        <w:rPr>
          <w:rFonts w:ascii="Times New Roman" w:hAnsi="Times New Roman" w:cs="Times New Roman"/>
          <w:sz w:val="28"/>
          <w:szCs w:val="28"/>
        </w:rPr>
        <w:t xml:space="preserve">    </w:t>
      </w:r>
      <w:r w:rsidR="00725063">
        <w:rPr>
          <w:rFonts w:ascii="Times New Roman" w:hAnsi="Times New Roman" w:cs="Times New Roman"/>
          <w:sz w:val="28"/>
          <w:szCs w:val="28"/>
        </w:rPr>
        <w:tab/>
      </w:r>
      <w:r w:rsidR="00725063">
        <w:rPr>
          <w:rFonts w:ascii="Times New Roman" w:hAnsi="Times New Roman" w:cs="Times New Roman"/>
          <w:sz w:val="28"/>
          <w:szCs w:val="28"/>
        </w:rPr>
        <w:tab/>
      </w:r>
      <w:r w:rsidR="0072506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70209">
        <w:rPr>
          <w:rFonts w:ascii="Times New Roman" w:hAnsi="Times New Roman" w:cs="Times New Roman"/>
          <w:sz w:val="28"/>
          <w:szCs w:val="28"/>
        </w:rPr>
        <w:t xml:space="preserve">   </w:t>
      </w:r>
      <w:r w:rsidR="00AE72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F66">
        <w:rPr>
          <w:rFonts w:ascii="Times New Roman" w:hAnsi="Times New Roman" w:cs="Times New Roman"/>
          <w:sz w:val="28"/>
          <w:szCs w:val="28"/>
        </w:rPr>
        <w:t>Д.И.С</w:t>
      </w:r>
      <w:r w:rsidR="00C70209">
        <w:rPr>
          <w:rFonts w:ascii="Times New Roman" w:hAnsi="Times New Roman" w:cs="Times New Roman"/>
          <w:sz w:val="28"/>
          <w:szCs w:val="28"/>
        </w:rPr>
        <w:t>амойлов</w:t>
      </w:r>
    </w:p>
    <w:p w:rsidR="001C501F" w:rsidRDefault="001C501F" w:rsidP="001641D0">
      <w:pPr>
        <w:pStyle w:val="a4"/>
        <w:spacing w:line="240" w:lineRule="exact"/>
        <w:ind w:firstLine="4820"/>
      </w:pPr>
    </w:p>
    <w:p w:rsidR="0054064C" w:rsidRDefault="0054064C" w:rsidP="001641D0">
      <w:pPr>
        <w:pStyle w:val="a4"/>
        <w:spacing w:line="240" w:lineRule="exact"/>
        <w:ind w:firstLine="4820"/>
        <w:sectPr w:rsidR="0054064C" w:rsidSect="00596ED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641D0" w:rsidRDefault="001641D0" w:rsidP="001641D0">
      <w:pPr>
        <w:pStyle w:val="a4"/>
        <w:spacing w:line="240" w:lineRule="exact"/>
        <w:ind w:firstLine="4820"/>
      </w:pPr>
      <w:r>
        <w:lastRenderedPageBreak/>
        <w:t>УТВЕРЖДЕН</w:t>
      </w:r>
      <w:r w:rsidR="00D06692">
        <w:t>А</w:t>
      </w:r>
    </w:p>
    <w:p w:rsidR="001641D0" w:rsidRDefault="001641D0" w:rsidP="001641D0">
      <w:pPr>
        <w:pStyle w:val="a4"/>
        <w:spacing w:line="240" w:lineRule="exact"/>
        <w:ind w:firstLine="4820"/>
      </w:pPr>
      <w:r>
        <w:t>постановлением администрации</w:t>
      </w:r>
    </w:p>
    <w:p w:rsidR="001641D0" w:rsidRDefault="001641D0" w:rsidP="001641D0">
      <w:pPr>
        <w:pStyle w:val="a4"/>
        <w:spacing w:line="240" w:lineRule="exact"/>
        <w:ind w:firstLine="4820"/>
      </w:pPr>
      <w:r>
        <w:t xml:space="preserve">города Перми </w:t>
      </w:r>
    </w:p>
    <w:p w:rsidR="00272FF7" w:rsidRDefault="00272FF7" w:rsidP="001641D0">
      <w:pPr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BB2DAF" w:rsidRPr="009C0D74" w:rsidRDefault="009C0D74" w:rsidP="00BB2D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74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1641D0" w:rsidRPr="009C0D74" w:rsidRDefault="001641D0" w:rsidP="00A6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74">
        <w:rPr>
          <w:rFonts w:ascii="Times New Roman" w:hAnsi="Times New Roman" w:cs="Times New Roman"/>
          <w:b/>
          <w:sz w:val="28"/>
          <w:szCs w:val="28"/>
        </w:rPr>
        <w:t xml:space="preserve">расчета </w:t>
      </w:r>
      <w:r w:rsidR="00BB2DAF" w:rsidRPr="009C0D74">
        <w:rPr>
          <w:rFonts w:ascii="Times New Roman" w:hAnsi="Times New Roman" w:cs="Times New Roman"/>
          <w:b/>
          <w:sz w:val="28"/>
          <w:szCs w:val="28"/>
        </w:rPr>
        <w:t xml:space="preserve">нормативных затрат на оказание муниципальной услуги </w:t>
      </w:r>
      <w:r w:rsidR="0054064C" w:rsidRPr="009C0D74">
        <w:rPr>
          <w:rFonts w:ascii="Times New Roman" w:hAnsi="Times New Roman" w:cs="Times New Roman"/>
          <w:b/>
          <w:sz w:val="28"/>
          <w:szCs w:val="28"/>
        </w:rPr>
        <w:br/>
      </w:r>
      <w:r w:rsidR="00BB2DAF" w:rsidRPr="009C0D74">
        <w:rPr>
          <w:rFonts w:ascii="Times New Roman" w:hAnsi="Times New Roman" w:cs="Times New Roman"/>
          <w:b/>
          <w:sz w:val="28"/>
          <w:szCs w:val="28"/>
        </w:rPr>
        <w:t xml:space="preserve">по организации отдыха детей </w:t>
      </w:r>
      <w:r w:rsidR="004A3C03" w:rsidRPr="009C0D74">
        <w:rPr>
          <w:rFonts w:ascii="Times New Roman" w:hAnsi="Times New Roman" w:cs="Times New Roman"/>
          <w:b/>
          <w:sz w:val="28"/>
          <w:szCs w:val="28"/>
        </w:rPr>
        <w:t>и молодежи</w:t>
      </w:r>
    </w:p>
    <w:p w:rsidR="00A666F7" w:rsidRDefault="00A666F7" w:rsidP="00A66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6F7" w:rsidRDefault="00A666F7" w:rsidP="000D770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0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A3C03" w:rsidRPr="000D7706" w:rsidRDefault="004A3C03" w:rsidP="004A3C03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A666F7" w:rsidRDefault="00273138" w:rsidP="00977333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расчета нормативных затрат на оказание муниципальной услуги </w:t>
      </w:r>
      <w:r w:rsidR="00F3664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рганизаци</w:t>
      </w:r>
      <w:r w:rsidR="00F366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46F">
        <w:rPr>
          <w:rFonts w:ascii="Times New Roman" w:hAnsi="Times New Roman" w:cs="Times New Roman"/>
          <w:sz w:val="28"/>
          <w:szCs w:val="28"/>
        </w:rPr>
        <w:t xml:space="preserve">отдыха детей </w:t>
      </w:r>
      <w:r w:rsidR="00FF48A1">
        <w:rPr>
          <w:rFonts w:ascii="Times New Roman" w:hAnsi="Times New Roman" w:cs="Times New Roman"/>
          <w:sz w:val="28"/>
          <w:szCs w:val="28"/>
        </w:rPr>
        <w:t>и молодежи»</w:t>
      </w:r>
      <w:r w:rsidR="0091546F">
        <w:rPr>
          <w:rFonts w:ascii="Times New Roman" w:hAnsi="Times New Roman" w:cs="Times New Roman"/>
          <w:sz w:val="28"/>
          <w:szCs w:val="28"/>
        </w:rPr>
        <w:t xml:space="preserve"> (далее – Методика) устанавливает механизм формирования расходов бюджета города Перми на оказание муниципальной </w:t>
      </w:r>
      <w:r w:rsidR="00CE1D5A">
        <w:rPr>
          <w:rFonts w:ascii="Times New Roman" w:hAnsi="Times New Roman" w:cs="Times New Roman"/>
          <w:sz w:val="28"/>
          <w:szCs w:val="28"/>
        </w:rPr>
        <w:t xml:space="preserve">услуги по организации отдыха детей </w:t>
      </w:r>
      <w:r w:rsidR="00E71528">
        <w:rPr>
          <w:rFonts w:ascii="Times New Roman" w:hAnsi="Times New Roman" w:cs="Times New Roman"/>
          <w:sz w:val="28"/>
          <w:szCs w:val="28"/>
        </w:rPr>
        <w:br/>
      </w:r>
      <w:r w:rsidR="0040378E">
        <w:rPr>
          <w:rFonts w:ascii="Times New Roman" w:hAnsi="Times New Roman" w:cs="Times New Roman"/>
          <w:sz w:val="28"/>
          <w:szCs w:val="28"/>
        </w:rPr>
        <w:t xml:space="preserve">и </w:t>
      </w:r>
      <w:r w:rsidR="00E71528">
        <w:rPr>
          <w:rFonts w:ascii="Times New Roman" w:hAnsi="Times New Roman" w:cs="Times New Roman"/>
          <w:sz w:val="28"/>
          <w:szCs w:val="28"/>
        </w:rPr>
        <w:t>молодежи</w:t>
      </w:r>
      <w:r w:rsidR="0097733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3664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977333">
        <w:rPr>
          <w:rFonts w:ascii="Times New Roman" w:hAnsi="Times New Roman" w:cs="Times New Roman"/>
          <w:sz w:val="28"/>
          <w:szCs w:val="28"/>
        </w:rPr>
        <w:t>услуга) на очередной финансовый год</w:t>
      </w:r>
      <w:r w:rsidR="00E71528">
        <w:rPr>
          <w:rFonts w:ascii="Times New Roman" w:hAnsi="Times New Roman" w:cs="Times New Roman"/>
          <w:sz w:val="28"/>
          <w:szCs w:val="28"/>
        </w:rPr>
        <w:br/>
      </w:r>
      <w:r w:rsidR="00977333">
        <w:rPr>
          <w:rFonts w:ascii="Times New Roman" w:hAnsi="Times New Roman" w:cs="Times New Roman"/>
          <w:sz w:val="28"/>
          <w:szCs w:val="28"/>
        </w:rPr>
        <w:t xml:space="preserve"> и плановый период.</w:t>
      </w:r>
    </w:p>
    <w:p w:rsidR="000D7706" w:rsidRDefault="00211E16" w:rsidP="000F2FE0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FE0">
        <w:rPr>
          <w:rFonts w:ascii="Times New Roman" w:hAnsi="Times New Roman" w:cs="Times New Roman"/>
          <w:sz w:val="28"/>
          <w:szCs w:val="28"/>
        </w:rPr>
        <w:t xml:space="preserve">Муниципальное задание на оказание муниципальной услуги формируется на </w:t>
      </w:r>
      <w:r w:rsidR="00F22E97" w:rsidRPr="000F2FE0">
        <w:rPr>
          <w:rFonts w:ascii="Times New Roman" w:hAnsi="Times New Roman" w:cs="Times New Roman"/>
          <w:sz w:val="28"/>
          <w:szCs w:val="28"/>
        </w:rPr>
        <w:t>основании «</w:t>
      </w:r>
      <w:r w:rsidR="00937237" w:rsidRPr="000F2FE0">
        <w:rPr>
          <w:rFonts w:ascii="Times New Roman" w:hAnsi="Times New Roman" w:cs="Times New Roman"/>
          <w:sz w:val="28"/>
          <w:szCs w:val="28"/>
        </w:rPr>
        <w:t>Общероссийского б</w:t>
      </w:r>
      <w:r w:rsidR="00F22E97" w:rsidRPr="000F2FE0">
        <w:rPr>
          <w:rFonts w:ascii="Times New Roman" w:hAnsi="Times New Roman" w:cs="Times New Roman"/>
          <w:sz w:val="28"/>
          <w:szCs w:val="28"/>
        </w:rPr>
        <w:t>азового (отраслевого) перечня</w:t>
      </w:r>
      <w:r w:rsidR="00937237" w:rsidRPr="000F2FE0">
        <w:rPr>
          <w:rFonts w:ascii="Times New Roman" w:hAnsi="Times New Roman" w:cs="Times New Roman"/>
          <w:sz w:val="28"/>
          <w:szCs w:val="28"/>
        </w:rPr>
        <w:t xml:space="preserve"> (классификатора)</w:t>
      </w:r>
      <w:r w:rsidR="00F22E97" w:rsidRPr="000F2FE0"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(муниципальных) услуг</w:t>
      </w:r>
      <w:r w:rsidR="00EE44EB">
        <w:rPr>
          <w:rFonts w:ascii="Times New Roman" w:hAnsi="Times New Roman" w:cs="Times New Roman"/>
          <w:sz w:val="28"/>
          <w:szCs w:val="28"/>
        </w:rPr>
        <w:t>».</w:t>
      </w:r>
    </w:p>
    <w:p w:rsidR="005A2DAB" w:rsidRPr="000B4AD7" w:rsidRDefault="005A2DAB" w:rsidP="005A2DAB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AD7">
        <w:rPr>
          <w:rFonts w:ascii="Times New Roman" w:hAnsi="Times New Roman" w:cs="Times New Roman"/>
          <w:sz w:val="28"/>
          <w:szCs w:val="28"/>
        </w:rPr>
        <w:t>Муниципальная услуга оказывается бесплатно.</w:t>
      </w:r>
    </w:p>
    <w:p w:rsidR="000F2FE0" w:rsidRDefault="000F2FE0" w:rsidP="000F2FE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77333" w:rsidRDefault="000D7706" w:rsidP="00CD105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настоящей Методике</w:t>
      </w:r>
    </w:p>
    <w:p w:rsidR="0088362A" w:rsidRDefault="0088362A" w:rsidP="0088362A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CD1056" w:rsidRDefault="0088362A" w:rsidP="009C0D74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056">
        <w:rPr>
          <w:rFonts w:ascii="Times New Roman" w:hAnsi="Times New Roman" w:cs="Times New Roman"/>
          <w:sz w:val="28"/>
          <w:szCs w:val="28"/>
        </w:rPr>
        <w:t xml:space="preserve">Получатели муниципальной услуги – </w:t>
      </w:r>
      <w:r w:rsidR="008E54B6">
        <w:rPr>
          <w:rFonts w:ascii="Times New Roman" w:hAnsi="Times New Roman" w:cs="Times New Roman"/>
          <w:sz w:val="28"/>
          <w:szCs w:val="28"/>
        </w:rPr>
        <w:t>физические лица</w:t>
      </w:r>
      <w:r w:rsidR="00FD0305">
        <w:rPr>
          <w:rFonts w:ascii="Times New Roman" w:hAnsi="Times New Roman" w:cs="Times New Roman"/>
          <w:sz w:val="28"/>
          <w:szCs w:val="28"/>
        </w:rPr>
        <w:t>.</w:t>
      </w:r>
    </w:p>
    <w:p w:rsidR="000F2FE0" w:rsidRPr="0040378E" w:rsidRDefault="00157A58" w:rsidP="009C0D74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537" w:rsidRPr="0088362A">
        <w:rPr>
          <w:rFonts w:ascii="Times New Roman" w:hAnsi="Times New Roman" w:cs="Times New Roman"/>
          <w:sz w:val="28"/>
          <w:szCs w:val="28"/>
        </w:rPr>
        <w:t xml:space="preserve">Исполнитель муниципальной услуги </w:t>
      </w:r>
      <w:r w:rsidR="00A101C0" w:rsidRPr="0088362A">
        <w:rPr>
          <w:rFonts w:ascii="Times New Roman" w:hAnsi="Times New Roman" w:cs="Times New Roman"/>
          <w:sz w:val="28"/>
          <w:szCs w:val="28"/>
        </w:rPr>
        <w:t>–</w:t>
      </w:r>
      <w:r w:rsidR="00E36537" w:rsidRPr="0088362A">
        <w:rPr>
          <w:rFonts w:ascii="Times New Roman" w:hAnsi="Times New Roman" w:cs="Times New Roman"/>
          <w:sz w:val="28"/>
          <w:szCs w:val="28"/>
        </w:rPr>
        <w:t xml:space="preserve"> </w:t>
      </w:r>
      <w:r w:rsidR="008D38CD">
        <w:rPr>
          <w:rFonts w:ascii="Times New Roman" w:hAnsi="Times New Roman" w:cs="Times New Roman"/>
          <w:sz w:val="28"/>
          <w:szCs w:val="28"/>
        </w:rPr>
        <w:t>муниципальные учреждения города Перми</w:t>
      </w:r>
      <w:r w:rsidR="000F2FE0">
        <w:rPr>
          <w:rFonts w:ascii="Times New Roman" w:hAnsi="Times New Roman" w:cs="Times New Roman"/>
          <w:sz w:val="28"/>
          <w:szCs w:val="28"/>
        </w:rPr>
        <w:t xml:space="preserve">, </w:t>
      </w:r>
      <w:r w:rsidR="000F2FE0" w:rsidRPr="0040378E">
        <w:rPr>
          <w:rFonts w:ascii="Times New Roman" w:hAnsi="Times New Roman" w:cs="Times New Roman"/>
          <w:sz w:val="28"/>
          <w:szCs w:val="28"/>
        </w:rPr>
        <w:t>подведомственны</w:t>
      </w:r>
      <w:r w:rsidR="000F2FE0">
        <w:rPr>
          <w:rFonts w:ascii="Times New Roman" w:hAnsi="Times New Roman" w:cs="Times New Roman"/>
          <w:sz w:val="28"/>
          <w:szCs w:val="28"/>
        </w:rPr>
        <w:t xml:space="preserve">е </w:t>
      </w:r>
      <w:r w:rsidR="000F2FE0" w:rsidRPr="0040378E">
        <w:rPr>
          <w:rFonts w:ascii="Times New Roman" w:hAnsi="Times New Roman" w:cs="Times New Roman"/>
          <w:sz w:val="28"/>
          <w:szCs w:val="28"/>
        </w:rPr>
        <w:t xml:space="preserve">департаменту образования, департаменту культуры и молодежной политики, комитету </w:t>
      </w:r>
      <w:r w:rsidR="000F2FE0">
        <w:rPr>
          <w:rFonts w:ascii="Times New Roman" w:hAnsi="Times New Roman" w:cs="Times New Roman"/>
          <w:sz w:val="28"/>
          <w:szCs w:val="28"/>
        </w:rPr>
        <w:br/>
      </w:r>
      <w:r w:rsidR="000F2FE0" w:rsidRPr="0040378E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администрации города Перми. </w:t>
      </w:r>
    </w:p>
    <w:p w:rsidR="0036359F" w:rsidRDefault="000F2FE0" w:rsidP="009C0D74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CEB" w:rsidRPr="0036359F">
        <w:rPr>
          <w:rFonts w:ascii="Times New Roman" w:hAnsi="Times New Roman" w:cs="Times New Roman"/>
          <w:sz w:val="28"/>
          <w:szCs w:val="28"/>
        </w:rPr>
        <w:t>Базовый норматив</w:t>
      </w:r>
      <w:r w:rsidR="00E978CD" w:rsidRPr="0036359F">
        <w:rPr>
          <w:rFonts w:ascii="Times New Roman" w:hAnsi="Times New Roman" w:cs="Times New Roman"/>
          <w:sz w:val="28"/>
          <w:szCs w:val="28"/>
        </w:rPr>
        <w:t xml:space="preserve"> затрат на оказание муниципальной услуги – величина затрат, связанных с оказанием муниципальной услуги, определенная на 1 ребенка </w:t>
      </w:r>
      <w:r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A36157" w:rsidRPr="0036359F">
        <w:rPr>
          <w:rFonts w:ascii="Times New Roman" w:hAnsi="Times New Roman" w:cs="Times New Roman"/>
          <w:sz w:val="28"/>
          <w:szCs w:val="28"/>
        </w:rPr>
        <w:t xml:space="preserve">7-10 лет </w:t>
      </w:r>
      <w:r w:rsidR="009856F7" w:rsidRPr="0036359F">
        <w:rPr>
          <w:rFonts w:ascii="Times New Roman" w:hAnsi="Times New Roman" w:cs="Times New Roman"/>
          <w:sz w:val="28"/>
          <w:szCs w:val="28"/>
        </w:rPr>
        <w:t xml:space="preserve">при продолжительности смены </w:t>
      </w:r>
      <w:r w:rsidR="00453532" w:rsidRPr="0036359F">
        <w:rPr>
          <w:rFonts w:ascii="Times New Roman" w:hAnsi="Times New Roman" w:cs="Times New Roman"/>
          <w:sz w:val="28"/>
          <w:szCs w:val="28"/>
        </w:rPr>
        <w:t>18 дней</w:t>
      </w:r>
      <w:r w:rsidR="00157A58">
        <w:rPr>
          <w:rFonts w:ascii="Times New Roman" w:hAnsi="Times New Roman" w:cs="Times New Roman"/>
          <w:sz w:val="28"/>
          <w:szCs w:val="28"/>
        </w:rPr>
        <w:t>.</w:t>
      </w:r>
      <w:r w:rsidR="004F5161" w:rsidRPr="00363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E0" w:rsidRDefault="0036289E" w:rsidP="009C0D7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затрат</w:t>
      </w:r>
      <w:r w:rsidR="00FD4911">
        <w:rPr>
          <w:rFonts w:ascii="Times New Roman" w:hAnsi="Times New Roman" w:cs="Times New Roman"/>
          <w:sz w:val="28"/>
          <w:szCs w:val="28"/>
        </w:rPr>
        <w:t xml:space="preserve">, связанных с оказанием муниципальной услуги </w:t>
      </w:r>
      <w:r w:rsidR="00D5160F">
        <w:rPr>
          <w:rFonts w:ascii="Times New Roman" w:hAnsi="Times New Roman" w:cs="Times New Roman"/>
          <w:sz w:val="28"/>
          <w:szCs w:val="28"/>
        </w:rPr>
        <w:br/>
      </w:r>
      <w:r w:rsidR="000F2FE0">
        <w:rPr>
          <w:rFonts w:ascii="Times New Roman" w:hAnsi="Times New Roman" w:cs="Times New Roman"/>
          <w:sz w:val="28"/>
          <w:szCs w:val="28"/>
        </w:rPr>
        <w:t xml:space="preserve">на 1 ребенка в возрасте 11 лет и старше </w:t>
      </w:r>
      <w:r w:rsidR="00A26986">
        <w:rPr>
          <w:rFonts w:ascii="Times New Roman" w:hAnsi="Times New Roman" w:cs="Times New Roman"/>
          <w:sz w:val="28"/>
          <w:szCs w:val="28"/>
        </w:rPr>
        <w:t xml:space="preserve">при продолжительности смены </w:t>
      </w:r>
      <w:r w:rsidR="00A26986">
        <w:rPr>
          <w:rFonts w:ascii="Times New Roman" w:hAnsi="Times New Roman" w:cs="Times New Roman"/>
          <w:sz w:val="28"/>
          <w:szCs w:val="28"/>
        </w:rPr>
        <w:br/>
        <w:t>18 дней рав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A26986">
        <w:rPr>
          <w:rFonts w:ascii="Times New Roman" w:hAnsi="Times New Roman" w:cs="Times New Roman"/>
          <w:sz w:val="28"/>
          <w:szCs w:val="28"/>
        </w:rPr>
        <w:t xml:space="preserve"> базовому нормативу</w:t>
      </w:r>
      <w:r w:rsidR="00FD4911">
        <w:rPr>
          <w:rFonts w:ascii="Times New Roman" w:hAnsi="Times New Roman" w:cs="Times New Roman"/>
          <w:sz w:val="28"/>
          <w:szCs w:val="28"/>
        </w:rPr>
        <w:t xml:space="preserve"> затрат на оказание муниципальной услуги на 1 ребенка в возрасте 7-10 лет при продолжительности смены 18 дней.</w:t>
      </w:r>
    </w:p>
    <w:p w:rsidR="00FD4911" w:rsidRPr="00F37169" w:rsidRDefault="00D5160F" w:rsidP="009C0D74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169">
        <w:rPr>
          <w:rFonts w:ascii="Times New Roman" w:hAnsi="Times New Roman" w:cs="Times New Roman"/>
          <w:sz w:val="28"/>
          <w:szCs w:val="28"/>
        </w:rPr>
        <w:t xml:space="preserve">Лагерь досуга и отдыха (далее – лагерь) </w:t>
      </w:r>
      <w:r w:rsidR="009E6BD2" w:rsidRPr="00F37169">
        <w:rPr>
          <w:rFonts w:ascii="Times New Roman" w:hAnsi="Times New Roman" w:cs="Times New Roman"/>
          <w:sz w:val="28"/>
          <w:szCs w:val="28"/>
        </w:rPr>
        <w:t>–</w:t>
      </w:r>
      <w:r w:rsidRPr="00F37169">
        <w:rPr>
          <w:rFonts w:ascii="Times New Roman" w:hAnsi="Times New Roman" w:cs="Times New Roman"/>
          <w:sz w:val="28"/>
          <w:szCs w:val="28"/>
        </w:rPr>
        <w:t xml:space="preserve"> </w:t>
      </w:r>
      <w:r w:rsidR="009E6BD2" w:rsidRPr="00F37169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="009E6BD2" w:rsidRPr="00F3716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9E6BD2" w:rsidRPr="00F37169">
        <w:rPr>
          <w:rFonts w:ascii="Times New Roman" w:hAnsi="Times New Roman" w:cs="Times New Roman"/>
          <w:sz w:val="28"/>
          <w:szCs w:val="28"/>
        </w:rPr>
        <w:t xml:space="preserve"> </w:t>
      </w:r>
      <w:r w:rsidR="00F33E01" w:rsidRPr="00F37169">
        <w:rPr>
          <w:rFonts w:ascii="Times New Roman" w:hAnsi="Times New Roman" w:cs="Times New Roman"/>
          <w:sz w:val="28"/>
          <w:szCs w:val="28"/>
        </w:rPr>
        <w:br/>
      </w:r>
      <w:r w:rsidR="009E6BD2" w:rsidRPr="00F37169">
        <w:rPr>
          <w:rFonts w:ascii="Times New Roman" w:hAnsi="Times New Roman" w:cs="Times New Roman"/>
          <w:sz w:val="28"/>
          <w:szCs w:val="28"/>
        </w:rPr>
        <w:t>и образовательной деятельности, организуемая на базе стационарной организации, размещенной в загородной местности или в черте города, либо иной организации, отвечающей требованиям к организации</w:t>
      </w:r>
      <w:r w:rsidR="00F33E01" w:rsidRPr="00F37169">
        <w:rPr>
          <w:rFonts w:ascii="Times New Roman" w:hAnsi="Times New Roman" w:cs="Times New Roman"/>
          <w:sz w:val="28"/>
          <w:szCs w:val="28"/>
        </w:rPr>
        <w:t xml:space="preserve"> пребывания </w:t>
      </w:r>
      <w:r w:rsidR="00F37169">
        <w:rPr>
          <w:rFonts w:ascii="Times New Roman" w:hAnsi="Times New Roman" w:cs="Times New Roman"/>
          <w:sz w:val="28"/>
          <w:szCs w:val="28"/>
        </w:rPr>
        <w:br/>
      </w:r>
      <w:r w:rsidR="00F33E01" w:rsidRPr="00F37169">
        <w:rPr>
          <w:rFonts w:ascii="Times New Roman" w:hAnsi="Times New Roman" w:cs="Times New Roman"/>
          <w:sz w:val="28"/>
          <w:szCs w:val="28"/>
        </w:rPr>
        <w:t xml:space="preserve">и досуга детей с круглосуточным или дневным пребыванием детей сроком </w:t>
      </w:r>
      <w:r w:rsidR="008C456E">
        <w:rPr>
          <w:rFonts w:ascii="Times New Roman" w:hAnsi="Times New Roman" w:cs="Times New Roman"/>
          <w:sz w:val="28"/>
          <w:szCs w:val="28"/>
        </w:rPr>
        <w:br/>
      </w:r>
      <w:r w:rsidR="00F33E01" w:rsidRPr="00F37169">
        <w:rPr>
          <w:rFonts w:ascii="Times New Roman" w:hAnsi="Times New Roman" w:cs="Times New Roman"/>
          <w:sz w:val="28"/>
          <w:szCs w:val="28"/>
        </w:rPr>
        <w:t>не менее 14 дней в период летних каникул, не менее 7 дней в период зи</w:t>
      </w:r>
      <w:r w:rsidR="00F37169" w:rsidRPr="00F37169">
        <w:rPr>
          <w:rFonts w:ascii="Times New Roman" w:hAnsi="Times New Roman" w:cs="Times New Roman"/>
          <w:sz w:val="28"/>
          <w:szCs w:val="28"/>
        </w:rPr>
        <w:t>мних, весенних, осенних каникул.</w:t>
      </w:r>
      <w:proofErr w:type="gramEnd"/>
    </w:p>
    <w:p w:rsidR="00F96CEB" w:rsidRDefault="00F96CEB" w:rsidP="009C0D74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5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мена – количество дней пребывания детей в лагере.</w:t>
      </w:r>
    </w:p>
    <w:p w:rsidR="00F22E97" w:rsidRDefault="00F22E97" w:rsidP="009C0D74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AD7">
        <w:rPr>
          <w:rFonts w:ascii="Times New Roman" w:hAnsi="Times New Roman" w:cs="Times New Roman"/>
          <w:sz w:val="28"/>
          <w:szCs w:val="28"/>
        </w:rPr>
        <w:t xml:space="preserve">Наполняемость отряда </w:t>
      </w:r>
      <w:r w:rsidR="00A66CE0">
        <w:rPr>
          <w:rFonts w:ascii="Times New Roman" w:hAnsi="Times New Roman" w:cs="Times New Roman"/>
          <w:sz w:val="28"/>
          <w:szCs w:val="28"/>
        </w:rPr>
        <w:t>–</w:t>
      </w:r>
      <w:r w:rsidR="000B4AD7">
        <w:rPr>
          <w:rFonts w:ascii="Times New Roman" w:hAnsi="Times New Roman" w:cs="Times New Roman"/>
          <w:sz w:val="28"/>
          <w:szCs w:val="28"/>
        </w:rPr>
        <w:t xml:space="preserve"> </w:t>
      </w:r>
      <w:r w:rsidR="00A66CE0">
        <w:rPr>
          <w:rFonts w:ascii="Times New Roman" w:hAnsi="Times New Roman" w:cs="Times New Roman"/>
          <w:sz w:val="28"/>
          <w:szCs w:val="28"/>
        </w:rPr>
        <w:t xml:space="preserve">количество детей в отряде 25 </w:t>
      </w:r>
      <w:r w:rsidR="00624F58">
        <w:rPr>
          <w:rFonts w:ascii="Times New Roman" w:hAnsi="Times New Roman" w:cs="Times New Roman"/>
          <w:sz w:val="28"/>
          <w:szCs w:val="28"/>
        </w:rPr>
        <w:t>человек</w:t>
      </w:r>
      <w:r w:rsidR="00A66CE0">
        <w:rPr>
          <w:rFonts w:ascii="Times New Roman" w:hAnsi="Times New Roman" w:cs="Times New Roman"/>
          <w:sz w:val="28"/>
          <w:szCs w:val="28"/>
        </w:rPr>
        <w:t>.</w:t>
      </w:r>
      <w:r w:rsidR="00E25157">
        <w:rPr>
          <w:rFonts w:ascii="Times New Roman" w:hAnsi="Times New Roman" w:cs="Times New Roman"/>
          <w:sz w:val="28"/>
          <w:szCs w:val="28"/>
        </w:rPr>
        <w:t xml:space="preserve"> </w:t>
      </w:r>
      <w:r w:rsidR="003F2FA9">
        <w:rPr>
          <w:rFonts w:ascii="Times New Roman" w:hAnsi="Times New Roman" w:cs="Times New Roman"/>
          <w:sz w:val="28"/>
          <w:szCs w:val="28"/>
        </w:rPr>
        <w:t xml:space="preserve">Устанавливается на основании Постановления Главного государственного </w:t>
      </w:r>
      <w:r w:rsidR="003F2FA9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санитарного врача РФ от 19.04.2010 № 25 «Об утверждении </w:t>
      </w:r>
      <w:proofErr w:type="spellStart"/>
      <w:r w:rsidR="003F2FA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F2FA9">
        <w:rPr>
          <w:rFonts w:ascii="Times New Roman" w:hAnsi="Times New Roman" w:cs="Times New Roman"/>
          <w:sz w:val="28"/>
          <w:szCs w:val="28"/>
        </w:rPr>
        <w:t xml:space="preserve"> 2.4.4.2599-10</w:t>
      </w:r>
      <w:r w:rsidR="00525DCC">
        <w:rPr>
          <w:rFonts w:ascii="Times New Roman" w:hAnsi="Times New Roman" w:cs="Times New Roman"/>
          <w:sz w:val="28"/>
          <w:szCs w:val="28"/>
        </w:rPr>
        <w:t>»</w:t>
      </w:r>
      <w:r w:rsidR="00E51B84">
        <w:rPr>
          <w:rFonts w:ascii="Times New Roman" w:hAnsi="Times New Roman" w:cs="Times New Roman"/>
          <w:sz w:val="28"/>
          <w:szCs w:val="28"/>
        </w:rPr>
        <w:t>.</w:t>
      </w:r>
    </w:p>
    <w:p w:rsidR="00A15702" w:rsidRDefault="00A15702" w:rsidP="00E978CD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Наполняемость лагеря в смену – количество </w:t>
      </w:r>
      <w:r w:rsidR="004A25D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E2EE7">
        <w:rPr>
          <w:rFonts w:ascii="Times New Roman" w:hAnsi="Times New Roman" w:cs="Times New Roman"/>
          <w:sz w:val="28"/>
          <w:szCs w:val="28"/>
        </w:rPr>
        <w:t xml:space="preserve">в лагере </w:t>
      </w:r>
      <w:r w:rsidR="00E51B84">
        <w:rPr>
          <w:rFonts w:ascii="Times New Roman" w:hAnsi="Times New Roman" w:cs="Times New Roman"/>
          <w:sz w:val="28"/>
          <w:szCs w:val="28"/>
        </w:rPr>
        <w:br/>
      </w:r>
      <w:r w:rsidR="003E2EE7">
        <w:rPr>
          <w:rFonts w:ascii="Times New Roman" w:hAnsi="Times New Roman" w:cs="Times New Roman"/>
          <w:sz w:val="28"/>
          <w:szCs w:val="28"/>
        </w:rPr>
        <w:t xml:space="preserve">на протяжении 18 дней – 61 </w:t>
      </w:r>
      <w:r w:rsidR="00624F58">
        <w:rPr>
          <w:rFonts w:ascii="Times New Roman" w:hAnsi="Times New Roman" w:cs="Times New Roman"/>
          <w:sz w:val="28"/>
          <w:szCs w:val="28"/>
        </w:rPr>
        <w:t>человек</w:t>
      </w:r>
      <w:r w:rsidR="003E2EE7">
        <w:rPr>
          <w:rFonts w:ascii="Times New Roman" w:hAnsi="Times New Roman" w:cs="Times New Roman"/>
          <w:sz w:val="28"/>
          <w:szCs w:val="28"/>
        </w:rPr>
        <w:t xml:space="preserve">. Рассчитывается экспертным путем </w:t>
      </w:r>
      <w:r w:rsidR="00E51B84">
        <w:rPr>
          <w:rFonts w:ascii="Times New Roman" w:hAnsi="Times New Roman" w:cs="Times New Roman"/>
          <w:sz w:val="28"/>
          <w:szCs w:val="28"/>
        </w:rPr>
        <w:br/>
      </w:r>
      <w:r w:rsidR="003E2E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25157">
        <w:rPr>
          <w:rFonts w:ascii="Times New Roman" w:hAnsi="Times New Roman" w:cs="Times New Roman"/>
          <w:sz w:val="28"/>
          <w:szCs w:val="28"/>
        </w:rPr>
        <w:t>данных 2016 года</w:t>
      </w:r>
      <w:r w:rsidR="00671CAA">
        <w:rPr>
          <w:rFonts w:ascii="Times New Roman" w:hAnsi="Times New Roman" w:cs="Times New Roman"/>
          <w:sz w:val="28"/>
          <w:szCs w:val="28"/>
        </w:rPr>
        <w:t xml:space="preserve"> как среднеарифметическое значение</w:t>
      </w:r>
      <w:r w:rsidR="00E25157">
        <w:rPr>
          <w:rFonts w:ascii="Times New Roman" w:hAnsi="Times New Roman" w:cs="Times New Roman"/>
          <w:sz w:val="28"/>
          <w:szCs w:val="28"/>
        </w:rPr>
        <w:t xml:space="preserve"> </w:t>
      </w:r>
      <w:r w:rsidR="003E2EE7">
        <w:rPr>
          <w:rFonts w:ascii="Times New Roman" w:hAnsi="Times New Roman" w:cs="Times New Roman"/>
          <w:sz w:val="28"/>
          <w:szCs w:val="28"/>
        </w:rPr>
        <w:t>к</w:t>
      </w:r>
      <w:r w:rsidR="00E25157">
        <w:rPr>
          <w:rFonts w:ascii="Times New Roman" w:hAnsi="Times New Roman" w:cs="Times New Roman"/>
          <w:sz w:val="28"/>
          <w:szCs w:val="28"/>
        </w:rPr>
        <w:t>оличества</w:t>
      </w:r>
      <w:r w:rsidR="003E2EE7">
        <w:rPr>
          <w:rFonts w:ascii="Times New Roman" w:hAnsi="Times New Roman" w:cs="Times New Roman"/>
          <w:sz w:val="28"/>
          <w:szCs w:val="28"/>
        </w:rPr>
        <w:t xml:space="preserve"> </w:t>
      </w:r>
      <w:r w:rsidR="00E25157">
        <w:rPr>
          <w:rFonts w:ascii="Times New Roman" w:hAnsi="Times New Roman" w:cs="Times New Roman"/>
          <w:sz w:val="28"/>
          <w:szCs w:val="28"/>
        </w:rPr>
        <w:t>отдохнувших детей.</w:t>
      </w:r>
    </w:p>
    <w:p w:rsidR="00BC48FE" w:rsidRDefault="00BC48FE" w:rsidP="00E978CD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оказания услуги – в каникулярное время с дневным пребыванием.</w:t>
      </w:r>
    </w:p>
    <w:p w:rsidR="00157A58" w:rsidRPr="0036359F" w:rsidRDefault="00157A58" w:rsidP="009C0D74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59F">
        <w:rPr>
          <w:rFonts w:ascii="Times New Roman" w:hAnsi="Times New Roman" w:cs="Times New Roman"/>
          <w:sz w:val="28"/>
          <w:szCs w:val="28"/>
        </w:rPr>
        <w:t>Показатель объема муниципальной услуги – количество детей.</w:t>
      </w:r>
    </w:p>
    <w:p w:rsidR="00157A58" w:rsidRDefault="00157A58" w:rsidP="00157A58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E3D69" w:rsidRDefault="008E3D69" w:rsidP="007F150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нормативных затрат на оказание муниципальной услуги</w:t>
      </w:r>
    </w:p>
    <w:p w:rsidR="007F1509" w:rsidRDefault="007F1509" w:rsidP="007F1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509" w:rsidRDefault="007F1509" w:rsidP="007F150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муниципальной услуги.</w:t>
      </w:r>
    </w:p>
    <w:p w:rsidR="007F1509" w:rsidRDefault="006D2D98" w:rsidP="007F150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муниципального задания на оказание муниципальной услуги </w:t>
      </w:r>
      <w:r w:rsidR="007D5E4C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3717F7">
        <w:rPr>
          <w:rFonts w:ascii="Times New Roman" w:hAnsi="Times New Roman" w:cs="Times New Roman"/>
          <w:sz w:val="28"/>
          <w:szCs w:val="28"/>
        </w:rPr>
        <w:t xml:space="preserve">в расчете </w:t>
      </w:r>
      <w:r w:rsidR="0036359F">
        <w:rPr>
          <w:rFonts w:ascii="Times New Roman" w:hAnsi="Times New Roman" w:cs="Times New Roman"/>
          <w:sz w:val="28"/>
          <w:szCs w:val="28"/>
        </w:rPr>
        <w:br/>
      </w:r>
      <w:r w:rsidR="003717F7">
        <w:rPr>
          <w:rFonts w:ascii="Times New Roman" w:hAnsi="Times New Roman" w:cs="Times New Roman"/>
          <w:sz w:val="28"/>
          <w:szCs w:val="28"/>
        </w:rPr>
        <w:t xml:space="preserve">на 1 ребенка </w:t>
      </w:r>
      <w:r w:rsidR="007D5E4C">
        <w:rPr>
          <w:rFonts w:ascii="Times New Roman" w:hAnsi="Times New Roman" w:cs="Times New Roman"/>
          <w:sz w:val="28"/>
          <w:szCs w:val="28"/>
        </w:rPr>
        <w:t>по формуле:</w:t>
      </w:r>
    </w:p>
    <w:p w:rsidR="007D5E4C" w:rsidRDefault="007D5E4C" w:rsidP="007D5E4C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7D5E4C" w:rsidRDefault="007D5E4C" w:rsidP="007D5E4C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3664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F36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36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7D5E4C" w:rsidRDefault="007D5E4C" w:rsidP="007D5E4C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7D5E4C" w:rsidRPr="007D5E4C" w:rsidRDefault="007D5E4C" w:rsidP="007D5E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услуги;</w:t>
      </w:r>
      <w:r w:rsidRPr="007D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E4C" w:rsidRDefault="007D5E4C" w:rsidP="007D5E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Pr="007D5E4C">
        <w:rPr>
          <w:rFonts w:ascii="Times New Roman" w:hAnsi="Times New Roman" w:cs="Times New Roman"/>
          <w:sz w:val="28"/>
          <w:szCs w:val="28"/>
        </w:rPr>
        <w:t xml:space="preserve"> </w:t>
      </w:r>
      <w:r w:rsidR="003717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7F7">
        <w:rPr>
          <w:rFonts w:ascii="Times New Roman" w:hAnsi="Times New Roman" w:cs="Times New Roman"/>
          <w:sz w:val="28"/>
          <w:szCs w:val="28"/>
        </w:rPr>
        <w:t>объем муниципальной услуги.</w:t>
      </w:r>
    </w:p>
    <w:p w:rsidR="0008484A" w:rsidRDefault="0008484A" w:rsidP="007D5E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устанавливаются на основе базового норматива затрат на оказание муниципальной услуги.</w:t>
      </w:r>
    </w:p>
    <w:p w:rsidR="0008484A" w:rsidRDefault="008C456E" w:rsidP="009853AC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84A" w:rsidRPr="00E20C57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муниципальной услуги </w:t>
      </w:r>
      <w:r w:rsidR="00A03BBE" w:rsidRPr="00E20C57">
        <w:rPr>
          <w:rFonts w:ascii="Times New Roman" w:hAnsi="Times New Roman" w:cs="Times New Roman"/>
          <w:sz w:val="28"/>
          <w:szCs w:val="28"/>
        </w:rPr>
        <w:t xml:space="preserve">состоит из базового норматива затрат, непосредственно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A03BBE" w:rsidRPr="00E20C57">
        <w:rPr>
          <w:rFonts w:ascii="Times New Roman" w:hAnsi="Times New Roman" w:cs="Times New Roman"/>
          <w:sz w:val="28"/>
          <w:szCs w:val="28"/>
        </w:rPr>
        <w:t xml:space="preserve">с </w:t>
      </w:r>
      <w:r w:rsidR="00E20C57">
        <w:rPr>
          <w:rFonts w:ascii="Times New Roman" w:hAnsi="Times New Roman" w:cs="Times New Roman"/>
          <w:sz w:val="28"/>
          <w:szCs w:val="28"/>
        </w:rPr>
        <w:t>оказанием муниципальной услуги.</w:t>
      </w:r>
    </w:p>
    <w:p w:rsidR="009853AC" w:rsidRPr="00AE6107" w:rsidRDefault="008C456E" w:rsidP="009853AC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3AC" w:rsidRPr="00E20C57">
        <w:rPr>
          <w:rFonts w:ascii="Times New Roman" w:hAnsi="Times New Roman" w:cs="Times New Roman"/>
          <w:sz w:val="28"/>
          <w:szCs w:val="28"/>
        </w:rPr>
        <w:t xml:space="preserve">В базовый норматив затрат, непосредственно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9853AC" w:rsidRPr="00E20C57">
        <w:rPr>
          <w:rFonts w:ascii="Times New Roman" w:hAnsi="Times New Roman" w:cs="Times New Roman"/>
          <w:sz w:val="28"/>
          <w:szCs w:val="28"/>
        </w:rPr>
        <w:t>с оказанием муниципальной услуги, включаются:</w:t>
      </w:r>
    </w:p>
    <w:p w:rsidR="009853AC" w:rsidRPr="00AE6107" w:rsidRDefault="009853AC" w:rsidP="009853AC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107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</w:t>
      </w:r>
      <w:r w:rsidR="008C456E">
        <w:rPr>
          <w:rFonts w:ascii="Times New Roman" w:hAnsi="Times New Roman" w:cs="Times New Roman"/>
          <w:sz w:val="28"/>
          <w:szCs w:val="28"/>
        </w:rPr>
        <w:br/>
      </w:r>
      <w:r w:rsidRPr="00AE6107">
        <w:rPr>
          <w:rFonts w:ascii="Times New Roman" w:hAnsi="Times New Roman" w:cs="Times New Roman"/>
          <w:sz w:val="28"/>
          <w:szCs w:val="28"/>
        </w:rPr>
        <w:t>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</w:t>
      </w:r>
      <w:r w:rsidRPr="009853AC">
        <w:rPr>
          <w:rFonts w:ascii="Times New Roman" w:hAnsi="Times New Roman" w:cs="Times New Roman"/>
          <w:sz w:val="28"/>
          <w:szCs w:val="28"/>
        </w:rPr>
        <w:t xml:space="preserve"> </w:t>
      </w:r>
      <w:r w:rsidRPr="00AE6107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</w:t>
      </w:r>
      <w:proofErr w:type="gramEnd"/>
      <w:r w:rsidRPr="00AE6107">
        <w:rPr>
          <w:rFonts w:ascii="Times New Roman" w:hAnsi="Times New Roman" w:cs="Times New Roman"/>
          <w:sz w:val="28"/>
          <w:szCs w:val="28"/>
        </w:rPr>
        <w:t xml:space="preserve"> с трудовым законодательством Российской Федерации и иными нормативными правовыми актами, содержащими нормы трудового права (далее - начисления на выплаты по оплате труда);</w:t>
      </w:r>
    </w:p>
    <w:p w:rsidR="00E239B9" w:rsidRDefault="009853AC" w:rsidP="00E20C57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6107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 w:rsidR="00E239B9">
        <w:rPr>
          <w:rFonts w:ascii="Times New Roman" w:hAnsi="Times New Roman" w:cs="Times New Roman"/>
          <w:sz w:val="28"/>
          <w:szCs w:val="28"/>
        </w:rPr>
        <w:t>;</w:t>
      </w:r>
    </w:p>
    <w:p w:rsidR="00E20C57" w:rsidRDefault="00E239B9" w:rsidP="00E20C57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оказанием муниципальной услуги.</w:t>
      </w:r>
      <w:r w:rsidR="009853AC" w:rsidRPr="00AE6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E42" w:rsidRPr="00E20C57" w:rsidRDefault="00DE6E42" w:rsidP="00DE6E42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Базовый норматив затрат рассчитывается исходя из затрат, необходимых для оказания услуги, с соблюдением показателей качества муниципальной услуги</w:t>
      </w:r>
    </w:p>
    <w:p w:rsidR="00C13986" w:rsidRDefault="00C13986" w:rsidP="002B14A0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2B14A0" w:rsidRDefault="002B14A0" w:rsidP="002B14A0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.Методика расчета нормативных затрат на оказание муниципальной услуги</w:t>
      </w:r>
    </w:p>
    <w:p w:rsidR="002B14A0" w:rsidRDefault="002B14A0" w:rsidP="002B14A0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875551" w:rsidRDefault="002B14A0" w:rsidP="00875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875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551">
        <w:rPr>
          <w:rFonts w:ascii="Times New Roman" w:hAnsi="Times New Roman" w:cs="Times New Roman"/>
          <w:sz w:val="28"/>
          <w:szCs w:val="28"/>
        </w:rPr>
        <w:t xml:space="preserve">Для расчета нормативных затрат на оказание муниципальной услуги используются цены (тарифы), действующие по состоянию </w:t>
      </w:r>
      <w:r w:rsidR="00875551" w:rsidRPr="00E239B9">
        <w:rPr>
          <w:rFonts w:ascii="Times New Roman" w:hAnsi="Times New Roman" w:cs="Times New Roman"/>
          <w:sz w:val="28"/>
          <w:szCs w:val="28"/>
        </w:rPr>
        <w:t xml:space="preserve">на 1 </w:t>
      </w:r>
      <w:r w:rsidR="00FE264B" w:rsidRPr="00E239B9">
        <w:rPr>
          <w:rFonts w:ascii="Times New Roman" w:hAnsi="Times New Roman" w:cs="Times New Roman"/>
          <w:sz w:val="28"/>
          <w:szCs w:val="28"/>
        </w:rPr>
        <w:t>июня</w:t>
      </w:r>
      <w:r w:rsidR="00875551" w:rsidRPr="00E239B9">
        <w:rPr>
          <w:rFonts w:ascii="Times New Roman" w:hAnsi="Times New Roman" w:cs="Times New Roman"/>
          <w:sz w:val="28"/>
          <w:szCs w:val="28"/>
        </w:rPr>
        <w:t xml:space="preserve"> 201</w:t>
      </w:r>
      <w:r w:rsidR="00FE264B" w:rsidRPr="00E239B9">
        <w:rPr>
          <w:rFonts w:ascii="Times New Roman" w:hAnsi="Times New Roman" w:cs="Times New Roman"/>
          <w:sz w:val="28"/>
          <w:szCs w:val="28"/>
        </w:rPr>
        <w:t>7</w:t>
      </w:r>
      <w:r w:rsidR="00875551">
        <w:rPr>
          <w:rFonts w:ascii="Times New Roman" w:hAnsi="Times New Roman" w:cs="Times New Roman"/>
          <w:sz w:val="28"/>
          <w:szCs w:val="28"/>
        </w:rPr>
        <w:t xml:space="preserve"> г., стоимость (цена) материальных запасов, непосредственно используемых </w:t>
      </w:r>
      <w:r w:rsidR="00C13986">
        <w:rPr>
          <w:rFonts w:ascii="Times New Roman" w:hAnsi="Times New Roman" w:cs="Times New Roman"/>
          <w:sz w:val="28"/>
          <w:szCs w:val="28"/>
        </w:rPr>
        <w:br/>
      </w:r>
      <w:r w:rsidR="00875551">
        <w:rPr>
          <w:rFonts w:ascii="Times New Roman" w:hAnsi="Times New Roman" w:cs="Times New Roman"/>
          <w:sz w:val="28"/>
          <w:szCs w:val="28"/>
        </w:rPr>
        <w:t>в процессе оказания муниципальной услуги, учитываемых при определении базового норматива затрат на оказание муниципальной услуги, определяется на основании информации о рыночных ценах (тарифах) на идентичные планируемым к приобретению материальные запасы, прочие товары, работы и услуги</w:t>
      </w:r>
      <w:proofErr w:type="gramEnd"/>
      <w:r w:rsidR="00875551">
        <w:rPr>
          <w:rFonts w:ascii="Times New Roman" w:hAnsi="Times New Roman" w:cs="Times New Roman"/>
          <w:sz w:val="28"/>
          <w:szCs w:val="28"/>
        </w:rPr>
        <w:t>, а при их отсутствии - на однородные материальные запасы, прочие товары, работы и услуги.</w:t>
      </w:r>
    </w:p>
    <w:p w:rsidR="00875551" w:rsidRDefault="00875551" w:rsidP="00875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нормативных затрат на оказание муниципальной услуги осуществляется с учетом прогнозного индекса потребительских цен (далее - ИПЦ), определяемого в соответствии с прогнозом социально-экономического развития города Перми на очередной финансовый год и плановый период.</w:t>
      </w:r>
    </w:p>
    <w:p w:rsidR="00E8245A" w:rsidRDefault="00FE264B" w:rsidP="00FE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45B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 определении базового норматива затрат на оказание муниципальной услуги применяется иной метод.</w:t>
      </w:r>
    </w:p>
    <w:p w:rsidR="00FE264B" w:rsidRDefault="00FE264B" w:rsidP="00FE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ином методе используются нормы, выраженные в натуральных показателях</w:t>
      </w:r>
      <w:r w:rsidR="00990989">
        <w:rPr>
          <w:rFonts w:ascii="Times New Roman" w:hAnsi="Times New Roman" w:cs="Times New Roman"/>
          <w:sz w:val="28"/>
          <w:szCs w:val="28"/>
        </w:rPr>
        <w:t>,</w:t>
      </w:r>
      <w:r w:rsidR="0096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C5B41" w:rsidRDefault="007C5B41" w:rsidP="00FE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ставок работников</w:t>
      </w:r>
      <w:r w:rsidR="00F364FE">
        <w:rPr>
          <w:rFonts w:ascii="Times New Roman" w:hAnsi="Times New Roman" w:cs="Times New Roman"/>
          <w:sz w:val="28"/>
          <w:szCs w:val="28"/>
        </w:rPr>
        <w:t>, определенные экспертным путем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0AB" w:rsidRDefault="00DD70AB" w:rsidP="00FE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97B">
        <w:rPr>
          <w:rFonts w:ascii="Times New Roman" w:hAnsi="Times New Roman" w:cs="Times New Roman"/>
          <w:sz w:val="28"/>
          <w:szCs w:val="28"/>
        </w:rPr>
        <w:t>количества продуктов в зависимости от возраста ребенка</w:t>
      </w:r>
      <w:r w:rsidR="00990989">
        <w:rPr>
          <w:rFonts w:ascii="Times New Roman" w:hAnsi="Times New Roman" w:cs="Times New Roman"/>
          <w:sz w:val="28"/>
          <w:szCs w:val="28"/>
        </w:rPr>
        <w:t xml:space="preserve"> (</w:t>
      </w:r>
      <w:r w:rsidR="001504FC">
        <w:rPr>
          <w:rFonts w:ascii="Times New Roman" w:hAnsi="Times New Roman" w:cs="Times New Roman"/>
          <w:sz w:val="28"/>
          <w:szCs w:val="28"/>
        </w:rPr>
        <w:t xml:space="preserve">рекомендуемые среднесуточные наборы пищевых продуктов, используемые для приготовления блюд и напитков для детей и подростков оздоровительных учреждений, утвержденные Постановлением Главного государственного санитарного врача РФ от 19.04.2010 № 25 </w:t>
      </w:r>
      <w:r w:rsidR="008504B4">
        <w:rPr>
          <w:rFonts w:ascii="Times New Roman" w:hAnsi="Times New Roman" w:cs="Times New Roman"/>
          <w:sz w:val="28"/>
          <w:szCs w:val="28"/>
        </w:rPr>
        <w:br/>
      </w:r>
      <w:r w:rsidR="001504F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spellStart"/>
      <w:r w:rsidR="001504F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504FC">
        <w:rPr>
          <w:rFonts w:ascii="Times New Roman" w:hAnsi="Times New Roman" w:cs="Times New Roman"/>
          <w:sz w:val="28"/>
          <w:szCs w:val="28"/>
        </w:rPr>
        <w:t xml:space="preserve"> 2.4.4.2599-10</w:t>
      </w:r>
      <w:r w:rsidR="00990989">
        <w:rPr>
          <w:rFonts w:ascii="Times New Roman" w:hAnsi="Times New Roman" w:cs="Times New Roman"/>
          <w:sz w:val="28"/>
          <w:szCs w:val="28"/>
        </w:rPr>
        <w:t>)</w:t>
      </w:r>
      <w:r w:rsidRPr="00A9597B">
        <w:rPr>
          <w:rFonts w:ascii="Times New Roman" w:hAnsi="Times New Roman" w:cs="Times New Roman"/>
          <w:sz w:val="28"/>
          <w:szCs w:val="28"/>
        </w:rPr>
        <w:t>;</w:t>
      </w:r>
    </w:p>
    <w:p w:rsidR="00A30945" w:rsidRPr="00A9597B" w:rsidRDefault="00F364FE" w:rsidP="00FE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A30945">
        <w:rPr>
          <w:rFonts w:ascii="Times New Roman" w:hAnsi="Times New Roman" w:cs="Times New Roman"/>
          <w:sz w:val="28"/>
          <w:szCs w:val="28"/>
        </w:rPr>
        <w:t>канцелярских товар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30945">
        <w:rPr>
          <w:rFonts w:ascii="Times New Roman" w:hAnsi="Times New Roman" w:cs="Times New Roman"/>
          <w:sz w:val="28"/>
          <w:szCs w:val="28"/>
        </w:rPr>
        <w:t>, определенные экспертным путем;</w:t>
      </w:r>
    </w:p>
    <w:p w:rsidR="00AF6D04" w:rsidRPr="00A9597B" w:rsidRDefault="00F364FE" w:rsidP="00FE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637493" w:rsidRPr="00A9597B">
        <w:rPr>
          <w:rFonts w:ascii="Times New Roman" w:hAnsi="Times New Roman" w:cs="Times New Roman"/>
          <w:sz w:val="28"/>
          <w:szCs w:val="28"/>
        </w:rPr>
        <w:t xml:space="preserve"> лекарственных препарат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37493" w:rsidRPr="00A9597B">
        <w:rPr>
          <w:rFonts w:ascii="Times New Roman" w:hAnsi="Times New Roman" w:cs="Times New Roman"/>
          <w:sz w:val="28"/>
          <w:szCs w:val="28"/>
        </w:rPr>
        <w:t xml:space="preserve"> и </w:t>
      </w:r>
      <w:r w:rsidR="00AF6D04" w:rsidRPr="00A9597B">
        <w:rPr>
          <w:rFonts w:ascii="Times New Roman" w:hAnsi="Times New Roman" w:cs="Times New Roman"/>
          <w:sz w:val="28"/>
          <w:szCs w:val="28"/>
        </w:rPr>
        <w:t>медицински</w:t>
      </w:r>
      <w:r w:rsidR="00637493" w:rsidRPr="00A9597B">
        <w:rPr>
          <w:rFonts w:ascii="Times New Roman" w:hAnsi="Times New Roman" w:cs="Times New Roman"/>
          <w:sz w:val="28"/>
          <w:szCs w:val="28"/>
        </w:rPr>
        <w:t>х</w:t>
      </w:r>
      <w:r w:rsidR="00AF6D04" w:rsidRPr="00A9597B">
        <w:rPr>
          <w:rFonts w:ascii="Times New Roman" w:hAnsi="Times New Roman" w:cs="Times New Roman"/>
          <w:sz w:val="28"/>
          <w:szCs w:val="28"/>
        </w:rPr>
        <w:t xml:space="preserve"> </w:t>
      </w:r>
      <w:r w:rsidR="00637493" w:rsidRPr="00A9597B">
        <w:rPr>
          <w:rFonts w:ascii="Times New Roman" w:hAnsi="Times New Roman" w:cs="Times New Roman"/>
          <w:sz w:val="28"/>
          <w:szCs w:val="28"/>
        </w:rPr>
        <w:t>изделий</w:t>
      </w:r>
      <w:r w:rsidR="00A9597B" w:rsidRPr="00A9597B">
        <w:rPr>
          <w:rFonts w:ascii="Times New Roman" w:hAnsi="Times New Roman" w:cs="Times New Roman"/>
          <w:sz w:val="28"/>
          <w:szCs w:val="28"/>
        </w:rPr>
        <w:t>, определенные экспертным путем</w:t>
      </w:r>
      <w:r w:rsidR="00AF6D04" w:rsidRPr="00A9597B">
        <w:rPr>
          <w:rFonts w:ascii="Times New Roman" w:hAnsi="Times New Roman" w:cs="Times New Roman"/>
          <w:sz w:val="28"/>
          <w:szCs w:val="28"/>
        </w:rPr>
        <w:t>;</w:t>
      </w:r>
    </w:p>
    <w:p w:rsidR="00BB72F8" w:rsidRDefault="00F364FE" w:rsidP="00BB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BB72F8" w:rsidRPr="00A9597B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B72F8" w:rsidRPr="00A9597B">
        <w:rPr>
          <w:rFonts w:ascii="Times New Roman" w:hAnsi="Times New Roman" w:cs="Times New Roman"/>
          <w:sz w:val="28"/>
          <w:szCs w:val="28"/>
        </w:rPr>
        <w:t xml:space="preserve"> на</w:t>
      </w:r>
      <w:r w:rsidR="0079199E" w:rsidRPr="00A9597B">
        <w:rPr>
          <w:rFonts w:ascii="Times New Roman" w:hAnsi="Times New Roman" w:cs="Times New Roman"/>
          <w:sz w:val="28"/>
          <w:szCs w:val="28"/>
        </w:rPr>
        <w:t xml:space="preserve"> хозяйственные нужды, определенные экспертным путем.</w:t>
      </w:r>
    </w:p>
    <w:p w:rsidR="00A30945" w:rsidRPr="00A9597B" w:rsidRDefault="009C1C31" w:rsidP="00A3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A30945">
        <w:rPr>
          <w:rFonts w:ascii="Times New Roman" w:hAnsi="Times New Roman" w:cs="Times New Roman"/>
          <w:sz w:val="28"/>
          <w:szCs w:val="28"/>
        </w:rPr>
        <w:t xml:space="preserve"> </w:t>
      </w:r>
      <w:r w:rsidR="00A30945" w:rsidRPr="00A9597B">
        <w:rPr>
          <w:rFonts w:ascii="Times New Roman" w:hAnsi="Times New Roman" w:cs="Times New Roman"/>
          <w:sz w:val="28"/>
          <w:szCs w:val="28"/>
        </w:rPr>
        <w:t>услуг по проведению культурно-массовых мероприятий, определенные экспертным путем</w:t>
      </w:r>
      <w:r w:rsidR="00A30945">
        <w:rPr>
          <w:rFonts w:ascii="Times New Roman" w:hAnsi="Times New Roman" w:cs="Times New Roman"/>
          <w:sz w:val="28"/>
          <w:szCs w:val="28"/>
        </w:rPr>
        <w:t>.</w:t>
      </w:r>
    </w:p>
    <w:p w:rsidR="009811DF" w:rsidRDefault="00A9597B" w:rsidP="00981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80365C">
        <w:rPr>
          <w:rFonts w:ascii="Times New Roman" w:hAnsi="Times New Roman" w:cs="Times New Roman"/>
          <w:sz w:val="28"/>
          <w:szCs w:val="28"/>
        </w:rPr>
        <w:t>Базовый норматив затрат рассчитывается исходя из затрат, необходимых для оказания муниципальной услуги, с соблюдением показателей качества му</w:t>
      </w:r>
      <w:r w:rsidR="005E1D36">
        <w:rPr>
          <w:rFonts w:ascii="Times New Roman" w:hAnsi="Times New Roman" w:cs="Times New Roman"/>
          <w:sz w:val="28"/>
          <w:szCs w:val="28"/>
        </w:rPr>
        <w:t>ниципальной услуги, а также показателей, отражающих отраслевую специфику муниципальной услуги</w:t>
      </w:r>
      <w:proofErr w:type="gramStart"/>
      <w:r w:rsidR="005E1D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1D36">
        <w:rPr>
          <w:rFonts w:ascii="Times New Roman" w:hAnsi="Times New Roman" w:cs="Times New Roman"/>
          <w:sz w:val="28"/>
          <w:szCs w:val="28"/>
        </w:rPr>
        <w:t xml:space="preserve"> установленных в общероссийском </w:t>
      </w:r>
      <w:r w:rsidR="004D5B10">
        <w:rPr>
          <w:rFonts w:ascii="Times New Roman" w:hAnsi="Times New Roman" w:cs="Times New Roman"/>
          <w:sz w:val="28"/>
          <w:szCs w:val="28"/>
        </w:rPr>
        <w:t>базовом (отраслевом) перечне (классификаторе) государственных (муниципальных) услуг</w:t>
      </w:r>
      <w:r w:rsidR="009811DF">
        <w:rPr>
          <w:rFonts w:ascii="Times New Roman" w:hAnsi="Times New Roman" w:cs="Times New Roman"/>
          <w:sz w:val="28"/>
          <w:szCs w:val="28"/>
        </w:rPr>
        <w:t>, отраслевой корректирующий коэффициент при которых принимает значение, равное 1.</w:t>
      </w:r>
    </w:p>
    <w:p w:rsidR="00A9597B" w:rsidRDefault="00A9597B" w:rsidP="00BB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Отраслев</w:t>
      </w:r>
      <w:r w:rsidR="003262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корректирующи</w:t>
      </w:r>
      <w:r w:rsidR="0032625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FD4">
        <w:rPr>
          <w:rFonts w:ascii="Times New Roman" w:hAnsi="Times New Roman" w:cs="Times New Roman"/>
          <w:sz w:val="28"/>
          <w:szCs w:val="28"/>
        </w:rPr>
        <w:t>коэффициент к базовому нормативу затрат на оказание муниципальной услуги, применяемы</w:t>
      </w:r>
      <w:r w:rsidR="00570F86">
        <w:rPr>
          <w:rFonts w:ascii="Times New Roman" w:hAnsi="Times New Roman" w:cs="Times New Roman"/>
          <w:sz w:val="28"/>
          <w:szCs w:val="28"/>
        </w:rPr>
        <w:t>й</w:t>
      </w:r>
      <w:r w:rsidR="005A7FD4">
        <w:rPr>
          <w:rFonts w:ascii="Times New Roman" w:hAnsi="Times New Roman" w:cs="Times New Roman"/>
          <w:sz w:val="28"/>
          <w:szCs w:val="28"/>
        </w:rPr>
        <w:t xml:space="preserve"> при расчете нормативных затрат на оказание муниципальной услуги, отража</w:t>
      </w:r>
      <w:r w:rsidR="00BA0B23">
        <w:rPr>
          <w:rFonts w:ascii="Times New Roman" w:hAnsi="Times New Roman" w:cs="Times New Roman"/>
          <w:sz w:val="28"/>
          <w:szCs w:val="28"/>
        </w:rPr>
        <w:t>е</w:t>
      </w:r>
      <w:r w:rsidR="005A7FD4">
        <w:rPr>
          <w:rFonts w:ascii="Times New Roman" w:hAnsi="Times New Roman" w:cs="Times New Roman"/>
          <w:sz w:val="28"/>
          <w:szCs w:val="28"/>
        </w:rPr>
        <w:t>т отраслеву</w:t>
      </w:r>
      <w:r w:rsidR="003A67E8">
        <w:rPr>
          <w:rFonts w:ascii="Times New Roman" w:hAnsi="Times New Roman" w:cs="Times New Roman"/>
          <w:sz w:val="28"/>
          <w:szCs w:val="28"/>
        </w:rPr>
        <w:t>ю специфику муниципальной услуг</w:t>
      </w:r>
      <w:r w:rsidR="005A7FD4">
        <w:rPr>
          <w:rFonts w:ascii="Times New Roman" w:hAnsi="Times New Roman" w:cs="Times New Roman"/>
          <w:sz w:val="28"/>
          <w:szCs w:val="28"/>
        </w:rPr>
        <w:t>.</w:t>
      </w:r>
    </w:p>
    <w:p w:rsidR="006B22FA" w:rsidRDefault="003A67E8" w:rsidP="00E02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B22FA">
        <w:rPr>
          <w:rFonts w:ascii="Times New Roman" w:hAnsi="Times New Roman" w:cs="Times New Roman"/>
          <w:sz w:val="28"/>
          <w:szCs w:val="28"/>
        </w:rPr>
        <w:t xml:space="preserve">раслевой корректирующий коэффициент, учитывающий </w:t>
      </w:r>
      <w:r w:rsidR="00B845C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70F86">
        <w:rPr>
          <w:rFonts w:ascii="Times New Roman" w:hAnsi="Times New Roman" w:cs="Times New Roman"/>
          <w:sz w:val="28"/>
          <w:szCs w:val="28"/>
        </w:rPr>
        <w:t xml:space="preserve">7 </w:t>
      </w:r>
      <w:r w:rsidR="00B845CD">
        <w:rPr>
          <w:rFonts w:ascii="Times New Roman" w:hAnsi="Times New Roman" w:cs="Times New Roman"/>
          <w:sz w:val="28"/>
          <w:szCs w:val="28"/>
        </w:rPr>
        <w:t>дней в смену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945" w:rsidRPr="00A9597B" w:rsidRDefault="00A30945" w:rsidP="00BB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DFD" w:rsidRDefault="00740DFD" w:rsidP="00740DF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расчета нормативных затрат на оказание муниципальной услуги</w:t>
      </w:r>
    </w:p>
    <w:p w:rsidR="00740DFD" w:rsidRDefault="00740DFD" w:rsidP="00740DF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C20" w:rsidRDefault="00BB3A91" w:rsidP="00740D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4E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4ECE">
        <w:rPr>
          <w:rFonts w:ascii="Times New Roman" w:hAnsi="Times New Roman" w:cs="Times New Roman"/>
          <w:sz w:val="28"/>
          <w:szCs w:val="28"/>
        </w:rPr>
        <w:t xml:space="preserve">. Нормативные затраты на оказание муниципальной услуги </w:t>
      </w:r>
      <w:r w:rsidR="00CF0C20">
        <w:rPr>
          <w:rFonts w:ascii="Times New Roman" w:hAnsi="Times New Roman" w:cs="Times New Roman"/>
          <w:sz w:val="28"/>
          <w:szCs w:val="28"/>
        </w:rPr>
        <w:t>рассчитываются по следующей формуле:</w:t>
      </w:r>
    </w:p>
    <w:p w:rsidR="00E558C2" w:rsidRDefault="00E558C2" w:rsidP="00740D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C1" w:rsidRDefault="00CF0C20" w:rsidP="00E558C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7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7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 *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</w:t>
      </w:r>
      <w:proofErr w:type="spellEnd"/>
      <w:r w:rsidR="00017BC1">
        <w:rPr>
          <w:rFonts w:ascii="Times New Roman" w:hAnsi="Times New Roman" w:cs="Times New Roman"/>
          <w:sz w:val="28"/>
          <w:szCs w:val="28"/>
        </w:rPr>
        <w:t>, где</w:t>
      </w:r>
    </w:p>
    <w:p w:rsidR="00E558C2" w:rsidRDefault="00E558C2" w:rsidP="00740D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ECE" w:rsidRDefault="00017BC1" w:rsidP="00740D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7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 – базовый норматив затрат на оказание муниципальной услуги;</w:t>
      </w:r>
    </w:p>
    <w:p w:rsidR="00017BC1" w:rsidRDefault="00624459" w:rsidP="004D617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коэффициент, </w:t>
      </w:r>
      <w:r w:rsidR="009006DD">
        <w:rPr>
          <w:rFonts w:ascii="Times New Roman" w:hAnsi="Times New Roman" w:cs="Times New Roman"/>
          <w:sz w:val="28"/>
          <w:szCs w:val="28"/>
        </w:rPr>
        <w:t>учитывающий количество 7 дней в смену.</w:t>
      </w:r>
    </w:p>
    <w:p w:rsidR="00C400D5" w:rsidRDefault="00BB3A91" w:rsidP="004D61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1A4ECE">
        <w:rPr>
          <w:rFonts w:ascii="Times New Roman" w:hAnsi="Times New Roman" w:cs="Times New Roman"/>
          <w:sz w:val="28"/>
          <w:szCs w:val="28"/>
        </w:rPr>
        <w:t xml:space="preserve">. </w:t>
      </w:r>
      <w:r w:rsidR="00C400D5">
        <w:rPr>
          <w:rFonts w:ascii="Times New Roman" w:hAnsi="Times New Roman" w:cs="Times New Roman"/>
          <w:sz w:val="28"/>
          <w:szCs w:val="28"/>
        </w:rPr>
        <w:t>Базовый норматив затрат на оказание муниципальной услуги состоит из базового норматива затрат, непосредственно связанных с оказанием муниципальной услуги.</w:t>
      </w:r>
    </w:p>
    <w:p w:rsidR="00E8702F" w:rsidRPr="008C456E" w:rsidRDefault="008C456E" w:rsidP="004D6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E8702F" w:rsidRPr="008C456E">
        <w:rPr>
          <w:rFonts w:ascii="Times New Roman" w:hAnsi="Times New Roman" w:cs="Times New Roman"/>
          <w:sz w:val="28"/>
          <w:szCs w:val="28"/>
        </w:rPr>
        <w:t xml:space="preserve">Базовый </w:t>
      </w:r>
      <w:r w:rsidR="000A6EF9" w:rsidRPr="008C456E">
        <w:rPr>
          <w:rFonts w:ascii="Times New Roman" w:hAnsi="Times New Roman" w:cs="Times New Roman"/>
          <w:sz w:val="28"/>
          <w:szCs w:val="28"/>
        </w:rPr>
        <w:t>норматив затрат, непосредственно связанных с оказанием муниципальной услуги, рассчитывается по формуле:</w:t>
      </w:r>
    </w:p>
    <w:p w:rsidR="0005678A" w:rsidRDefault="0005678A" w:rsidP="004D6177">
      <w:pPr>
        <w:pStyle w:val="a3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6EF9" w:rsidRDefault="0005678A" w:rsidP="004D6177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778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="00C51AF7">
        <w:rPr>
          <w:rFonts w:ascii="Times New Roman" w:hAnsi="Times New Roman" w:cs="Times New Roman"/>
          <w:sz w:val="28"/>
          <w:szCs w:val="28"/>
        </w:rPr>
        <w:t xml:space="preserve"> + </w:t>
      </w:r>
      <w:r w:rsidR="00C51AF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51AF7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05678A" w:rsidRDefault="0005678A" w:rsidP="004D6177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5678A" w:rsidRDefault="0005678A" w:rsidP="004D617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3C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C3A">
        <w:rPr>
          <w:rFonts w:ascii="Times New Roman" w:hAnsi="Times New Roman" w:cs="Times New Roman"/>
          <w:sz w:val="28"/>
          <w:szCs w:val="28"/>
        </w:rPr>
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услуги;</w:t>
      </w:r>
    </w:p>
    <w:p w:rsidR="003A68E1" w:rsidRDefault="00FF3C3A" w:rsidP="004D617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D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D3E">
        <w:rPr>
          <w:rFonts w:ascii="Times New Roman" w:hAnsi="Times New Roman" w:cs="Times New Roman"/>
          <w:sz w:val="28"/>
          <w:szCs w:val="28"/>
        </w:rPr>
        <w:t>затраты на приобретение материальных</w:t>
      </w:r>
      <w:r w:rsidR="00C91B4D">
        <w:rPr>
          <w:rFonts w:ascii="Times New Roman" w:hAnsi="Times New Roman" w:cs="Times New Roman"/>
          <w:sz w:val="28"/>
          <w:szCs w:val="28"/>
        </w:rPr>
        <w:t xml:space="preserve"> запасов</w:t>
      </w:r>
      <w:r w:rsidR="003A68E1">
        <w:rPr>
          <w:rFonts w:ascii="Times New Roman" w:hAnsi="Times New Roman" w:cs="Times New Roman"/>
          <w:sz w:val="28"/>
          <w:szCs w:val="28"/>
        </w:rPr>
        <w:t>;</w:t>
      </w:r>
    </w:p>
    <w:p w:rsidR="00DF072D" w:rsidRPr="00DF072D" w:rsidRDefault="00DF072D" w:rsidP="004D617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иные – иные затраты, непосредственно связанные с оказанием муниципальной услуги.</w:t>
      </w:r>
      <w:proofErr w:type="gramEnd"/>
    </w:p>
    <w:p w:rsidR="00353D3E" w:rsidRPr="00DD6E83" w:rsidRDefault="00DD6E83" w:rsidP="004D6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353D3E" w:rsidRPr="00DD6E83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</w:t>
      </w:r>
      <w:r w:rsidR="000E6309" w:rsidRPr="00DD6E83">
        <w:rPr>
          <w:rFonts w:ascii="Times New Roman" w:hAnsi="Times New Roman" w:cs="Times New Roman"/>
          <w:sz w:val="28"/>
          <w:szCs w:val="28"/>
        </w:rPr>
        <w:t>о</w:t>
      </w:r>
      <w:r w:rsidR="00353D3E" w:rsidRPr="00DD6E83">
        <w:rPr>
          <w:rFonts w:ascii="Times New Roman" w:hAnsi="Times New Roman" w:cs="Times New Roman"/>
          <w:sz w:val="28"/>
          <w:szCs w:val="28"/>
        </w:rPr>
        <w:t>казанием муниципальной услуги, рассчитываются по формуле:</w:t>
      </w:r>
    </w:p>
    <w:p w:rsidR="00C46D4C" w:rsidRDefault="00C46D4C" w:rsidP="00C46D4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D296C" w:rsidRDefault="000D296C" w:rsidP="00005AE1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от = </w:t>
      </w:r>
      <w:r w:rsidR="00E91B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3553A">
        <w:rPr>
          <w:rFonts w:ascii="Times New Roman" w:hAnsi="Times New Roman" w:cs="Times New Roman"/>
          <w:sz w:val="28"/>
          <w:szCs w:val="28"/>
        </w:rPr>
        <w:t>от</w:t>
      </w:r>
      <w:r w:rsidR="00E91B2F" w:rsidRPr="00CB0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B2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91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</w:t>
      </w:r>
      <w:r w:rsidR="00D0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D1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05D18">
        <w:rPr>
          <w:rFonts w:ascii="Times New Roman" w:hAnsi="Times New Roman" w:cs="Times New Roman"/>
          <w:sz w:val="28"/>
          <w:szCs w:val="28"/>
        </w:rPr>
        <w:t xml:space="preserve"> ИПЦ</w:t>
      </w:r>
      <w:r w:rsidR="00005AE1">
        <w:rPr>
          <w:rFonts w:ascii="Times New Roman" w:hAnsi="Times New Roman" w:cs="Times New Roman"/>
          <w:sz w:val="28"/>
          <w:szCs w:val="28"/>
        </w:rPr>
        <w:t>, где</w:t>
      </w:r>
    </w:p>
    <w:p w:rsidR="00005AE1" w:rsidRDefault="00005AE1" w:rsidP="00005AE1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A734B" w:rsidRDefault="007122B0" w:rsidP="00E91B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D61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C16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значение натуральной нормы</w:t>
      </w:r>
      <w:r w:rsidR="001C16DA">
        <w:rPr>
          <w:rFonts w:ascii="Times New Roman" w:hAnsi="Times New Roman" w:cs="Times New Roman"/>
          <w:sz w:val="28"/>
          <w:szCs w:val="28"/>
        </w:rPr>
        <w:t xml:space="preserve"> </w:t>
      </w:r>
      <w:r w:rsidR="00E91B2F">
        <w:rPr>
          <w:rFonts w:ascii="Times New Roman" w:hAnsi="Times New Roman" w:cs="Times New Roman"/>
          <w:sz w:val="28"/>
          <w:szCs w:val="28"/>
        </w:rPr>
        <w:t xml:space="preserve">годового фонда оплаты труда работников, непосредственно связанных с оказанием муниципальной услуги, </w:t>
      </w:r>
    </w:p>
    <w:p w:rsidR="000E6309" w:rsidRDefault="00005AE1" w:rsidP="00E91B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 </w:t>
      </w:r>
      <w:proofErr w:type="gramStart"/>
      <w:r w:rsidR="00953E8D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953E8D">
        <w:rPr>
          <w:rFonts w:ascii="Times New Roman" w:hAnsi="Times New Roman" w:cs="Times New Roman"/>
          <w:sz w:val="28"/>
          <w:szCs w:val="28"/>
        </w:rPr>
        <w:t xml:space="preserve">онд оплаты труда, </w:t>
      </w:r>
      <w:r w:rsidR="00DD4D0D">
        <w:rPr>
          <w:rFonts w:ascii="Times New Roman" w:hAnsi="Times New Roman" w:cs="Times New Roman"/>
          <w:sz w:val="28"/>
          <w:szCs w:val="28"/>
        </w:rPr>
        <w:t>работников</w:t>
      </w:r>
      <w:r w:rsidR="00953E8D">
        <w:rPr>
          <w:rFonts w:ascii="Times New Roman" w:hAnsi="Times New Roman" w:cs="Times New Roman"/>
          <w:sz w:val="28"/>
          <w:szCs w:val="28"/>
        </w:rPr>
        <w:t xml:space="preserve"> непосредственно связанн</w:t>
      </w:r>
      <w:r w:rsidR="00DD4D0D">
        <w:rPr>
          <w:rFonts w:ascii="Times New Roman" w:hAnsi="Times New Roman" w:cs="Times New Roman"/>
          <w:sz w:val="28"/>
          <w:szCs w:val="28"/>
        </w:rPr>
        <w:t>ых</w:t>
      </w:r>
      <w:r w:rsidR="00953E8D">
        <w:rPr>
          <w:rFonts w:ascii="Times New Roman" w:hAnsi="Times New Roman" w:cs="Times New Roman"/>
          <w:sz w:val="28"/>
          <w:szCs w:val="28"/>
        </w:rPr>
        <w:t xml:space="preserve"> </w:t>
      </w:r>
      <w:r w:rsidR="00326251">
        <w:rPr>
          <w:rFonts w:ascii="Times New Roman" w:hAnsi="Times New Roman" w:cs="Times New Roman"/>
          <w:sz w:val="28"/>
          <w:szCs w:val="28"/>
        </w:rPr>
        <w:br/>
      </w:r>
      <w:r w:rsidR="00953E8D">
        <w:rPr>
          <w:rFonts w:ascii="Times New Roman" w:hAnsi="Times New Roman" w:cs="Times New Roman"/>
          <w:sz w:val="28"/>
          <w:szCs w:val="28"/>
        </w:rPr>
        <w:t>с оказанием</w:t>
      </w:r>
      <w:r w:rsidR="00D62706">
        <w:rPr>
          <w:rFonts w:ascii="Times New Roman" w:hAnsi="Times New Roman" w:cs="Times New Roman"/>
          <w:sz w:val="28"/>
          <w:szCs w:val="28"/>
        </w:rPr>
        <w:t xml:space="preserve"> муниципальной услуги, </w:t>
      </w:r>
      <w:r w:rsidR="006D4133">
        <w:rPr>
          <w:rFonts w:ascii="Times New Roman" w:hAnsi="Times New Roman" w:cs="Times New Roman"/>
          <w:sz w:val="28"/>
          <w:szCs w:val="28"/>
        </w:rPr>
        <w:t>рассчитанный на 18 дней.</w:t>
      </w:r>
    </w:p>
    <w:p w:rsidR="00A8315C" w:rsidRDefault="00D83D2F" w:rsidP="00A831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расчете затрат на оплату труда работников, непосредственно связанных с оказанием муниципальной услуги</w:t>
      </w:r>
      <w:r w:rsidR="00A03FE2">
        <w:rPr>
          <w:rFonts w:ascii="Times New Roman" w:hAnsi="Times New Roman" w:cs="Times New Roman"/>
          <w:sz w:val="28"/>
          <w:szCs w:val="28"/>
        </w:rPr>
        <w:t>,</w:t>
      </w:r>
      <w:r w:rsidR="00A8315C">
        <w:rPr>
          <w:rFonts w:ascii="Times New Roman" w:hAnsi="Times New Roman" w:cs="Times New Roman"/>
          <w:sz w:val="28"/>
          <w:szCs w:val="28"/>
        </w:rPr>
        <w:t xml:space="preserve"> учитываются следующие виды расходов:</w:t>
      </w:r>
    </w:p>
    <w:p w:rsidR="00ED7F33" w:rsidRDefault="00ED7F33" w:rsidP="00A831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труда педагога-организатора;</w:t>
      </w:r>
    </w:p>
    <w:p w:rsidR="00ED7F33" w:rsidRDefault="00ED7F33" w:rsidP="00A831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труда работников пищевого блока.</w:t>
      </w:r>
    </w:p>
    <w:p w:rsidR="00192E5D" w:rsidRDefault="00366584" w:rsidP="00A831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натуральной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нормы годового фонда оплаты труда педагога-организатора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одной ставки педагога-организатора к наполняемости отряда.</w:t>
      </w:r>
    </w:p>
    <w:p w:rsidR="00D83D2F" w:rsidRDefault="00192E5D" w:rsidP="00A831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натуральной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нормы годового фонда оплаты труда работников пищевого блока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одной ставки </w:t>
      </w:r>
      <w:r w:rsidR="00A0747C">
        <w:rPr>
          <w:rFonts w:ascii="Times New Roman" w:hAnsi="Times New Roman" w:cs="Times New Roman"/>
          <w:sz w:val="28"/>
          <w:szCs w:val="28"/>
        </w:rPr>
        <w:t>работника пищевого блока к наполняемости лагеря в смену.</w:t>
      </w:r>
      <w:r w:rsidR="00D8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D18" w:rsidRPr="00DD6E83" w:rsidRDefault="009B1CA7" w:rsidP="00DD6E83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83"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="00230E68" w:rsidRPr="00DD6E83">
        <w:rPr>
          <w:rFonts w:ascii="Times New Roman" w:hAnsi="Times New Roman" w:cs="Times New Roman"/>
          <w:sz w:val="28"/>
          <w:szCs w:val="28"/>
        </w:rPr>
        <w:t xml:space="preserve">работников, непосредственно связанных </w:t>
      </w:r>
      <w:r w:rsidR="00AC2072" w:rsidRPr="00DD6E83">
        <w:rPr>
          <w:rFonts w:ascii="Times New Roman" w:hAnsi="Times New Roman" w:cs="Times New Roman"/>
          <w:sz w:val="28"/>
          <w:szCs w:val="28"/>
        </w:rPr>
        <w:br/>
      </w:r>
      <w:r w:rsidR="00230E68" w:rsidRPr="00DD6E83">
        <w:rPr>
          <w:rFonts w:ascii="Times New Roman" w:hAnsi="Times New Roman" w:cs="Times New Roman"/>
          <w:sz w:val="28"/>
          <w:szCs w:val="28"/>
        </w:rPr>
        <w:t>с оказанием муниципальной услуги</w:t>
      </w:r>
      <w:r w:rsidR="00A03FE2">
        <w:rPr>
          <w:rFonts w:ascii="Times New Roman" w:hAnsi="Times New Roman" w:cs="Times New Roman"/>
          <w:sz w:val="28"/>
          <w:szCs w:val="28"/>
        </w:rPr>
        <w:t>,</w:t>
      </w:r>
      <w:r w:rsidR="00230E68" w:rsidRPr="00DD6E83">
        <w:rPr>
          <w:rFonts w:ascii="Times New Roman" w:hAnsi="Times New Roman" w:cs="Times New Roman"/>
          <w:sz w:val="28"/>
          <w:szCs w:val="28"/>
        </w:rPr>
        <w:t xml:space="preserve"> состоят из следующих видов расходов:</w:t>
      </w:r>
    </w:p>
    <w:p w:rsidR="00230E68" w:rsidRDefault="009B1CA7" w:rsidP="00464E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оплату труда педагога-организатора: </w:t>
      </w:r>
    </w:p>
    <w:p w:rsidR="001C1F10" w:rsidRDefault="001C1F10" w:rsidP="000E630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0D53" w:rsidRDefault="008D0D53" w:rsidP="008D0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</w:t>
      </w:r>
      <w:r w:rsidR="00543C52"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551B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61E55">
        <w:rPr>
          <w:rFonts w:ascii="Times New Roman" w:hAnsi="Times New Roman" w:cs="Times New Roman"/>
          <w:sz w:val="28"/>
          <w:szCs w:val="28"/>
        </w:rPr>
        <w:t>ДОпо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CF1BB7">
        <w:rPr>
          <w:rFonts w:ascii="Times New Roman" w:hAnsi="Times New Roman" w:cs="Times New Roman"/>
          <w:sz w:val="28"/>
          <w:szCs w:val="28"/>
        </w:rPr>
        <w:t xml:space="preserve">∑Д +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С</w:t>
      </w:r>
      <w:r w:rsidR="00551B71">
        <w:rPr>
          <w:rFonts w:ascii="Times New Roman" w:hAnsi="Times New Roman" w:cs="Times New Roman"/>
          <w:sz w:val="28"/>
          <w:szCs w:val="28"/>
        </w:rPr>
        <w:t>) * 12</w:t>
      </w:r>
      <w:r w:rsidR="008A734B">
        <w:rPr>
          <w:rFonts w:ascii="Times New Roman" w:hAnsi="Times New Roman" w:cs="Times New Roman"/>
          <w:sz w:val="28"/>
          <w:szCs w:val="28"/>
        </w:rPr>
        <w:t xml:space="preserve"> </w:t>
      </w:r>
      <w:r w:rsidR="00551B71">
        <w:rPr>
          <w:rFonts w:ascii="Times New Roman" w:hAnsi="Times New Roman" w:cs="Times New Roman"/>
          <w:sz w:val="28"/>
          <w:szCs w:val="28"/>
        </w:rPr>
        <w:t>/</w:t>
      </w:r>
      <w:r w:rsidR="008A7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B71">
        <w:rPr>
          <w:rFonts w:ascii="Times New Roman" w:hAnsi="Times New Roman" w:cs="Times New Roman"/>
          <w:sz w:val="28"/>
          <w:szCs w:val="28"/>
        </w:rPr>
        <w:t>Крдг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8D0D53" w:rsidRDefault="008D0D53" w:rsidP="008D0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58D" w:rsidRDefault="0006458D" w:rsidP="000645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7BA4" w:rsidRDefault="00B61E55" w:rsidP="00D574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D0D53">
        <w:rPr>
          <w:rFonts w:ascii="Times New Roman" w:hAnsi="Times New Roman" w:cs="Times New Roman"/>
          <w:sz w:val="28"/>
          <w:szCs w:val="28"/>
        </w:rPr>
        <w:t xml:space="preserve">О </w:t>
      </w:r>
      <w:r w:rsidR="00680E49">
        <w:rPr>
          <w:rFonts w:ascii="Times New Roman" w:hAnsi="Times New Roman" w:cs="Times New Roman"/>
          <w:sz w:val="28"/>
          <w:szCs w:val="28"/>
        </w:rPr>
        <w:t xml:space="preserve">по </w:t>
      </w:r>
      <w:r w:rsidR="005E00A6">
        <w:rPr>
          <w:rFonts w:ascii="Times New Roman" w:hAnsi="Times New Roman" w:cs="Times New Roman"/>
          <w:sz w:val="28"/>
          <w:szCs w:val="28"/>
        </w:rPr>
        <w:t>–</w:t>
      </w:r>
      <w:r w:rsidR="008D0D53">
        <w:rPr>
          <w:rFonts w:ascii="Times New Roman" w:hAnsi="Times New Roman" w:cs="Times New Roman"/>
          <w:sz w:val="28"/>
          <w:szCs w:val="28"/>
        </w:rPr>
        <w:t xml:space="preserve"> </w:t>
      </w:r>
      <w:r w:rsidR="006B7BA4">
        <w:rPr>
          <w:rFonts w:ascii="Times New Roman" w:hAnsi="Times New Roman" w:cs="Times New Roman"/>
          <w:sz w:val="28"/>
          <w:szCs w:val="28"/>
        </w:rPr>
        <w:t>сред</w:t>
      </w:r>
      <w:r w:rsidR="002F71EB">
        <w:rPr>
          <w:rFonts w:ascii="Times New Roman" w:hAnsi="Times New Roman" w:cs="Times New Roman"/>
          <w:sz w:val="28"/>
          <w:szCs w:val="28"/>
        </w:rPr>
        <w:t xml:space="preserve">неарифметическое значение </w:t>
      </w:r>
      <w:r w:rsidR="006B7BA4">
        <w:rPr>
          <w:rFonts w:ascii="Times New Roman" w:hAnsi="Times New Roman" w:cs="Times New Roman"/>
          <w:sz w:val="28"/>
          <w:szCs w:val="28"/>
        </w:rPr>
        <w:t>должностно</w:t>
      </w:r>
      <w:r w:rsidR="002F71EB">
        <w:rPr>
          <w:rFonts w:ascii="Times New Roman" w:hAnsi="Times New Roman" w:cs="Times New Roman"/>
          <w:sz w:val="28"/>
          <w:szCs w:val="28"/>
        </w:rPr>
        <w:t>го</w:t>
      </w:r>
      <w:r w:rsidR="006B7BA4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2F71EB">
        <w:rPr>
          <w:rFonts w:ascii="Times New Roman" w:hAnsi="Times New Roman" w:cs="Times New Roman"/>
          <w:sz w:val="28"/>
          <w:szCs w:val="28"/>
        </w:rPr>
        <w:t>а</w:t>
      </w:r>
      <w:r w:rsidR="006B7BA4">
        <w:rPr>
          <w:rFonts w:ascii="Times New Roman" w:hAnsi="Times New Roman" w:cs="Times New Roman"/>
          <w:sz w:val="28"/>
          <w:szCs w:val="28"/>
        </w:rPr>
        <w:t xml:space="preserve"> оклада </w:t>
      </w:r>
      <w:r w:rsidR="00D0154F">
        <w:rPr>
          <w:rFonts w:ascii="Times New Roman" w:hAnsi="Times New Roman" w:cs="Times New Roman"/>
          <w:sz w:val="28"/>
          <w:szCs w:val="28"/>
        </w:rPr>
        <w:br/>
      </w:r>
      <w:r w:rsidR="002F71EB">
        <w:rPr>
          <w:rFonts w:ascii="Times New Roman" w:hAnsi="Times New Roman" w:cs="Times New Roman"/>
          <w:sz w:val="28"/>
          <w:szCs w:val="28"/>
        </w:rPr>
        <w:t xml:space="preserve">по </w:t>
      </w:r>
      <w:r w:rsidR="006B7BA4">
        <w:rPr>
          <w:rFonts w:ascii="Times New Roman" w:hAnsi="Times New Roman" w:cs="Times New Roman"/>
          <w:sz w:val="28"/>
          <w:szCs w:val="28"/>
        </w:rPr>
        <w:t>должност</w:t>
      </w:r>
      <w:r w:rsidR="002F71EB">
        <w:rPr>
          <w:rFonts w:ascii="Times New Roman" w:hAnsi="Times New Roman" w:cs="Times New Roman"/>
          <w:sz w:val="28"/>
          <w:szCs w:val="28"/>
        </w:rPr>
        <w:t>и</w:t>
      </w:r>
      <w:r w:rsidR="005C123C">
        <w:rPr>
          <w:rFonts w:ascii="Times New Roman" w:hAnsi="Times New Roman" w:cs="Times New Roman"/>
          <w:sz w:val="28"/>
          <w:szCs w:val="28"/>
        </w:rPr>
        <w:t xml:space="preserve"> педагог-организатор</w:t>
      </w:r>
      <w:r w:rsidR="00C227C7">
        <w:rPr>
          <w:rFonts w:ascii="Times New Roman" w:hAnsi="Times New Roman" w:cs="Times New Roman"/>
          <w:sz w:val="28"/>
          <w:szCs w:val="28"/>
        </w:rPr>
        <w:t>, который определяется на основании</w:t>
      </w:r>
      <w:r w:rsidR="00D5748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Перми от 20.10.2019 №705 </w:t>
      </w:r>
      <w:r w:rsidR="00D57480">
        <w:rPr>
          <w:rFonts w:ascii="Times New Roman" w:hAnsi="Times New Roman" w:cs="Times New Roman"/>
          <w:sz w:val="28"/>
          <w:szCs w:val="28"/>
        </w:rPr>
        <w:br/>
        <w:t>«Об утверждении положения об оплате труда работников муниципальных учреждений подведомственных департаменту образования администрации города Перми»</w:t>
      </w:r>
      <w:r w:rsidR="006B7BA4">
        <w:rPr>
          <w:rFonts w:ascii="Times New Roman" w:hAnsi="Times New Roman" w:cs="Times New Roman"/>
          <w:sz w:val="28"/>
          <w:szCs w:val="28"/>
        </w:rPr>
        <w:t>;</w:t>
      </w:r>
    </w:p>
    <w:p w:rsidR="00CF1BB7" w:rsidRDefault="00CF1BB7" w:rsidP="005E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B140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F5">
        <w:rPr>
          <w:rFonts w:ascii="Times New Roman" w:hAnsi="Times New Roman" w:cs="Times New Roman"/>
          <w:sz w:val="28"/>
          <w:szCs w:val="28"/>
        </w:rPr>
        <w:t xml:space="preserve">стимулирующие </w:t>
      </w:r>
      <w:r w:rsidR="00713FF4">
        <w:rPr>
          <w:rFonts w:ascii="Times New Roman" w:hAnsi="Times New Roman" w:cs="Times New Roman"/>
          <w:sz w:val="28"/>
          <w:szCs w:val="28"/>
        </w:rPr>
        <w:t>вып</w:t>
      </w:r>
      <w:r w:rsidR="00B140F5">
        <w:rPr>
          <w:rFonts w:ascii="Times New Roman" w:hAnsi="Times New Roman" w:cs="Times New Roman"/>
          <w:sz w:val="28"/>
          <w:szCs w:val="28"/>
        </w:rPr>
        <w:t>латы</w:t>
      </w:r>
      <w:r w:rsidR="00713FF4">
        <w:rPr>
          <w:rFonts w:ascii="Times New Roman" w:hAnsi="Times New Roman" w:cs="Times New Roman"/>
          <w:sz w:val="28"/>
          <w:szCs w:val="28"/>
        </w:rPr>
        <w:t>, коэффициенты,</w:t>
      </w:r>
      <w:r w:rsidR="002F2B1F">
        <w:rPr>
          <w:rFonts w:ascii="Times New Roman" w:hAnsi="Times New Roman" w:cs="Times New Roman"/>
          <w:sz w:val="28"/>
          <w:szCs w:val="28"/>
        </w:rPr>
        <w:t xml:space="preserve"> учитывающие </w:t>
      </w:r>
      <w:r w:rsidR="00F278C8">
        <w:rPr>
          <w:rFonts w:ascii="Times New Roman" w:hAnsi="Times New Roman" w:cs="Times New Roman"/>
          <w:sz w:val="28"/>
          <w:szCs w:val="28"/>
        </w:rPr>
        <w:t>педагогический стаж и квалификационную категорию</w:t>
      </w:r>
      <w:r w:rsidR="00713FF4" w:rsidRPr="00713FF4">
        <w:rPr>
          <w:rFonts w:ascii="Times New Roman" w:hAnsi="Times New Roman" w:cs="Times New Roman"/>
          <w:sz w:val="28"/>
          <w:szCs w:val="28"/>
        </w:rPr>
        <w:t xml:space="preserve"> </w:t>
      </w:r>
      <w:r w:rsidR="00713FF4">
        <w:rPr>
          <w:rFonts w:ascii="Times New Roman" w:hAnsi="Times New Roman" w:cs="Times New Roman"/>
          <w:sz w:val="28"/>
          <w:szCs w:val="28"/>
        </w:rPr>
        <w:t>педагогически</w:t>
      </w:r>
      <w:r w:rsidR="00052F0E">
        <w:rPr>
          <w:rFonts w:ascii="Times New Roman" w:hAnsi="Times New Roman" w:cs="Times New Roman"/>
          <w:sz w:val="28"/>
          <w:szCs w:val="28"/>
        </w:rPr>
        <w:t>х</w:t>
      </w:r>
      <w:r w:rsidR="00713FF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052F0E">
        <w:rPr>
          <w:rFonts w:ascii="Times New Roman" w:hAnsi="Times New Roman" w:cs="Times New Roman"/>
          <w:sz w:val="28"/>
          <w:szCs w:val="28"/>
        </w:rPr>
        <w:t>ов</w:t>
      </w:r>
      <w:r w:rsidR="00B140F5">
        <w:rPr>
          <w:rFonts w:ascii="Times New Roman" w:hAnsi="Times New Roman" w:cs="Times New Roman"/>
          <w:sz w:val="28"/>
          <w:szCs w:val="28"/>
        </w:rPr>
        <w:t>;</w:t>
      </w:r>
    </w:p>
    <w:p w:rsidR="008D0D53" w:rsidRDefault="008D0D53" w:rsidP="008D0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выплата за работу в местности с особыми климатическими условиями;</w:t>
      </w:r>
    </w:p>
    <w:p w:rsidR="008D0D53" w:rsidRDefault="008D0D53" w:rsidP="008D0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- начисления </w:t>
      </w:r>
      <w:r w:rsidR="005C662B">
        <w:rPr>
          <w:rFonts w:ascii="Times New Roman" w:hAnsi="Times New Roman" w:cs="Times New Roman"/>
          <w:sz w:val="28"/>
          <w:szCs w:val="28"/>
        </w:rPr>
        <w:t>на выплаты по оплате труда;</w:t>
      </w:r>
    </w:p>
    <w:p w:rsidR="005C662B" w:rsidRDefault="005C662B" w:rsidP="008D0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двенадцать месяцев;</w:t>
      </w:r>
    </w:p>
    <w:p w:rsidR="0018499E" w:rsidRDefault="005C662B" w:rsidP="0018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Крдг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</w:t>
      </w:r>
      <w:r w:rsidR="0018499E">
        <w:rPr>
          <w:rFonts w:ascii="Times New Roman" w:hAnsi="Times New Roman" w:cs="Times New Roman"/>
          <w:sz w:val="28"/>
          <w:szCs w:val="28"/>
        </w:rPr>
        <w:t xml:space="preserve"> (согласно производственно</w:t>
      </w:r>
      <w:r w:rsidR="00DB11AB">
        <w:rPr>
          <w:rFonts w:ascii="Times New Roman" w:hAnsi="Times New Roman" w:cs="Times New Roman"/>
          <w:sz w:val="28"/>
          <w:szCs w:val="28"/>
        </w:rPr>
        <w:t>му</w:t>
      </w:r>
      <w:r w:rsidR="0018499E">
        <w:rPr>
          <w:rFonts w:ascii="Times New Roman" w:hAnsi="Times New Roman" w:cs="Times New Roman"/>
          <w:sz w:val="28"/>
          <w:szCs w:val="28"/>
        </w:rPr>
        <w:t xml:space="preserve"> календар</w:t>
      </w:r>
      <w:r w:rsidR="00DB11AB">
        <w:rPr>
          <w:rFonts w:ascii="Times New Roman" w:hAnsi="Times New Roman" w:cs="Times New Roman"/>
          <w:sz w:val="28"/>
          <w:szCs w:val="28"/>
        </w:rPr>
        <w:t>ю</w:t>
      </w:r>
      <w:r w:rsidR="0018499E">
        <w:rPr>
          <w:rFonts w:ascii="Times New Roman" w:hAnsi="Times New Roman" w:cs="Times New Roman"/>
          <w:sz w:val="28"/>
          <w:szCs w:val="28"/>
        </w:rPr>
        <w:t xml:space="preserve"> на 2017 год);</w:t>
      </w:r>
    </w:p>
    <w:p w:rsidR="00064A22" w:rsidRDefault="00CB07BC" w:rsidP="008D0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оплату труда </w:t>
      </w:r>
      <w:r w:rsidR="004B05C3">
        <w:rPr>
          <w:rFonts w:ascii="Times New Roman" w:hAnsi="Times New Roman" w:cs="Times New Roman"/>
          <w:sz w:val="28"/>
          <w:szCs w:val="28"/>
        </w:rPr>
        <w:t>работников пищевого блока:</w:t>
      </w:r>
    </w:p>
    <w:p w:rsidR="009F7D65" w:rsidRDefault="009F7D65" w:rsidP="00295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57" w:rsidRDefault="00CF0E57" w:rsidP="00CF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ФОТп</w:t>
      </w:r>
      <w:r w:rsidR="00FA4D9D"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019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01964">
        <w:rPr>
          <w:rFonts w:ascii="Times New Roman" w:hAnsi="Times New Roman" w:cs="Times New Roman"/>
          <w:sz w:val="28"/>
          <w:szCs w:val="28"/>
        </w:rPr>
        <w:t>ДОпб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С</w:t>
      </w:r>
      <w:r w:rsidR="00301964">
        <w:rPr>
          <w:rFonts w:ascii="Times New Roman" w:hAnsi="Times New Roman" w:cs="Times New Roman"/>
          <w:sz w:val="28"/>
          <w:szCs w:val="28"/>
        </w:rPr>
        <w:t>) * 12</w:t>
      </w:r>
      <w:r w:rsidR="008A734B">
        <w:rPr>
          <w:rFonts w:ascii="Times New Roman" w:hAnsi="Times New Roman" w:cs="Times New Roman"/>
          <w:sz w:val="28"/>
          <w:szCs w:val="28"/>
        </w:rPr>
        <w:t xml:space="preserve"> </w:t>
      </w:r>
      <w:r w:rsidR="00301964">
        <w:rPr>
          <w:rFonts w:ascii="Times New Roman" w:hAnsi="Times New Roman" w:cs="Times New Roman"/>
          <w:sz w:val="28"/>
          <w:szCs w:val="28"/>
        </w:rPr>
        <w:t>/</w:t>
      </w:r>
      <w:r w:rsidR="008A7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964">
        <w:rPr>
          <w:rFonts w:ascii="Times New Roman" w:hAnsi="Times New Roman" w:cs="Times New Roman"/>
          <w:sz w:val="28"/>
          <w:szCs w:val="28"/>
        </w:rPr>
        <w:t>Крдг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5B55BB" w:rsidRDefault="00717340" w:rsidP="00295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21" w:rsidRDefault="00301964" w:rsidP="008E7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="00543C52" w:rsidRPr="00543C52">
        <w:rPr>
          <w:rFonts w:ascii="Times New Roman" w:hAnsi="Times New Roman" w:cs="Times New Roman"/>
          <w:sz w:val="28"/>
          <w:szCs w:val="28"/>
        </w:rPr>
        <w:t xml:space="preserve"> – среднеарифметическое значение должностного размера оклада </w:t>
      </w:r>
      <w:r w:rsidR="00543C52" w:rsidRPr="00543C52">
        <w:rPr>
          <w:rFonts w:ascii="Times New Roman" w:hAnsi="Times New Roman" w:cs="Times New Roman"/>
          <w:sz w:val="28"/>
          <w:szCs w:val="28"/>
        </w:rPr>
        <w:br/>
        <w:t xml:space="preserve">по должности </w:t>
      </w:r>
      <w:r w:rsidR="009B59B9">
        <w:rPr>
          <w:rFonts w:ascii="Times New Roman" w:hAnsi="Times New Roman" w:cs="Times New Roman"/>
          <w:sz w:val="28"/>
          <w:szCs w:val="28"/>
        </w:rPr>
        <w:t>шеф-повар, повар, кухонный работник</w:t>
      </w:r>
      <w:r w:rsidR="008E7A21">
        <w:rPr>
          <w:rFonts w:ascii="Times New Roman" w:hAnsi="Times New Roman" w:cs="Times New Roman"/>
          <w:sz w:val="28"/>
          <w:szCs w:val="28"/>
        </w:rPr>
        <w:t>,</w:t>
      </w:r>
      <w:r w:rsidR="008E7A21" w:rsidRPr="008E7A21">
        <w:rPr>
          <w:rFonts w:ascii="Times New Roman" w:hAnsi="Times New Roman" w:cs="Times New Roman"/>
          <w:sz w:val="28"/>
          <w:szCs w:val="28"/>
        </w:rPr>
        <w:t xml:space="preserve"> </w:t>
      </w:r>
      <w:r w:rsidR="008E7A21">
        <w:rPr>
          <w:rFonts w:ascii="Times New Roman" w:hAnsi="Times New Roman" w:cs="Times New Roman"/>
          <w:sz w:val="28"/>
          <w:szCs w:val="28"/>
        </w:rPr>
        <w:t>который определяется на основании постановления администрации города Перми от 20.10.2019 №705 «Об утверждении положения об оплате труда работников муниципальных учреждений подведомственных департаменту образования администрации города Перми»;</w:t>
      </w:r>
    </w:p>
    <w:p w:rsidR="00543C52" w:rsidRPr="00543C52" w:rsidRDefault="00543C52" w:rsidP="00DB11AB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C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3C52">
        <w:rPr>
          <w:rFonts w:ascii="Times New Roman" w:hAnsi="Times New Roman" w:cs="Times New Roman"/>
          <w:sz w:val="28"/>
          <w:szCs w:val="28"/>
        </w:rPr>
        <w:t xml:space="preserve"> - выплата за работу в местности с особыми климатическими условиями;</w:t>
      </w:r>
    </w:p>
    <w:p w:rsidR="00543C52" w:rsidRDefault="00543C52" w:rsidP="00DB11AB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3C52">
        <w:rPr>
          <w:rFonts w:ascii="Times New Roman" w:hAnsi="Times New Roman" w:cs="Times New Roman"/>
          <w:sz w:val="28"/>
          <w:szCs w:val="28"/>
        </w:rPr>
        <w:t>С - начисления  на выплаты по оплате труда.</w:t>
      </w:r>
    </w:p>
    <w:p w:rsidR="00C837D5" w:rsidRDefault="00C837D5" w:rsidP="00DB11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двенадцать месяцев;</w:t>
      </w:r>
    </w:p>
    <w:p w:rsidR="00C837D5" w:rsidRDefault="00C837D5" w:rsidP="00DB11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Крдг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</w:t>
      </w:r>
      <w:r w:rsidR="0018499E">
        <w:rPr>
          <w:rFonts w:ascii="Times New Roman" w:hAnsi="Times New Roman" w:cs="Times New Roman"/>
          <w:sz w:val="28"/>
          <w:szCs w:val="28"/>
        </w:rPr>
        <w:t xml:space="preserve"> (согласно производственн</w:t>
      </w:r>
      <w:r w:rsidR="00464EBB">
        <w:rPr>
          <w:rFonts w:ascii="Times New Roman" w:hAnsi="Times New Roman" w:cs="Times New Roman"/>
          <w:sz w:val="28"/>
          <w:szCs w:val="28"/>
        </w:rPr>
        <w:t>ому</w:t>
      </w:r>
      <w:r w:rsidR="0018499E">
        <w:rPr>
          <w:rFonts w:ascii="Times New Roman" w:hAnsi="Times New Roman" w:cs="Times New Roman"/>
          <w:sz w:val="28"/>
          <w:szCs w:val="28"/>
        </w:rPr>
        <w:t xml:space="preserve"> календар</w:t>
      </w:r>
      <w:r w:rsidR="00464EBB">
        <w:rPr>
          <w:rFonts w:ascii="Times New Roman" w:hAnsi="Times New Roman" w:cs="Times New Roman"/>
          <w:sz w:val="28"/>
          <w:szCs w:val="28"/>
        </w:rPr>
        <w:t>ю</w:t>
      </w:r>
      <w:r w:rsidR="0018499E">
        <w:rPr>
          <w:rFonts w:ascii="Times New Roman" w:hAnsi="Times New Roman" w:cs="Times New Roman"/>
          <w:sz w:val="28"/>
          <w:szCs w:val="28"/>
        </w:rPr>
        <w:t xml:space="preserve"> на 2017 год)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79E" w:rsidRPr="00F40C43" w:rsidRDefault="0045379E" w:rsidP="00F40C43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C43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 </w:t>
      </w:r>
      <w:r w:rsidR="00D84565" w:rsidRPr="00F40C43">
        <w:rPr>
          <w:rFonts w:ascii="Times New Roman" w:hAnsi="Times New Roman" w:cs="Times New Roman"/>
          <w:sz w:val="28"/>
          <w:szCs w:val="28"/>
        </w:rPr>
        <w:t>рассчитываются по формуле:</w:t>
      </w:r>
    </w:p>
    <w:p w:rsidR="00A60CE3" w:rsidRDefault="00A60CE3" w:rsidP="00A60CE3">
      <w:pPr>
        <w:pStyle w:val="a3"/>
        <w:spacing w:after="0" w:line="240" w:lineRule="auto"/>
        <w:ind w:left="2990"/>
        <w:jc w:val="both"/>
        <w:rPr>
          <w:rFonts w:ascii="Times New Roman" w:hAnsi="Times New Roman" w:cs="Times New Roman"/>
          <w:sz w:val="28"/>
          <w:szCs w:val="28"/>
        </w:rPr>
      </w:pPr>
    </w:p>
    <w:p w:rsidR="00A60CE3" w:rsidRDefault="00A60CE3" w:rsidP="00A60CE3">
      <w:pPr>
        <w:pStyle w:val="a3"/>
        <w:spacing w:after="0" w:line="240" w:lineRule="auto"/>
        <w:ind w:left="2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D3553A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201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D40426">
        <w:rPr>
          <w:rFonts w:ascii="Times New Roman" w:hAnsi="Times New Roman" w:cs="Times New Roman"/>
          <w:sz w:val="28"/>
          <w:szCs w:val="28"/>
        </w:rPr>
        <w:t>∑</w:t>
      </w:r>
      <w:r w:rsidR="006D15A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D67A3F" w:rsidRPr="00D67A3F">
        <w:rPr>
          <w:rFonts w:ascii="Times New Roman" w:hAnsi="Times New Roman" w:cs="Times New Roman"/>
          <w:sz w:val="20"/>
          <w:szCs w:val="20"/>
        </w:rPr>
        <w:t>мз</w:t>
      </w:r>
      <w:proofErr w:type="spellEnd"/>
      <w:r w:rsidR="006D15AA" w:rsidRPr="00201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5A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D15AA">
        <w:rPr>
          <w:rFonts w:ascii="Times New Roman" w:hAnsi="Times New Roman" w:cs="Times New Roman"/>
          <w:sz w:val="28"/>
          <w:szCs w:val="28"/>
        </w:rPr>
        <w:t xml:space="preserve"> </w:t>
      </w:r>
      <w:r w:rsidR="006D15AA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D3553A" w:rsidRPr="00D67A3F">
        <w:rPr>
          <w:rFonts w:ascii="Times New Roman" w:hAnsi="Times New Roman" w:cs="Times New Roman"/>
          <w:sz w:val="20"/>
          <w:szCs w:val="20"/>
        </w:rPr>
        <w:t>мз</w:t>
      </w:r>
      <w:proofErr w:type="spellEnd"/>
      <w:r w:rsidR="006D1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C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01C5C">
        <w:rPr>
          <w:rFonts w:ascii="Times New Roman" w:hAnsi="Times New Roman" w:cs="Times New Roman"/>
          <w:sz w:val="28"/>
          <w:szCs w:val="28"/>
        </w:rPr>
        <w:t xml:space="preserve"> ИПЦ</w:t>
      </w:r>
    </w:p>
    <w:p w:rsidR="006D15AA" w:rsidRDefault="006D15AA" w:rsidP="006D15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15AA" w:rsidRDefault="005E230D" w:rsidP="005E23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D67A3F">
        <w:rPr>
          <w:rFonts w:ascii="Times New Roman" w:hAnsi="Times New Roman" w:cs="Times New Roman"/>
        </w:rPr>
        <w:t>мз</w:t>
      </w:r>
      <w:proofErr w:type="spellEnd"/>
      <w:proofErr w:type="gramEnd"/>
      <w:r w:rsidR="006D15AA">
        <w:rPr>
          <w:rFonts w:ascii="Times New Roman" w:hAnsi="Times New Roman" w:cs="Times New Roman"/>
          <w:sz w:val="28"/>
          <w:szCs w:val="28"/>
        </w:rPr>
        <w:t xml:space="preserve"> –</w:t>
      </w:r>
      <w:r w:rsidR="00D40426">
        <w:rPr>
          <w:rFonts w:ascii="Times New Roman" w:hAnsi="Times New Roman" w:cs="Times New Roman"/>
          <w:sz w:val="28"/>
          <w:szCs w:val="28"/>
        </w:rPr>
        <w:t xml:space="preserve"> </w:t>
      </w:r>
      <w:r w:rsidR="006D15AA">
        <w:rPr>
          <w:rFonts w:ascii="Times New Roman" w:hAnsi="Times New Roman" w:cs="Times New Roman"/>
          <w:sz w:val="28"/>
          <w:szCs w:val="28"/>
        </w:rPr>
        <w:t>знач</w:t>
      </w:r>
      <w:r w:rsidR="001F36E3">
        <w:rPr>
          <w:rFonts w:ascii="Times New Roman" w:hAnsi="Times New Roman" w:cs="Times New Roman"/>
          <w:sz w:val="28"/>
          <w:szCs w:val="28"/>
        </w:rPr>
        <w:t>е</w:t>
      </w:r>
      <w:r w:rsidR="006D15AA">
        <w:rPr>
          <w:rFonts w:ascii="Times New Roman" w:hAnsi="Times New Roman" w:cs="Times New Roman"/>
          <w:sz w:val="28"/>
          <w:szCs w:val="28"/>
        </w:rPr>
        <w:t>ни</w:t>
      </w:r>
      <w:r w:rsidR="00D40426">
        <w:rPr>
          <w:rFonts w:ascii="Times New Roman" w:hAnsi="Times New Roman" w:cs="Times New Roman"/>
          <w:sz w:val="28"/>
          <w:szCs w:val="28"/>
        </w:rPr>
        <w:t>е</w:t>
      </w:r>
      <w:r w:rsidR="006D15AA">
        <w:rPr>
          <w:rFonts w:ascii="Times New Roman" w:hAnsi="Times New Roman" w:cs="Times New Roman"/>
          <w:sz w:val="28"/>
          <w:szCs w:val="28"/>
        </w:rPr>
        <w:t xml:space="preserve"> натуральной нормы </w:t>
      </w:r>
      <w:r w:rsidR="006D15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15AA">
        <w:rPr>
          <w:rFonts w:ascii="Times New Roman" w:hAnsi="Times New Roman" w:cs="Times New Roman"/>
          <w:sz w:val="28"/>
          <w:szCs w:val="28"/>
        </w:rPr>
        <w:t xml:space="preserve">-го вида </w:t>
      </w:r>
      <w:r w:rsidR="00531B05">
        <w:rPr>
          <w:rFonts w:ascii="Times New Roman" w:hAnsi="Times New Roman" w:cs="Times New Roman"/>
          <w:sz w:val="28"/>
          <w:szCs w:val="28"/>
        </w:rPr>
        <w:t>материальных запасов,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B05">
        <w:rPr>
          <w:rFonts w:ascii="Times New Roman" w:hAnsi="Times New Roman" w:cs="Times New Roman"/>
          <w:sz w:val="28"/>
          <w:szCs w:val="28"/>
        </w:rPr>
        <w:t>непосредственно используемого в процессе оказания муниципальной у</w:t>
      </w:r>
      <w:r>
        <w:rPr>
          <w:rFonts w:ascii="Times New Roman" w:hAnsi="Times New Roman" w:cs="Times New Roman"/>
          <w:sz w:val="28"/>
          <w:szCs w:val="28"/>
        </w:rPr>
        <w:t>слуги</w:t>
      </w:r>
      <w:r w:rsidR="00CA181D">
        <w:rPr>
          <w:rFonts w:ascii="Times New Roman" w:hAnsi="Times New Roman" w:cs="Times New Roman"/>
          <w:sz w:val="28"/>
          <w:szCs w:val="28"/>
        </w:rPr>
        <w:t>;</w:t>
      </w:r>
    </w:p>
    <w:p w:rsidR="005E230D" w:rsidRDefault="005E230D" w:rsidP="00201C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D67A3F" w:rsidRPr="00D67A3F">
        <w:rPr>
          <w:rFonts w:ascii="Times New Roman" w:hAnsi="Times New Roman" w:cs="Times New Roman"/>
          <w:sz w:val="20"/>
          <w:szCs w:val="20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стоимость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-го вида материальных запасов</w:t>
      </w:r>
      <w:r w:rsidR="00201C5C">
        <w:rPr>
          <w:rFonts w:ascii="Times New Roman" w:hAnsi="Times New Roman" w:cs="Times New Roman"/>
          <w:sz w:val="28"/>
          <w:szCs w:val="28"/>
        </w:rPr>
        <w:t>, непосредственно используемых в процессе оказания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B45" w:rsidRDefault="00701B45" w:rsidP="00A91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затрат на приобретение материальных запасов </w:t>
      </w:r>
      <w:r w:rsidR="00180E0A">
        <w:rPr>
          <w:rFonts w:ascii="Times New Roman" w:hAnsi="Times New Roman" w:cs="Times New Roman"/>
          <w:sz w:val="28"/>
          <w:szCs w:val="28"/>
        </w:rPr>
        <w:t xml:space="preserve">значение натуральных норм </w:t>
      </w:r>
      <w:r w:rsidR="0015236D">
        <w:rPr>
          <w:rFonts w:ascii="Times New Roman" w:hAnsi="Times New Roman" w:cs="Times New Roman"/>
          <w:sz w:val="28"/>
          <w:szCs w:val="28"/>
        </w:rPr>
        <w:t xml:space="preserve">следующих видов материальных запасов </w:t>
      </w:r>
      <w:r w:rsidR="00A912FF">
        <w:rPr>
          <w:rFonts w:ascii="Times New Roman" w:hAnsi="Times New Roman" w:cs="Times New Roman"/>
          <w:sz w:val="28"/>
          <w:szCs w:val="28"/>
        </w:rPr>
        <w:t>рассчитываются:</w:t>
      </w:r>
    </w:p>
    <w:p w:rsidR="000E25B6" w:rsidRDefault="00525DCD" w:rsidP="00A86F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натуральной нормы на п</w:t>
      </w:r>
      <w:r w:rsidR="00CA181D">
        <w:rPr>
          <w:rFonts w:ascii="Times New Roman" w:hAnsi="Times New Roman" w:cs="Times New Roman"/>
          <w:sz w:val="28"/>
          <w:szCs w:val="28"/>
        </w:rPr>
        <w:t xml:space="preserve">риобретение продуктов питания </w:t>
      </w:r>
      <w:r w:rsidR="00951E6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51E6D">
        <w:rPr>
          <w:rFonts w:ascii="Times New Roman" w:hAnsi="Times New Roman" w:cs="Times New Roman"/>
          <w:sz w:val="28"/>
          <w:szCs w:val="28"/>
        </w:rPr>
        <w:t xml:space="preserve">считывается </w:t>
      </w:r>
      <w:r w:rsidR="00FE64A9">
        <w:rPr>
          <w:rFonts w:ascii="Times New Roman" w:hAnsi="Times New Roman" w:cs="Times New Roman"/>
          <w:sz w:val="28"/>
          <w:szCs w:val="28"/>
        </w:rPr>
        <w:t>как произведение 75%</w:t>
      </w:r>
      <w:r w:rsidR="00905705">
        <w:rPr>
          <w:rFonts w:ascii="Times New Roman" w:hAnsi="Times New Roman" w:cs="Times New Roman"/>
          <w:sz w:val="28"/>
          <w:szCs w:val="28"/>
        </w:rPr>
        <w:t xml:space="preserve"> (</w:t>
      </w:r>
      <w:r w:rsidR="00274A70">
        <w:rPr>
          <w:rFonts w:ascii="Times New Roman" w:hAnsi="Times New Roman" w:cs="Times New Roman"/>
          <w:sz w:val="28"/>
          <w:szCs w:val="28"/>
        </w:rPr>
        <w:t>завтрак – 25%, обед – 35%, полдник – 15%)</w:t>
      </w:r>
      <w:r w:rsidR="00FE64A9">
        <w:rPr>
          <w:rFonts w:ascii="Times New Roman" w:hAnsi="Times New Roman" w:cs="Times New Roman"/>
          <w:sz w:val="28"/>
          <w:szCs w:val="28"/>
        </w:rPr>
        <w:t xml:space="preserve"> р</w:t>
      </w:r>
      <w:r w:rsidR="00A34AC5">
        <w:rPr>
          <w:rFonts w:ascii="Times New Roman" w:hAnsi="Times New Roman" w:cs="Times New Roman"/>
          <w:sz w:val="28"/>
          <w:szCs w:val="28"/>
        </w:rPr>
        <w:t>екомендуемы</w:t>
      </w:r>
      <w:r w:rsidR="00FE64A9">
        <w:rPr>
          <w:rFonts w:ascii="Times New Roman" w:hAnsi="Times New Roman" w:cs="Times New Roman"/>
          <w:sz w:val="28"/>
          <w:szCs w:val="28"/>
        </w:rPr>
        <w:t>х</w:t>
      </w:r>
      <w:r w:rsidR="00A34AC5">
        <w:rPr>
          <w:rFonts w:ascii="Times New Roman" w:hAnsi="Times New Roman" w:cs="Times New Roman"/>
          <w:sz w:val="28"/>
          <w:szCs w:val="28"/>
        </w:rPr>
        <w:t xml:space="preserve"> среднесуточны</w:t>
      </w:r>
      <w:r w:rsidR="000E25B6">
        <w:rPr>
          <w:rFonts w:ascii="Times New Roman" w:hAnsi="Times New Roman" w:cs="Times New Roman"/>
          <w:sz w:val="28"/>
          <w:szCs w:val="28"/>
        </w:rPr>
        <w:t>х</w:t>
      </w:r>
      <w:r w:rsidR="00A34AC5">
        <w:rPr>
          <w:rFonts w:ascii="Times New Roman" w:hAnsi="Times New Roman" w:cs="Times New Roman"/>
          <w:sz w:val="28"/>
          <w:szCs w:val="28"/>
        </w:rPr>
        <w:t xml:space="preserve"> норм продуктов</w:t>
      </w:r>
      <w:r w:rsidR="000E25B6">
        <w:rPr>
          <w:rFonts w:ascii="Times New Roman" w:hAnsi="Times New Roman" w:cs="Times New Roman"/>
          <w:sz w:val="28"/>
          <w:szCs w:val="28"/>
        </w:rPr>
        <w:t xml:space="preserve"> на 18 дней.</w:t>
      </w:r>
    </w:p>
    <w:p w:rsidR="00A34AC5" w:rsidRDefault="000E25B6" w:rsidP="00A86F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среднесуточные нормы продуктов </w:t>
      </w:r>
      <w:r w:rsidR="00A34AC5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A34A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81F8D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19.04.2010 № 25 «Об утверждении </w:t>
      </w:r>
      <w:proofErr w:type="spellStart"/>
      <w:r w:rsidR="00281F8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81F8D">
        <w:rPr>
          <w:rFonts w:ascii="Times New Roman" w:hAnsi="Times New Roman" w:cs="Times New Roman"/>
          <w:sz w:val="28"/>
          <w:szCs w:val="28"/>
        </w:rPr>
        <w:t xml:space="preserve"> 2.4.4.2599-10</w:t>
      </w:r>
      <w:r w:rsidR="00A03FE2">
        <w:rPr>
          <w:rFonts w:ascii="Times New Roman" w:hAnsi="Times New Roman" w:cs="Times New Roman"/>
          <w:sz w:val="28"/>
          <w:szCs w:val="28"/>
        </w:rPr>
        <w:t>»</w:t>
      </w:r>
      <w:r w:rsidR="00281F8D">
        <w:rPr>
          <w:rFonts w:ascii="Times New Roman" w:hAnsi="Times New Roman" w:cs="Times New Roman"/>
          <w:sz w:val="28"/>
          <w:szCs w:val="28"/>
        </w:rPr>
        <w:t>.</w:t>
      </w:r>
    </w:p>
    <w:p w:rsidR="00FD2BED" w:rsidRPr="00FD2BED" w:rsidRDefault="0085449A" w:rsidP="008544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натуральных норм </w:t>
      </w:r>
      <w:r w:rsidR="00330FF0">
        <w:rPr>
          <w:rFonts w:ascii="Times New Roman" w:hAnsi="Times New Roman" w:cs="Times New Roman"/>
          <w:sz w:val="28"/>
          <w:szCs w:val="28"/>
        </w:rPr>
        <w:t xml:space="preserve">на приобретение канцелярских товаров, </w:t>
      </w:r>
      <w:r w:rsidR="00DE50E5">
        <w:rPr>
          <w:rFonts w:ascii="Times New Roman" w:hAnsi="Times New Roman" w:cs="Times New Roman"/>
          <w:sz w:val="28"/>
          <w:szCs w:val="28"/>
        </w:rPr>
        <w:t xml:space="preserve">лекарственных препаратов и медицинских изделий, хозяйственных товаров </w:t>
      </w:r>
      <w:r>
        <w:rPr>
          <w:rFonts w:ascii="Times New Roman" w:hAnsi="Times New Roman" w:cs="Times New Roman"/>
          <w:sz w:val="28"/>
          <w:szCs w:val="28"/>
        </w:rPr>
        <w:t xml:space="preserve">рассчитываются как отношение фактически приобретенного </w:t>
      </w:r>
      <w:r w:rsidR="00F55A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5A2E">
        <w:rPr>
          <w:rFonts w:ascii="Times New Roman" w:hAnsi="Times New Roman" w:cs="Times New Roman"/>
          <w:sz w:val="28"/>
          <w:szCs w:val="28"/>
        </w:rPr>
        <w:t>-го вида материального запаса на наполняемость лагеря.</w:t>
      </w:r>
    </w:p>
    <w:p w:rsidR="00EB080C" w:rsidRPr="00F40C43" w:rsidRDefault="00EB080C" w:rsidP="00F40C43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C43"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муниципальной услуги </w:t>
      </w:r>
      <w:r w:rsidR="003D02FC" w:rsidRPr="00F40C43">
        <w:rPr>
          <w:rFonts w:ascii="Times New Roman" w:hAnsi="Times New Roman" w:cs="Times New Roman"/>
          <w:sz w:val="28"/>
          <w:szCs w:val="28"/>
        </w:rPr>
        <w:t xml:space="preserve">(культурно-массовые мероприятия) определяются </w:t>
      </w:r>
      <w:r w:rsidR="00BA3C0B" w:rsidRPr="00F40C43">
        <w:rPr>
          <w:rFonts w:ascii="Times New Roman" w:hAnsi="Times New Roman" w:cs="Times New Roman"/>
          <w:sz w:val="28"/>
          <w:szCs w:val="28"/>
        </w:rPr>
        <w:br/>
      </w:r>
      <w:r w:rsidR="003D02FC" w:rsidRPr="00F40C43">
        <w:rPr>
          <w:rFonts w:ascii="Times New Roman" w:hAnsi="Times New Roman" w:cs="Times New Roman"/>
          <w:sz w:val="28"/>
          <w:szCs w:val="28"/>
        </w:rPr>
        <w:t xml:space="preserve">по формуле </w:t>
      </w:r>
    </w:p>
    <w:p w:rsidR="00330FF0" w:rsidRDefault="00330FF0" w:rsidP="00330F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0FF0" w:rsidRDefault="00330FF0" w:rsidP="00330F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кмм</w:t>
      </w:r>
      <w:proofErr w:type="spellEnd"/>
      <w:r w:rsidRPr="00EF2418">
        <w:rPr>
          <w:rFonts w:ascii="Times New Roman" w:hAnsi="Times New Roman" w:cs="Times New Roman"/>
          <w:sz w:val="28"/>
          <w:szCs w:val="28"/>
        </w:rPr>
        <w:t xml:space="preserve"> =</w:t>
      </w:r>
      <w:r w:rsidR="00DE1C54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DE1C54" w:rsidRPr="00DE1C54">
        <w:rPr>
          <w:rFonts w:ascii="Times New Roman" w:hAnsi="Times New Roman" w:cs="Times New Roman"/>
        </w:rPr>
        <w:t>кмм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D67A3F" w:rsidRPr="00D67A3F">
        <w:rPr>
          <w:rFonts w:ascii="Times New Roman" w:hAnsi="Times New Roman" w:cs="Times New Roman"/>
          <w:sz w:val="24"/>
          <w:szCs w:val="24"/>
        </w:rPr>
        <w:t>кмм</w:t>
      </w:r>
      <w:proofErr w:type="spellEnd"/>
      <w:r w:rsidR="00DE1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C5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E1C54">
        <w:rPr>
          <w:rFonts w:ascii="Times New Roman" w:hAnsi="Times New Roman" w:cs="Times New Roman"/>
          <w:sz w:val="28"/>
          <w:szCs w:val="28"/>
        </w:rPr>
        <w:t xml:space="preserve"> ИПЦ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330FF0" w:rsidRDefault="00330FF0" w:rsidP="00330F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30FF0" w:rsidRDefault="00330FF0" w:rsidP="00330F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DE1C54" w:rsidRPr="00DE1C54">
        <w:rPr>
          <w:rFonts w:ascii="Times New Roman" w:hAnsi="Times New Roman" w:cs="Times New Roman"/>
        </w:rPr>
        <w:t>кмм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потребления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37FD">
        <w:rPr>
          <w:rFonts w:ascii="Times New Roman" w:hAnsi="Times New Roman" w:cs="Times New Roman"/>
          <w:sz w:val="28"/>
          <w:szCs w:val="28"/>
        </w:rPr>
        <w:t>-</w:t>
      </w:r>
      <w:r w:rsidR="00304EC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услуги на проведение культурно-массовых мероприятий, рассчитан </w:t>
      </w:r>
      <w:r w:rsidR="00944DB5">
        <w:rPr>
          <w:rFonts w:ascii="Times New Roman" w:hAnsi="Times New Roman" w:cs="Times New Roman"/>
          <w:sz w:val="28"/>
          <w:szCs w:val="28"/>
        </w:rPr>
        <w:t>исходя из фактических затрат на одного ребенка на 18 дней</w:t>
      </w:r>
      <w:r w:rsidR="00BA3C0B">
        <w:rPr>
          <w:rFonts w:ascii="Times New Roman" w:hAnsi="Times New Roman" w:cs="Times New Roman"/>
          <w:sz w:val="28"/>
          <w:szCs w:val="28"/>
        </w:rPr>
        <w:t>.</w:t>
      </w:r>
    </w:p>
    <w:p w:rsidR="00330FF0" w:rsidRDefault="00330FF0" w:rsidP="00330F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D27" w:rsidRPr="00B42D27">
        <w:rPr>
          <w:rFonts w:ascii="Times New Roman" w:hAnsi="Times New Roman" w:cs="Times New Roman"/>
          <w:sz w:val="24"/>
          <w:szCs w:val="24"/>
        </w:rPr>
        <w:t>кмм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цена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37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вида услуги.</w:t>
      </w:r>
    </w:p>
    <w:p w:rsidR="009068F5" w:rsidRPr="009068F5" w:rsidRDefault="009068F5" w:rsidP="000777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068F5" w:rsidRPr="009068F5" w:rsidSect="00596E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106B"/>
    <w:multiLevelType w:val="multilevel"/>
    <w:tmpl w:val="3C4A72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5D45789"/>
    <w:multiLevelType w:val="multilevel"/>
    <w:tmpl w:val="39C227E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>
    <w:nsid w:val="1001343D"/>
    <w:multiLevelType w:val="multilevel"/>
    <w:tmpl w:val="7B0022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3">
    <w:nsid w:val="25601DB2"/>
    <w:multiLevelType w:val="multilevel"/>
    <w:tmpl w:val="F60249CA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DA55527"/>
    <w:multiLevelType w:val="multilevel"/>
    <w:tmpl w:val="43DCB942"/>
    <w:lvl w:ilvl="0">
      <w:start w:val="1"/>
      <w:numFmt w:val="upperRoman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4FA"/>
    <w:rsid w:val="0000055B"/>
    <w:rsid w:val="00005AE1"/>
    <w:rsid w:val="00012433"/>
    <w:rsid w:val="0001413B"/>
    <w:rsid w:val="00017BC1"/>
    <w:rsid w:val="0002400F"/>
    <w:rsid w:val="00033253"/>
    <w:rsid w:val="00052F0E"/>
    <w:rsid w:val="0005678A"/>
    <w:rsid w:val="000627B1"/>
    <w:rsid w:val="0006458D"/>
    <w:rsid w:val="00064A22"/>
    <w:rsid w:val="00077767"/>
    <w:rsid w:val="00080FD7"/>
    <w:rsid w:val="000814FA"/>
    <w:rsid w:val="00084385"/>
    <w:rsid w:val="000845A0"/>
    <w:rsid w:val="0008484A"/>
    <w:rsid w:val="0008766E"/>
    <w:rsid w:val="00093CF4"/>
    <w:rsid w:val="000A6EF9"/>
    <w:rsid w:val="000B4AD7"/>
    <w:rsid w:val="000C0861"/>
    <w:rsid w:val="000C7E2E"/>
    <w:rsid w:val="000D1F73"/>
    <w:rsid w:val="000D296C"/>
    <w:rsid w:val="000D4184"/>
    <w:rsid w:val="000D7706"/>
    <w:rsid w:val="000E25B6"/>
    <w:rsid w:val="000E6309"/>
    <w:rsid w:val="000F163E"/>
    <w:rsid w:val="000F2FE0"/>
    <w:rsid w:val="00101E95"/>
    <w:rsid w:val="00102FFD"/>
    <w:rsid w:val="00106F3C"/>
    <w:rsid w:val="00113CB1"/>
    <w:rsid w:val="00122FD6"/>
    <w:rsid w:val="00127384"/>
    <w:rsid w:val="00130CC9"/>
    <w:rsid w:val="00137E8A"/>
    <w:rsid w:val="001504FC"/>
    <w:rsid w:val="0015236D"/>
    <w:rsid w:val="001537FD"/>
    <w:rsid w:val="00157A58"/>
    <w:rsid w:val="00157EA5"/>
    <w:rsid w:val="001641D0"/>
    <w:rsid w:val="00174AA4"/>
    <w:rsid w:val="0017515F"/>
    <w:rsid w:val="00176B69"/>
    <w:rsid w:val="00180E0A"/>
    <w:rsid w:val="0018499E"/>
    <w:rsid w:val="00187244"/>
    <w:rsid w:val="00192E5D"/>
    <w:rsid w:val="001A02BD"/>
    <w:rsid w:val="001A4ECE"/>
    <w:rsid w:val="001B2207"/>
    <w:rsid w:val="001C007A"/>
    <w:rsid w:val="001C16DA"/>
    <w:rsid w:val="001C1F10"/>
    <w:rsid w:val="001C33A2"/>
    <w:rsid w:val="001C501F"/>
    <w:rsid w:val="001C76D5"/>
    <w:rsid w:val="001E217A"/>
    <w:rsid w:val="001F36E3"/>
    <w:rsid w:val="00201C5C"/>
    <w:rsid w:val="002039C2"/>
    <w:rsid w:val="00211E16"/>
    <w:rsid w:val="00230E68"/>
    <w:rsid w:val="0023413A"/>
    <w:rsid w:val="0024083B"/>
    <w:rsid w:val="00265A40"/>
    <w:rsid w:val="00272FF7"/>
    <w:rsid w:val="00273138"/>
    <w:rsid w:val="002738BD"/>
    <w:rsid w:val="00274A70"/>
    <w:rsid w:val="00281F8D"/>
    <w:rsid w:val="00292DF1"/>
    <w:rsid w:val="002934D7"/>
    <w:rsid w:val="00295C13"/>
    <w:rsid w:val="002A091C"/>
    <w:rsid w:val="002B14A0"/>
    <w:rsid w:val="002B7B3B"/>
    <w:rsid w:val="002D3B46"/>
    <w:rsid w:val="002E3F4F"/>
    <w:rsid w:val="002E4EB3"/>
    <w:rsid w:val="002F0BDC"/>
    <w:rsid w:val="002F2B1F"/>
    <w:rsid w:val="002F71EB"/>
    <w:rsid w:val="00301964"/>
    <w:rsid w:val="00304ECB"/>
    <w:rsid w:val="0031148C"/>
    <w:rsid w:val="00326251"/>
    <w:rsid w:val="00330FF0"/>
    <w:rsid w:val="00334631"/>
    <w:rsid w:val="00337496"/>
    <w:rsid w:val="0035077C"/>
    <w:rsid w:val="00353D3E"/>
    <w:rsid w:val="0036289E"/>
    <w:rsid w:val="0036359F"/>
    <w:rsid w:val="003663D6"/>
    <w:rsid w:val="00366584"/>
    <w:rsid w:val="00366593"/>
    <w:rsid w:val="003717F7"/>
    <w:rsid w:val="00373584"/>
    <w:rsid w:val="003746A3"/>
    <w:rsid w:val="00381BBA"/>
    <w:rsid w:val="0039051E"/>
    <w:rsid w:val="00393875"/>
    <w:rsid w:val="0039741C"/>
    <w:rsid w:val="003A67E8"/>
    <w:rsid w:val="003A68E1"/>
    <w:rsid w:val="003D02FC"/>
    <w:rsid w:val="003D79EC"/>
    <w:rsid w:val="003E2EE7"/>
    <w:rsid w:val="003E7BBF"/>
    <w:rsid w:val="003F2FA9"/>
    <w:rsid w:val="003F3C2D"/>
    <w:rsid w:val="00402A5D"/>
    <w:rsid w:val="0040378E"/>
    <w:rsid w:val="004119D3"/>
    <w:rsid w:val="00430307"/>
    <w:rsid w:val="00432A4E"/>
    <w:rsid w:val="00432D57"/>
    <w:rsid w:val="0045080E"/>
    <w:rsid w:val="00453532"/>
    <w:rsid w:val="0045379E"/>
    <w:rsid w:val="004644C8"/>
    <w:rsid w:val="00464EBB"/>
    <w:rsid w:val="00475C0D"/>
    <w:rsid w:val="00485D14"/>
    <w:rsid w:val="004A25D7"/>
    <w:rsid w:val="004A3C03"/>
    <w:rsid w:val="004B05C3"/>
    <w:rsid w:val="004B56AA"/>
    <w:rsid w:val="004C7BEE"/>
    <w:rsid w:val="004D5B10"/>
    <w:rsid w:val="004D6177"/>
    <w:rsid w:val="004F5161"/>
    <w:rsid w:val="004F541F"/>
    <w:rsid w:val="00525DCC"/>
    <w:rsid w:val="00525DCD"/>
    <w:rsid w:val="00531B05"/>
    <w:rsid w:val="0054064C"/>
    <w:rsid w:val="00541407"/>
    <w:rsid w:val="00543C52"/>
    <w:rsid w:val="005445AC"/>
    <w:rsid w:val="00547537"/>
    <w:rsid w:val="00551B71"/>
    <w:rsid w:val="00560F66"/>
    <w:rsid w:val="005646C3"/>
    <w:rsid w:val="00567030"/>
    <w:rsid w:val="00570F86"/>
    <w:rsid w:val="00574094"/>
    <w:rsid w:val="00577394"/>
    <w:rsid w:val="00596EDF"/>
    <w:rsid w:val="005A2DAB"/>
    <w:rsid w:val="005A769B"/>
    <w:rsid w:val="005A7FD4"/>
    <w:rsid w:val="005B460B"/>
    <w:rsid w:val="005B55BB"/>
    <w:rsid w:val="005B5722"/>
    <w:rsid w:val="005C123C"/>
    <w:rsid w:val="005C662B"/>
    <w:rsid w:val="005E00A6"/>
    <w:rsid w:val="005E1D36"/>
    <w:rsid w:val="005E230D"/>
    <w:rsid w:val="005F6A56"/>
    <w:rsid w:val="00624459"/>
    <w:rsid w:val="00624F58"/>
    <w:rsid w:val="00633245"/>
    <w:rsid w:val="00637493"/>
    <w:rsid w:val="00661906"/>
    <w:rsid w:val="00663BE9"/>
    <w:rsid w:val="00671CAA"/>
    <w:rsid w:val="00680E49"/>
    <w:rsid w:val="00681E80"/>
    <w:rsid w:val="00691132"/>
    <w:rsid w:val="00696D96"/>
    <w:rsid w:val="006A0A67"/>
    <w:rsid w:val="006A4C14"/>
    <w:rsid w:val="006B22FA"/>
    <w:rsid w:val="006B4DF1"/>
    <w:rsid w:val="006B7814"/>
    <w:rsid w:val="006B7BA4"/>
    <w:rsid w:val="006D138C"/>
    <w:rsid w:val="006D15AA"/>
    <w:rsid w:val="006D2D98"/>
    <w:rsid w:val="006D3332"/>
    <w:rsid w:val="006D4133"/>
    <w:rsid w:val="006D533B"/>
    <w:rsid w:val="006D6AF4"/>
    <w:rsid w:val="006E5C78"/>
    <w:rsid w:val="006F68D1"/>
    <w:rsid w:val="00701B45"/>
    <w:rsid w:val="007122B0"/>
    <w:rsid w:val="00713FF4"/>
    <w:rsid w:val="00716C0F"/>
    <w:rsid w:val="00717340"/>
    <w:rsid w:val="007216B1"/>
    <w:rsid w:val="00724D5C"/>
    <w:rsid w:val="00725063"/>
    <w:rsid w:val="00730914"/>
    <w:rsid w:val="00730B0C"/>
    <w:rsid w:val="00740DFD"/>
    <w:rsid w:val="007433CD"/>
    <w:rsid w:val="00753D62"/>
    <w:rsid w:val="0078242E"/>
    <w:rsid w:val="007857C9"/>
    <w:rsid w:val="0079199E"/>
    <w:rsid w:val="00795F82"/>
    <w:rsid w:val="007A7C95"/>
    <w:rsid w:val="007C5B41"/>
    <w:rsid w:val="007C721C"/>
    <w:rsid w:val="007D1B90"/>
    <w:rsid w:val="007D5E4C"/>
    <w:rsid w:val="007E1192"/>
    <w:rsid w:val="007E30BB"/>
    <w:rsid w:val="007E67CA"/>
    <w:rsid w:val="007F1509"/>
    <w:rsid w:val="0080365C"/>
    <w:rsid w:val="008071BD"/>
    <w:rsid w:val="00810668"/>
    <w:rsid w:val="00815EE5"/>
    <w:rsid w:val="00841527"/>
    <w:rsid w:val="008504B4"/>
    <w:rsid w:val="0085449A"/>
    <w:rsid w:val="00875551"/>
    <w:rsid w:val="0088362A"/>
    <w:rsid w:val="00890CE4"/>
    <w:rsid w:val="008A734B"/>
    <w:rsid w:val="008C0BFF"/>
    <w:rsid w:val="008C456E"/>
    <w:rsid w:val="008D0284"/>
    <w:rsid w:val="008D0D53"/>
    <w:rsid w:val="008D38CD"/>
    <w:rsid w:val="008D3C0A"/>
    <w:rsid w:val="008D551C"/>
    <w:rsid w:val="008E0253"/>
    <w:rsid w:val="008E3D69"/>
    <w:rsid w:val="008E54B6"/>
    <w:rsid w:val="008E7A21"/>
    <w:rsid w:val="008F1C17"/>
    <w:rsid w:val="009006DD"/>
    <w:rsid w:val="00905705"/>
    <w:rsid w:val="009068F5"/>
    <w:rsid w:val="0091546F"/>
    <w:rsid w:val="00926A6D"/>
    <w:rsid w:val="00937237"/>
    <w:rsid w:val="009408EF"/>
    <w:rsid w:val="00944C53"/>
    <w:rsid w:val="00944DB5"/>
    <w:rsid w:val="00951E6D"/>
    <w:rsid w:val="00953E8D"/>
    <w:rsid w:val="00967FF2"/>
    <w:rsid w:val="00977333"/>
    <w:rsid w:val="009811DF"/>
    <w:rsid w:val="00984931"/>
    <w:rsid w:val="009853AC"/>
    <w:rsid w:val="009856F7"/>
    <w:rsid w:val="00990989"/>
    <w:rsid w:val="009A3405"/>
    <w:rsid w:val="009A4932"/>
    <w:rsid w:val="009B1CA7"/>
    <w:rsid w:val="009B2C99"/>
    <w:rsid w:val="009B59B9"/>
    <w:rsid w:val="009C0082"/>
    <w:rsid w:val="009C089F"/>
    <w:rsid w:val="009C0D74"/>
    <w:rsid w:val="009C1C31"/>
    <w:rsid w:val="009C2ADC"/>
    <w:rsid w:val="009C5E28"/>
    <w:rsid w:val="009E6983"/>
    <w:rsid w:val="009E6BD2"/>
    <w:rsid w:val="009F283A"/>
    <w:rsid w:val="009F392E"/>
    <w:rsid w:val="009F7D65"/>
    <w:rsid w:val="00A03BBE"/>
    <w:rsid w:val="00A03FE2"/>
    <w:rsid w:val="00A0747C"/>
    <w:rsid w:val="00A101C0"/>
    <w:rsid w:val="00A15702"/>
    <w:rsid w:val="00A26986"/>
    <w:rsid w:val="00A30945"/>
    <w:rsid w:val="00A30AE7"/>
    <w:rsid w:val="00A31A28"/>
    <w:rsid w:val="00A32029"/>
    <w:rsid w:val="00A34AC5"/>
    <w:rsid w:val="00A34B6B"/>
    <w:rsid w:val="00A36157"/>
    <w:rsid w:val="00A60CE3"/>
    <w:rsid w:val="00A60F9C"/>
    <w:rsid w:val="00A666F7"/>
    <w:rsid w:val="00A66CE0"/>
    <w:rsid w:val="00A70826"/>
    <w:rsid w:val="00A80010"/>
    <w:rsid w:val="00A8315C"/>
    <w:rsid w:val="00A86FAB"/>
    <w:rsid w:val="00A912FF"/>
    <w:rsid w:val="00A936CE"/>
    <w:rsid w:val="00A9597B"/>
    <w:rsid w:val="00AB3D9C"/>
    <w:rsid w:val="00AC2072"/>
    <w:rsid w:val="00AC6958"/>
    <w:rsid w:val="00AD008C"/>
    <w:rsid w:val="00AD07EC"/>
    <w:rsid w:val="00AD3912"/>
    <w:rsid w:val="00AD572D"/>
    <w:rsid w:val="00AD5AEB"/>
    <w:rsid w:val="00AE20BE"/>
    <w:rsid w:val="00AE5A30"/>
    <w:rsid w:val="00AE6107"/>
    <w:rsid w:val="00AE7254"/>
    <w:rsid w:val="00AF03C0"/>
    <w:rsid w:val="00AF0C81"/>
    <w:rsid w:val="00AF3951"/>
    <w:rsid w:val="00AF6D04"/>
    <w:rsid w:val="00B048CF"/>
    <w:rsid w:val="00B140F5"/>
    <w:rsid w:val="00B31465"/>
    <w:rsid w:val="00B36D31"/>
    <w:rsid w:val="00B42D27"/>
    <w:rsid w:val="00B56D79"/>
    <w:rsid w:val="00B61E55"/>
    <w:rsid w:val="00B71469"/>
    <w:rsid w:val="00B8034F"/>
    <w:rsid w:val="00B845CD"/>
    <w:rsid w:val="00BA0784"/>
    <w:rsid w:val="00BA0B23"/>
    <w:rsid w:val="00BA3C0B"/>
    <w:rsid w:val="00BB2DAF"/>
    <w:rsid w:val="00BB3A91"/>
    <w:rsid w:val="00BB72F8"/>
    <w:rsid w:val="00BC48FE"/>
    <w:rsid w:val="00BF0CC1"/>
    <w:rsid w:val="00BF1AA2"/>
    <w:rsid w:val="00BF7C92"/>
    <w:rsid w:val="00C032EB"/>
    <w:rsid w:val="00C05833"/>
    <w:rsid w:val="00C06C87"/>
    <w:rsid w:val="00C13986"/>
    <w:rsid w:val="00C17D11"/>
    <w:rsid w:val="00C227C7"/>
    <w:rsid w:val="00C26A59"/>
    <w:rsid w:val="00C30277"/>
    <w:rsid w:val="00C355D5"/>
    <w:rsid w:val="00C400D5"/>
    <w:rsid w:val="00C46724"/>
    <w:rsid w:val="00C46D4C"/>
    <w:rsid w:val="00C51AF7"/>
    <w:rsid w:val="00C5447C"/>
    <w:rsid w:val="00C57994"/>
    <w:rsid w:val="00C6100B"/>
    <w:rsid w:val="00C618F3"/>
    <w:rsid w:val="00C70209"/>
    <w:rsid w:val="00C76E37"/>
    <w:rsid w:val="00C802D3"/>
    <w:rsid w:val="00C837D5"/>
    <w:rsid w:val="00C84727"/>
    <w:rsid w:val="00C85C32"/>
    <w:rsid w:val="00C90AED"/>
    <w:rsid w:val="00C91B4D"/>
    <w:rsid w:val="00C956F0"/>
    <w:rsid w:val="00CA181D"/>
    <w:rsid w:val="00CB07BC"/>
    <w:rsid w:val="00CC296B"/>
    <w:rsid w:val="00CC674A"/>
    <w:rsid w:val="00CD1056"/>
    <w:rsid w:val="00CE1D5A"/>
    <w:rsid w:val="00CE1E28"/>
    <w:rsid w:val="00CF0C20"/>
    <w:rsid w:val="00CF0E57"/>
    <w:rsid w:val="00CF1BB7"/>
    <w:rsid w:val="00CF4B90"/>
    <w:rsid w:val="00CF7C23"/>
    <w:rsid w:val="00CF7E61"/>
    <w:rsid w:val="00D00AE5"/>
    <w:rsid w:val="00D0154F"/>
    <w:rsid w:val="00D018D0"/>
    <w:rsid w:val="00D034A3"/>
    <w:rsid w:val="00D05D18"/>
    <w:rsid w:val="00D06692"/>
    <w:rsid w:val="00D07C9C"/>
    <w:rsid w:val="00D13F7D"/>
    <w:rsid w:val="00D270ED"/>
    <w:rsid w:val="00D3553A"/>
    <w:rsid w:val="00D368F0"/>
    <w:rsid w:val="00D40426"/>
    <w:rsid w:val="00D460C5"/>
    <w:rsid w:val="00D5160F"/>
    <w:rsid w:val="00D534D5"/>
    <w:rsid w:val="00D57480"/>
    <w:rsid w:val="00D62706"/>
    <w:rsid w:val="00D677E1"/>
    <w:rsid w:val="00D67A3F"/>
    <w:rsid w:val="00D76C31"/>
    <w:rsid w:val="00D83752"/>
    <w:rsid w:val="00D83D2F"/>
    <w:rsid w:val="00D84565"/>
    <w:rsid w:val="00D9172C"/>
    <w:rsid w:val="00D932DA"/>
    <w:rsid w:val="00D970BE"/>
    <w:rsid w:val="00D975CC"/>
    <w:rsid w:val="00DA1210"/>
    <w:rsid w:val="00DB11AB"/>
    <w:rsid w:val="00DB1533"/>
    <w:rsid w:val="00DC655C"/>
    <w:rsid w:val="00DD4D0D"/>
    <w:rsid w:val="00DD6E83"/>
    <w:rsid w:val="00DD70AB"/>
    <w:rsid w:val="00DE091E"/>
    <w:rsid w:val="00DE1C54"/>
    <w:rsid w:val="00DE1CD5"/>
    <w:rsid w:val="00DE50E5"/>
    <w:rsid w:val="00DE6E42"/>
    <w:rsid w:val="00DE75F3"/>
    <w:rsid w:val="00DF072D"/>
    <w:rsid w:val="00DF0860"/>
    <w:rsid w:val="00E02128"/>
    <w:rsid w:val="00E02654"/>
    <w:rsid w:val="00E03DA3"/>
    <w:rsid w:val="00E1542B"/>
    <w:rsid w:val="00E15CA0"/>
    <w:rsid w:val="00E20C57"/>
    <w:rsid w:val="00E22C1C"/>
    <w:rsid w:val="00E239B9"/>
    <w:rsid w:val="00E25157"/>
    <w:rsid w:val="00E36537"/>
    <w:rsid w:val="00E42044"/>
    <w:rsid w:val="00E51B84"/>
    <w:rsid w:val="00E52819"/>
    <w:rsid w:val="00E53F32"/>
    <w:rsid w:val="00E549CB"/>
    <w:rsid w:val="00E558C2"/>
    <w:rsid w:val="00E6662C"/>
    <w:rsid w:val="00E71528"/>
    <w:rsid w:val="00E81725"/>
    <w:rsid w:val="00E8245A"/>
    <w:rsid w:val="00E82AF4"/>
    <w:rsid w:val="00E8702F"/>
    <w:rsid w:val="00E91B2F"/>
    <w:rsid w:val="00E955B7"/>
    <w:rsid w:val="00E97281"/>
    <w:rsid w:val="00E97599"/>
    <w:rsid w:val="00E9778D"/>
    <w:rsid w:val="00E978CD"/>
    <w:rsid w:val="00EB080C"/>
    <w:rsid w:val="00EB6C54"/>
    <w:rsid w:val="00EC396A"/>
    <w:rsid w:val="00EC7D2F"/>
    <w:rsid w:val="00ED5D7E"/>
    <w:rsid w:val="00ED7F33"/>
    <w:rsid w:val="00EE44EB"/>
    <w:rsid w:val="00EE7221"/>
    <w:rsid w:val="00EF1E4F"/>
    <w:rsid w:val="00EF2418"/>
    <w:rsid w:val="00EF7072"/>
    <w:rsid w:val="00F0335C"/>
    <w:rsid w:val="00F224B4"/>
    <w:rsid w:val="00F22E97"/>
    <w:rsid w:val="00F278C8"/>
    <w:rsid w:val="00F33E01"/>
    <w:rsid w:val="00F364FE"/>
    <w:rsid w:val="00F3664C"/>
    <w:rsid w:val="00F37169"/>
    <w:rsid w:val="00F40C43"/>
    <w:rsid w:val="00F431F6"/>
    <w:rsid w:val="00F436FD"/>
    <w:rsid w:val="00F43D6A"/>
    <w:rsid w:val="00F45BD6"/>
    <w:rsid w:val="00F53BA2"/>
    <w:rsid w:val="00F5577A"/>
    <w:rsid w:val="00F55A2E"/>
    <w:rsid w:val="00F6257B"/>
    <w:rsid w:val="00F73920"/>
    <w:rsid w:val="00F7509A"/>
    <w:rsid w:val="00F8204F"/>
    <w:rsid w:val="00F82C28"/>
    <w:rsid w:val="00F9295B"/>
    <w:rsid w:val="00F96CEB"/>
    <w:rsid w:val="00FA4D9D"/>
    <w:rsid w:val="00FA70C8"/>
    <w:rsid w:val="00FB6C04"/>
    <w:rsid w:val="00FC2E56"/>
    <w:rsid w:val="00FC60B8"/>
    <w:rsid w:val="00FC73DE"/>
    <w:rsid w:val="00FD0305"/>
    <w:rsid w:val="00FD2BED"/>
    <w:rsid w:val="00FD4911"/>
    <w:rsid w:val="00FE1F5E"/>
    <w:rsid w:val="00FE264B"/>
    <w:rsid w:val="00FE64A9"/>
    <w:rsid w:val="00FF3C3A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A2"/>
    <w:pPr>
      <w:ind w:left="720"/>
      <w:contextualSpacing/>
    </w:pPr>
  </w:style>
  <w:style w:type="paragraph" w:styleId="a4">
    <w:name w:val="Body Text"/>
    <w:basedOn w:val="a"/>
    <w:link w:val="a5"/>
    <w:rsid w:val="001641D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641D0"/>
    <w:rPr>
      <w:rFonts w:ascii="Times New Roman" w:eastAsia="Times New Roman" w:hAnsi="Times New Roman" w:cs="Times New Roman"/>
      <w:sz w:val="28"/>
      <w:szCs w:val="24"/>
    </w:rPr>
  </w:style>
  <w:style w:type="paragraph" w:customStyle="1" w:styleId="a6">
    <w:name w:val="Форма"/>
    <w:rsid w:val="009C08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popova-olva</dc:creator>
  <cp:keywords/>
  <dc:description/>
  <cp:lastModifiedBy>popova-olva</cp:lastModifiedBy>
  <cp:revision>45</cp:revision>
  <cp:lastPrinted>2017-09-18T09:33:00Z</cp:lastPrinted>
  <dcterms:created xsi:type="dcterms:W3CDTF">2017-07-07T10:58:00Z</dcterms:created>
  <dcterms:modified xsi:type="dcterms:W3CDTF">2017-09-18T10:29:00Z</dcterms:modified>
</cp:coreProperties>
</file>