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545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5706D">
                              <w:rPr>
                                <w:sz w:val="28"/>
                                <w:szCs w:val="28"/>
                                <w:u w:val="single"/>
                              </w:rPr>
                              <w:t>198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545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5706D">
                        <w:rPr>
                          <w:sz w:val="28"/>
                          <w:szCs w:val="28"/>
                          <w:u w:val="single"/>
                        </w:rPr>
                        <w:t>198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5456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5456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37495" w:rsidRDefault="00137495" w:rsidP="0035706D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</w:t>
      </w:r>
    </w:p>
    <w:p w:rsidR="00137495" w:rsidRDefault="00137495" w:rsidP="00137495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порядка и условий предоставления социально </w:t>
      </w:r>
    </w:p>
    <w:p w:rsidR="00137495" w:rsidRDefault="00137495" w:rsidP="00137495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ориентированным некоммерческим организациям в безвозмездное </w:t>
      </w:r>
    </w:p>
    <w:p w:rsidR="00137495" w:rsidRDefault="00137495" w:rsidP="00137495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пользование муниципального имущества, включенного в перечень </w:t>
      </w:r>
    </w:p>
    <w:p w:rsidR="00137495" w:rsidRDefault="00137495" w:rsidP="00137495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имущества, свободного от прав третьих лиц </w:t>
      </w:r>
    </w:p>
    <w:p w:rsidR="00137495" w:rsidRDefault="00137495" w:rsidP="00137495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(за исключением имущественных прав некоммерческих организаций), </w:t>
      </w:r>
    </w:p>
    <w:p w:rsidR="00137495" w:rsidRDefault="00137495" w:rsidP="00137495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которое может быть предоставлено социально ориентированным </w:t>
      </w:r>
    </w:p>
    <w:p w:rsidR="00137495" w:rsidRDefault="00137495" w:rsidP="00137495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некоммерческим организациям, и о внесении изменений в решение </w:t>
      </w:r>
    </w:p>
    <w:p w:rsidR="00137495" w:rsidRDefault="00137495" w:rsidP="00137495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Пермской городской Думы от 23.12.2008 № 425 «Об утверждении Положения о порядке передачи муниципального имущества города Перми </w:t>
      </w:r>
    </w:p>
    <w:p w:rsidR="00137495" w:rsidRDefault="00137495" w:rsidP="0035706D">
      <w:pPr>
        <w:pStyle w:val="ac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безвозмездное пользование»</w:t>
      </w:r>
    </w:p>
    <w:p w:rsidR="00137495" w:rsidRDefault="00137495" w:rsidP="00154567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="00154567">
        <w:rPr>
          <w:b/>
          <w:bCs/>
          <w:sz w:val="28"/>
          <w:szCs w:val="28"/>
        </w:rPr>
        <w:t xml:space="preserve">р е ш и </w:t>
      </w:r>
      <w:proofErr w:type="gramStart"/>
      <w:r w:rsidR="00154567">
        <w:rPr>
          <w:b/>
          <w:bCs/>
          <w:sz w:val="28"/>
          <w:szCs w:val="28"/>
        </w:rPr>
        <w:t>л</w:t>
      </w:r>
      <w:proofErr w:type="gramEnd"/>
      <w:r w:rsidR="00154567">
        <w:rPr>
          <w:b/>
          <w:bCs/>
          <w:sz w:val="28"/>
          <w:szCs w:val="28"/>
        </w:rPr>
        <w:t xml:space="preserve"> а</w:t>
      </w:r>
      <w:r>
        <w:rPr>
          <w:b/>
          <w:bCs/>
          <w:sz w:val="28"/>
          <w:szCs w:val="28"/>
        </w:rPr>
        <w:t>:</w:t>
      </w:r>
    </w:p>
    <w:p w:rsidR="00137495" w:rsidRDefault="00154567" w:rsidP="00137495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37495">
        <w:rPr>
          <w:sz w:val="28"/>
          <w:szCs w:val="28"/>
        </w:rPr>
        <w:t>Принять в первом чтении проект решения Пермской городской Думы «Об утверждении порядка и условий предоставления социально ориентированным некоммерческим организациям в безвозмездное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организациям, и о внесении изменений в решение Пермской городской Думы от 23.12.2008 № 425 «Об утверждении Положения о порядке передачи муниципального имущества города Перми в безвозмездное пользование».</w:t>
      </w:r>
    </w:p>
    <w:p w:rsidR="00137495" w:rsidRDefault="00154567" w:rsidP="00137495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37495">
        <w:rPr>
          <w:sz w:val="28"/>
          <w:szCs w:val="28"/>
        </w:rPr>
        <w:t>Установить, что поправки к указанному проекту направляются в Пермскую городскую Думу на имя председателя Пермской городской Думы в письменном виде до 31.10.</w:t>
      </w:r>
      <w:r>
        <w:rPr>
          <w:sz w:val="28"/>
          <w:szCs w:val="28"/>
        </w:rPr>
        <w:t>20</w:t>
      </w:r>
      <w:r w:rsidR="00137495">
        <w:rPr>
          <w:sz w:val="28"/>
          <w:szCs w:val="28"/>
        </w:rPr>
        <w:t>17.</w:t>
      </w:r>
    </w:p>
    <w:p w:rsidR="00137495" w:rsidRDefault="00154567" w:rsidP="00137495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137495">
        <w:rPr>
          <w:sz w:val="28"/>
          <w:szCs w:val="28"/>
        </w:rPr>
        <w:t>Определить головным комитетом по подготовке проекта решения ко второму чтению комитет Пермской городской Думы по инвестициям и управлению муниципальными ресурсами.</w:t>
      </w:r>
    </w:p>
    <w:p w:rsidR="00137495" w:rsidRDefault="00137495" w:rsidP="00137495">
      <w:pPr>
        <w:tabs>
          <w:tab w:val="left" w:pos="9356"/>
        </w:tabs>
        <w:ind w:firstLine="567"/>
        <w:jc w:val="both"/>
        <w:rPr>
          <w:sz w:val="28"/>
          <w:szCs w:val="28"/>
        </w:rPr>
      </w:pPr>
    </w:p>
    <w:p w:rsidR="00154567" w:rsidRDefault="00154567" w:rsidP="00137495">
      <w:pPr>
        <w:jc w:val="both"/>
        <w:rPr>
          <w:sz w:val="28"/>
          <w:szCs w:val="28"/>
        </w:rPr>
      </w:pPr>
    </w:p>
    <w:p w:rsidR="0035706D" w:rsidRDefault="00137495" w:rsidP="00154567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Пермской </w:t>
      </w:r>
    </w:p>
    <w:p w:rsidR="009E1FC0" w:rsidRPr="00154567" w:rsidRDefault="00137495" w:rsidP="00154567">
      <w:pPr>
        <w:pStyle w:val="ac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 w:rsidR="00154567">
        <w:rPr>
          <w:sz w:val="28"/>
          <w:szCs w:val="28"/>
        </w:rPr>
        <w:t xml:space="preserve">                                          </w:t>
      </w:r>
      <w:r>
        <w:rPr>
          <w:sz w:val="24"/>
        </w:rPr>
        <w:t xml:space="preserve">          </w:t>
      </w:r>
      <w:r w:rsidR="0035706D">
        <w:rPr>
          <w:sz w:val="24"/>
        </w:rPr>
        <w:tab/>
      </w:r>
      <w:r w:rsidR="0035706D">
        <w:rPr>
          <w:sz w:val="24"/>
        </w:rPr>
        <w:tab/>
      </w:r>
      <w:r w:rsidR="0035706D">
        <w:rPr>
          <w:sz w:val="24"/>
        </w:rPr>
        <w:tab/>
        <w:t xml:space="preserve">                    </w:t>
      </w:r>
      <w:proofErr w:type="spellStart"/>
      <w:r>
        <w:rPr>
          <w:sz w:val="28"/>
          <w:szCs w:val="28"/>
        </w:rPr>
        <w:t>Ю.А.Уткин</w:t>
      </w:r>
      <w:proofErr w:type="spellEnd"/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A9C04" wp14:editId="6F200F8E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DF55C7">
                            <w:r>
                              <w:t>08.2017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A9C04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DF55C7">
                      <w:r>
                        <w:t>08.2017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RPr="0015456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21358">
      <w:rPr>
        <w:noProof/>
        <w:snapToGrid w:val="0"/>
        <w:sz w:val="16"/>
      </w:rPr>
      <w:t>28.09.2017 10:51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21358">
      <w:rPr>
        <w:noProof/>
        <w:snapToGrid w:val="0"/>
        <w:sz w:val="16"/>
      </w:rPr>
      <w:t>решение № 198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lypkokKyyFxJ9+oJ3hepBsbdmbInvQA8KhilNur3Im43iibyxhvgXToy9KkH+bHOPG44XKTsilm9r4jR2Unsw==" w:salt="6CgPHd4+Fj46Oi99C18K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7495"/>
    <w:rsid w:val="0015456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5706D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1358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6791F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9E25ADE6-0421-4C32-B8F0-5B8BC756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137495"/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374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1537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2017-09-28T05:51:00Z</cp:lastPrinted>
  <dcterms:created xsi:type="dcterms:W3CDTF">2017-09-26T10:38:00Z</dcterms:created>
  <dcterms:modified xsi:type="dcterms:W3CDTF">2017-09-28T05:52:00Z</dcterms:modified>
</cp:coreProperties>
</file>