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94E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E358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94E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E358C">
                        <w:rPr>
                          <w:sz w:val="28"/>
                          <w:szCs w:val="28"/>
                          <w:u w:val="single"/>
                        </w:rPr>
                        <w:t xml:space="preserve"> 244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94E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94E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E56A60" w:rsidRPr="00E56A60" w:rsidRDefault="00E56A60" w:rsidP="00E56A60">
      <w:pPr>
        <w:spacing w:after="480"/>
        <w:jc w:val="center"/>
        <w:rPr>
          <w:sz w:val="32"/>
          <w:szCs w:val="28"/>
        </w:rPr>
      </w:pPr>
      <w:r w:rsidRPr="00E56A60">
        <w:rPr>
          <w:b/>
          <w:sz w:val="28"/>
          <w:szCs w:val="28"/>
        </w:rPr>
        <w:t>О внесении изменени</w:t>
      </w:r>
      <w:r w:rsidR="00CA70C8">
        <w:rPr>
          <w:b/>
          <w:sz w:val="28"/>
          <w:szCs w:val="28"/>
        </w:rPr>
        <w:t>я</w:t>
      </w:r>
      <w:r w:rsidRPr="00E56A60">
        <w:rPr>
          <w:b/>
          <w:sz w:val="28"/>
          <w:szCs w:val="28"/>
        </w:rPr>
        <w:t xml:space="preserve"> в Положение о департаменте имущественных </w:t>
      </w:r>
      <w:r w:rsidR="001A10DE">
        <w:rPr>
          <w:b/>
          <w:sz w:val="28"/>
          <w:szCs w:val="28"/>
        </w:rPr>
        <w:br/>
      </w:r>
      <w:r w:rsidRPr="00E56A60">
        <w:rPr>
          <w:b/>
          <w:sz w:val="28"/>
          <w:szCs w:val="28"/>
        </w:rPr>
        <w:t xml:space="preserve">отношений администрации города Перми, утвержденное решением </w:t>
      </w:r>
      <w:r w:rsidR="001A10DE">
        <w:rPr>
          <w:b/>
          <w:sz w:val="28"/>
          <w:szCs w:val="28"/>
        </w:rPr>
        <w:br/>
      </w:r>
      <w:r w:rsidRPr="00E56A60">
        <w:rPr>
          <w:b/>
          <w:sz w:val="28"/>
          <w:szCs w:val="28"/>
        </w:rPr>
        <w:t>Пермской городской Думы от 12.09.2006 № 210</w:t>
      </w:r>
    </w:p>
    <w:p w:rsidR="00E56A60" w:rsidRPr="00E56A60" w:rsidRDefault="00E56A60" w:rsidP="00E56A60">
      <w:pPr>
        <w:ind w:firstLine="709"/>
        <w:jc w:val="both"/>
        <w:rPr>
          <w:sz w:val="28"/>
          <w:szCs w:val="28"/>
        </w:rPr>
      </w:pPr>
      <w:r w:rsidRPr="00E56A60">
        <w:rPr>
          <w:sz w:val="28"/>
          <w:szCs w:val="28"/>
        </w:rPr>
        <w:t xml:space="preserve">В соответствии с </w:t>
      </w:r>
      <w:r w:rsidR="00CA70C8">
        <w:rPr>
          <w:sz w:val="28"/>
          <w:szCs w:val="28"/>
        </w:rPr>
        <w:t>ф</w:t>
      </w:r>
      <w:r w:rsidRPr="00E56A60">
        <w:rPr>
          <w:sz w:val="28"/>
          <w:szCs w:val="28"/>
        </w:rPr>
        <w:t xml:space="preserve">едеральными законами от 06.10.2003 № 131-ФЗ </w:t>
      </w:r>
      <w:r w:rsidRPr="00E56A60">
        <w:rPr>
          <w:sz w:val="28"/>
          <w:szCs w:val="28"/>
        </w:rPr>
        <w:br/>
        <w:t>«Об общих принципах организации местного самоуправления в Российской Федерации», от 29.07.1998 № 135-ФЗ «Об оценочной деятельности в Российской Федерации», от 03.07.2016 № 237-ФЗ «О государственной кадастровой оценке», Уставом города Перми</w:t>
      </w:r>
    </w:p>
    <w:p w:rsidR="00E56A60" w:rsidRPr="00E56A60" w:rsidRDefault="00E56A60" w:rsidP="00E56A60">
      <w:pPr>
        <w:spacing w:line="360" w:lineRule="exact"/>
        <w:jc w:val="both"/>
        <w:rPr>
          <w:sz w:val="28"/>
          <w:szCs w:val="28"/>
        </w:rPr>
      </w:pPr>
    </w:p>
    <w:p w:rsidR="00E56A60" w:rsidRPr="00E56A60" w:rsidRDefault="00E56A60" w:rsidP="00E56A60">
      <w:pPr>
        <w:spacing w:line="360" w:lineRule="exact"/>
        <w:jc w:val="center"/>
        <w:rPr>
          <w:b/>
          <w:spacing w:val="20"/>
          <w:sz w:val="28"/>
          <w:szCs w:val="28"/>
        </w:rPr>
      </w:pPr>
      <w:r w:rsidRPr="00E56A60">
        <w:rPr>
          <w:sz w:val="28"/>
          <w:szCs w:val="28"/>
        </w:rPr>
        <w:t xml:space="preserve">Пермская городская Дума </w:t>
      </w:r>
      <w:r w:rsidRPr="00E56A60">
        <w:rPr>
          <w:b/>
          <w:spacing w:val="20"/>
          <w:sz w:val="28"/>
          <w:szCs w:val="28"/>
        </w:rPr>
        <w:t>решила:</w:t>
      </w:r>
    </w:p>
    <w:p w:rsidR="00E56A60" w:rsidRPr="00E56A60" w:rsidRDefault="00E56A60" w:rsidP="00E56A60">
      <w:pPr>
        <w:spacing w:line="360" w:lineRule="exact"/>
        <w:jc w:val="both"/>
        <w:rPr>
          <w:sz w:val="28"/>
          <w:szCs w:val="28"/>
        </w:rPr>
      </w:pPr>
    </w:p>
    <w:p w:rsidR="00E56A60" w:rsidRPr="00E56A60" w:rsidRDefault="00E56A60" w:rsidP="00E56A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A60">
        <w:rPr>
          <w:color w:val="000000"/>
          <w:sz w:val="28"/>
          <w:szCs w:val="28"/>
        </w:rPr>
        <w:t xml:space="preserve">1. </w:t>
      </w:r>
      <w:r w:rsidRPr="00E56A60">
        <w:rPr>
          <w:sz w:val="28"/>
          <w:szCs w:val="28"/>
        </w:rPr>
        <w:t xml:space="preserve">Внести в Положение о департаменте имущественных отношений администрации города Перми, утвержденное решением Пермской городской Думы </w:t>
      </w:r>
      <w:r w:rsidR="00715722">
        <w:rPr>
          <w:sz w:val="28"/>
          <w:szCs w:val="28"/>
        </w:rPr>
        <w:br/>
      </w:r>
      <w:r w:rsidRPr="00E56A60">
        <w:rPr>
          <w:sz w:val="28"/>
          <w:szCs w:val="28"/>
        </w:rPr>
        <w:t xml:space="preserve">от 12.09.2006 № 210 (в редакции решений Пермской городской Думы </w:t>
      </w:r>
      <w:r w:rsidRPr="00E56A60">
        <w:rPr>
          <w:sz w:val="28"/>
          <w:szCs w:val="28"/>
        </w:rPr>
        <w:br/>
        <w:t xml:space="preserve">от 28.11.2006 № 318, от 27.03.2007 № 57, от 26.06.2007 № 164, от 28.08.2007 </w:t>
      </w:r>
      <w:r w:rsidRPr="00E56A60">
        <w:rPr>
          <w:sz w:val="28"/>
          <w:szCs w:val="28"/>
        </w:rPr>
        <w:br/>
        <w:t>№ 199, от 26.02.2008 № 47, от 25.03.2008 № 87, от 27.05.2008 № 148, от 26.08.2008 № 239, от 23.12.2008 № 414, от 23.12.2</w:t>
      </w:r>
      <w:r w:rsidR="00094EE7">
        <w:rPr>
          <w:sz w:val="28"/>
          <w:szCs w:val="28"/>
        </w:rPr>
        <w:t xml:space="preserve">008 № 424, от 24.02.2009 № 36, </w:t>
      </w:r>
      <w:r w:rsidR="00094EE7">
        <w:rPr>
          <w:sz w:val="28"/>
          <w:szCs w:val="28"/>
        </w:rPr>
        <w:br/>
      </w:r>
      <w:r w:rsidRPr="00E56A60">
        <w:rPr>
          <w:sz w:val="28"/>
          <w:szCs w:val="28"/>
        </w:rPr>
        <w:t xml:space="preserve">от 24.03.2009 № 48, 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 288, от 26.02.2013 № 41, от 28.05.2013 № 123, от 25.06.2013 </w:t>
      </w:r>
      <w:r w:rsidRPr="00E56A60">
        <w:rPr>
          <w:sz w:val="28"/>
          <w:szCs w:val="28"/>
        </w:rPr>
        <w:br/>
        <w:t xml:space="preserve">№ 149, от 25.06.2013 № 150, от 17.12.2013 № 298, от 22.04.2014 № 99, </w:t>
      </w:r>
      <w:r w:rsidRPr="00E56A60">
        <w:rPr>
          <w:sz w:val="28"/>
          <w:szCs w:val="28"/>
        </w:rPr>
        <w:br/>
        <w:t xml:space="preserve">от 23.09.2014 № 187, от 23.09.2014 № 202, от 28.10.2014 № 219, от 16.12.2014 </w:t>
      </w:r>
      <w:r w:rsidRPr="00E56A60">
        <w:rPr>
          <w:sz w:val="28"/>
          <w:szCs w:val="28"/>
        </w:rPr>
        <w:br/>
        <w:t>№ 275, от 24.02.2015 № 40, от 24.03.2015 № 48, от 26.01.2016 № 12, от 22.03.2016 № 49, от 24.01.2017 №</w:t>
      </w:r>
      <w:r w:rsidR="00CA70C8">
        <w:rPr>
          <w:sz w:val="28"/>
          <w:szCs w:val="28"/>
        </w:rPr>
        <w:t xml:space="preserve"> </w:t>
      </w:r>
      <w:r w:rsidRPr="00E56A60">
        <w:rPr>
          <w:sz w:val="28"/>
          <w:szCs w:val="28"/>
        </w:rPr>
        <w:t>3, от 24.01.2017 № 14), изменени</w:t>
      </w:r>
      <w:r w:rsidR="00456D9A">
        <w:rPr>
          <w:sz w:val="28"/>
          <w:szCs w:val="28"/>
        </w:rPr>
        <w:t>е</w:t>
      </w:r>
      <w:r w:rsidRPr="00E56A60">
        <w:rPr>
          <w:sz w:val="28"/>
          <w:szCs w:val="28"/>
        </w:rPr>
        <w:t>, дополнив пунктом 3.9</w:t>
      </w:r>
      <w:r w:rsidRPr="00E56A60">
        <w:rPr>
          <w:sz w:val="28"/>
          <w:szCs w:val="28"/>
          <w:vertAlign w:val="superscript"/>
        </w:rPr>
        <w:t>2</w:t>
      </w:r>
      <w:r w:rsidRPr="00E56A60">
        <w:rPr>
          <w:sz w:val="28"/>
          <w:szCs w:val="28"/>
        </w:rPr>
        <w:t xml:space="preserve"> следующего содержания:</w:t>
      </w:r>
    </w:p>
    <w:p w:rsidR="00E56A60" w:rsidRPr="00E56A60" w:rsidRDefault="00E56A60" w:rsidP="00E56A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A60">
        <w:rPr>
          <w:sz w:val="28"/>
          <w:szCs w:val="28"/>
        </w:rPr>
        <w:t>«3.9</w:t>
      </w:r>
      <w:r w:rsidRPr="00E56A60">
        <w:rPr>
          <w:sz w:val="28"/>
          <w:szCs w:val="28"/>
          <w:vertAlign w:val="superscript"/>
        </w:rPr>
        <w:t>2</w:t>
      </w:r>
      <w:r w:rsidRPr="00E56A60">
        <w:rPr>
          <w:sz w:val="28"/>
          <w:szCs w:val="28"/>
        </w:rPr>
        <w:t xml:space="preserve">. В установленном законом порядке осуществляет оспаривание результатов определения кадастровой стоимости в отношении объектов недвижимости </w:t>
      </w:r>
      <w:r w:rsidR="00715722">
        <w:rPr>
          <w:sz w:val="28"/>
          <w:szCs w:val="28"/>
        </w:rPr>
        <w:br/>
      </w:r>
      <w:r w:rsidRPr="00E56A60">
        <w:rPr>
          <w:sz w:val="28"/>
          <w:szCs w:val="28"/>
        </w:rPr>
        <w:t>(за исключением земельных участков), находящихся в муниципальной собствен</w:t>
      </w:r>
      <w:r w:rsidRPr="00E56A60">
        <w:rPr>
          <w:sz w:val="28"/>
          <w:szCs w:val="28"/>
        </w:rPr>
        <w:lastRenderedPageBreak/>
        <w:t>ности города Перми, а также в отношении объектов недвижимости (за исключением зе</w:t>
      </w:r>
      <w:r w:rsidR="00094EE7">
        <w:rPr>
          <w:sz w:val="28"/>
          <w:szCs w:val="28"/>
        </w:rPr>
        <w:t xml:space="preserve">мельных участков), находящихся </w:t>
      </w:r>
      <w:r w:rsidRPr="00E56A60">
        <w:rPr>
          <w:sz w:val="28"/>
          <w:szCs w:val="28"/>
        </w:rPr>
        <w:t>в собственности физических лиц, если результаты определения кадастровой стоимости затрагивают права и обязанности муниципального образования город Пермь.».</w:t>
      </w:r>
    </w:p>
    <w:p w:rsidR="00E56A60" w:rsidRPr="00E56A60" w:rsidRDefault="00E56A60" w:rsidP="00E56A60">
      <w:pPr>
        <w:ind w:firstLine="709"/>
        <w:jc w:val="both"/>
        <w:rPr>
          <w:sz w:val="28"/>
          <w:szCs w:val="28"/>
        </w:rPr>
      </w:pPr>
      <w:r w:rsidRPr="00E56A6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56A60" w:rsidRPr="00E56A60" w:rsidRDefault="00E56A60" w:rsidP="00E56A60">
      <w:pPr>
        <w:ind w:firstLine="709"/>
        <w:jc w:val="both"/>
        <w:rPr>
          <w:sz w:val="28"/>
          <w:szCs w:val="28"/>
        </w:rPr>
      </w:pPr>
      <w:r w:rsidRPr="00E56A60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6A60" w:rsidRPr="00E56A60" w:rsidRDefault="00E56A60" w:rsidP="00E56A60">
      <w:pPr>
        <w:ind w:firstLine="709"/>
        <w:jc w:val="both"/>
        <w:rPr>
          <w:sz w:val="28"/>
          <w:szCs w:val="28"/>
        </w:rPr>
      </w:pPr>
      <w:r w:rsidRPr="00E56A60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E56A60" w:rsidRPr="00E56A60" w:rsidRDefault="00E56A60" w:rsidP="00DE358C">
      <w:pPr>
        <w:spacing w:before="720" w:line="240" w:lineRule="exact"/>
        <w:jc w:val="both"/>
        <w:rPr>
          <w:sz w:val="28"/>
          <w:szCs w:val="28"/>
        </w:rPr>
      </w:pPr>
      <w:r w:rsidRPr="00E56A60">
        <w:rPr>
          <w:sz w:val="28"/>
          <w:szCs w:val="28"/>
        </w:rPr>
        <w:t>Председатель Пермской городской Думы                                                  Ю.А.Уткин</w:t>
      </w:r>
    </w:p>
    <w:p w:rsidR="00E56A60" w:rsidRPr="00E56A60" w:rsidRDefault="00E56A60" w:rsidP="00DE358C">
      <w:pPr>
        <w:spacing w:before="720" w:line="360" w:lineRule="exact"/>
        <w:jc w:val="both"/>
        <w:rPr>
          <w:sz w:val="28"/>
          <w:szCs w:val="28"/>
        </w:rPr>
      </w:pPr>
      <w:r w:rsidRPr="00E56A60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E358C">
      <w:rPr>
        <w:noProof/>
        <w:snapToGrid w:val="0"/>
        <w:sz w:val="16"/>
      </w:rPr>
      <w:t>21.11.2017 14:35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E358C">
      <w:rPr>
        <w:noProof/>
        <w:snapToGrid w:val="0"/>
        <w:sz w:val="16"/>
      </w:rPr>
      <w:t>№ 244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199038"/>
      <w:docPartObj>
        <w:docPartGallery w:val="Page Numbers (Top of Page)"/>
        <w:docPartUnique/>
      </w:docPartObj>
    </w:sdtPr>
    <w:sdtEndPr/>
    <w:sdtContent>
      <w:p w:rsidR="00094EE7" w:rsidRDefault="00094E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58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mZnsEfVyaoGdx0A3qlHZ/jGhGNKcCKeRVstqYyj1A/ULJfKyCDhX3dPGFsuh5Yz/PydugMUL+gDegyKrOEXXA==" w:salt="/R/NID1Cgdd8VGU6rKxz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4EE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10DE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6D9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722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0C8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358C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6A60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80344D9-4D0C-4A41-8FAA-121E8645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2445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7</cp:revision>
  <cp:lastPrinted>2017-11-21T09:35:00Z</cp:lastPrinted>
  <dcterms:created xsi:type="dcterms:W3CDTF">2017-11-17T09:41:00Z</dcterms:created>
  <dcterms:modified xsi:type="dcterms:W3CDTF">2017-11-21T09:35:00Z</dcterms:modified>
</cp:coreProperties>
</file>