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96" w:rsidRDefault="00F82B96" w:rsidP="00E1554E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167.25pt;width:229.6pt;height:120.75pt;z-index:-251657216;mso-position-horizontal-relative:page;mso-position-vertical-relative:page" wrapcoords="0 0 21600 0 21600 21600 0 21600 0 0" filled="f" stroked="f">
            <v:textbox inset="0,0,0,0">
              <w:txbxContent>
                <w:p w:rsidR="00E1554E" w:rsidRPr="00F64765" w:rsidRDefault="00E1554E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Pr="00F82B96">
                      <w:rPr>
                        <w:b/>
                      </w:rPr>
                      <w:t>О внесении изменений в постановление администрации города Перми от 30.06.2011 № 319 «Об установлении расходного обязательства Пермского городского округа по вопросам местного значения в сфере социальной политики, развития человеческого потенциала»</w:t>
                    </w:r>
                  </w:fldSimple>
                  <w:r w:rsidR="00F64765" w:rsidRPr="00F64765">
                    <w:rPr>
                      <w:b/>
                    </w:rPr>
                    <w:t>»</w:t>
                  </w:r>
                </w:p>
              </w:txbxContent>
            </v:textbox>
            <w10:wrap type="topAndBottom" anchorx="page" anchory="page"/>
          </v:shape>
        </w:pict>
      </w:r>
      <w:r w:rsidR="002C244C"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E1554E" w:rsidRPr="002E71C2" w:rsidRDefault="00E1554E" w:rsidP="00E1554E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2C244C"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E1554E" w:rsidRPr="002E71C2" w:rsidRDefault="00E1554E" w:rsidP="00DA2573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t>В целях актуализации нормативных правовых актов администрации города Перми</w:t>
      </w:r>
    </w:p>
    <w:p w:rsidR="00E1554E" w:rsidRDefault="009B786E" w:rsidP="00F82B96">
      <w:pPr>
        <w:pStyle w:val="a7"/>
        <w:ind w:firstLine="0"/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B96">
        <w:t>ПОСТАНОВЛЯЕТ:</w:t>
      </w:r>
    </w:p>
    <w:p w:rsidR="00F64765" w:rsidRPr="0006509D" w:rsidRDefault="00F82B96" w:rsidP="00F64765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720"/>
      </w:pPr>
      <w:r>
        <w:t xml:space="preserve">Внести изменение </w:t>
      </w:r>
      <w:r w:rsidR="00F64765" w:rsidRPr="004474F6">
        <w:t xml:space="preserve">в постановление администрации города Перми </w:t>
      </w:r>
      <w:r w:rsidR="00F64765">
        <w:br/>
      </w:r>
      <w:r w:rsidR="00F64765" w:rsidRPr="004474F6">
        <w:t xml:space="preserve">от 30 июня 2011 г. № 319 </w:t>
      </w:r>
      <w:r w:rsidR="00F64765" w:rsidRPr="00901476">
        <w:t>«</w:t>
      </w:r>
      <w:r w:rsidR="00F64765" w:rsidRPr="004474F6">
        <w:t>Об установлении расходного обязательства Пермского городского округа по вопросам местного значения в сфере социальной политики, развития человеческого потенциала</w:t>
      </w:r>
      <w:r w:rsidR="00F64765" w:rsidRPr="00F64765">
        <w:t>»</w:t>
      </w:r>
      <w:r w:rsidR="00F64765" w:rsidRPr="004474F6">
        <w:t xml:space="preserve"> (в </w:t>
      </w:r>
      <w:r w:rsidR="00F64765">
        <w:t>ред.</w:t>
      </w:r>
      <w:r w:rsidR="00F64765" w:rsidRPr="004474F6">
        <w:t xml:space="preserve"> от 18.10.2012 № 644, от 21.02.2013 </w:t>
      </w:r>
      <w:r w:rsidR="00F64765">
        <w:br/>
      </w:r>
      <w:r w:rsidR="00F64765" w:rsidRPr="004474F6">
        <w:t xml:space="preserve">№ 91, от 13.05.2013 № 364, от 13.11.2013 № 989, от 28.10.2015 № 881, </w:t>
      </w:r>
      <w:r w:rsidR="00F64765">
        <w:br/>
      </w:r>
      <w:r w:rsidR="00F64765" w:rsidRPr="004474F6">
        <w:t xml:space="preserve">от 14.03.2016 № 156, от 11.05.2016 № 319, от 18.08.2016 № 606, от 18.11.2016 </w:t>
      </w:r>
      <w:r w:rsidR="00F64765">
        <w:br/>
      </w:r>
      <w:r w:rsidR="00F64765" w:rsidRPr="004474F6">
        <w:t>№ 1033, от 06.09.2017 № 695, от 05.10.2017 № 806)</w:t>
      </w:r>
      <w:r w:rsidR="00F64765">
        <w:t xml:space="preserve">, изложив </w:t>
      </w:r>
      <w:r w:rsidR="00F64765" w:rsidRPr="0006509D">
        <w:t>абзац</w:t>
      </w:r>
      <w:r w:rsidR="00F64765">
        <w:t xml:space="preserve"> в</w:t>
      </w:r>
      <w:r w:rsidR="00F64765" w:rsidRPr="0006509D">
        <w:t>торой пункта 2 в следующей редакции:</w:t>
      </w:r>
    </w:p>
    <w:p w:rsidR="00F64765" w:rsidRPr="00107E50" w:rsidRDefault="00F64765" w:rsidP="00F64765">
      <w:pPr>
        <w:pStyle w:val="a7"/>
        <w:tabs>
          <w:tab w:val="left" w:pos="1134"/>
        </w:tabs>
        <w:spacing w:line="240" w:lineRule="auto"/>
        <w:ind w:firstLine="709"/>
      </w:pPr>
      <w:r w:rsidRPr="0006509D">
        <w:t xml:space="preserve">«проведение социологического исследования «Город, доброжелательный </w:t>
      </w:r>
      <w:r>
        <w:br/>
      </w:r>
      <w:r w:rsidRPr="0006509D">
        <w:t>к детям</w:t>
      </w:r>
      <w:r w:rsidR="00F41BE4">
        <w:t>»</w:t>
      </w:r>
      <w:r w:rsidRPr="0006509D">
        <w:t>;»</w:t>
      </w:r>
      <w:r>
        <w:t>.</w:t>
      </w:r>
    </w:p>
    <w:p w:rsidR="00F64765" w:rsidRPr="003736BD" w:rsidRDefault="00F64765" w:rsidP="00F64765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720"/>
      </w:pPr>
      <w:r w:rsidRPr="003736BD">
        <w:rPr>
          <w:szCs w:val="28"/>
        </w:rPr>
        <w:t>Внести</w:t>
      </w:r>
      <w:r>
        <w:rPr>
          <w:szCs w:val="28"/>
        </w:rPr>
        <w:t xml:space="preserve"> изменени</w:t>
      </w:r>
      <w:r w:rsidR="00F04B9C">
        <w:rPr>
          <w:szCs w:val="28"/>
        </w:rPr>
        <w:t>е</w:t>
      </w:r>
      <w:r w:rsidRPr="003736BD">
        <w:rPr>
          <w:szCs w:val="28"/>
        </w:rPr>
        <w:t xml:space="preserve"> в Перечень мероприятий по осуществлению расходного обязательства </w:t>
      </w:r>
      <w:r w:rsidRPr="003736BD">
        <w:t>Пермского городского округа по вопросам местного значения в сфере социальной политики, развития человеческого потенциала</w:t>
      </w:r>
      <w:r w:rsidRPr="003736BD">
        <w:rPr>
          <w:szCs w:val="28"/>
        </w:rPr>
        <w:t xml:space="preserve">, утвержденный постановлением администрации города Перми от </w:t>
      </w:r>
      <w:r w:rsidR="00D10F39">
        <w:t xml:space="preserve">30 июня 2011 г. № 319 </w:t>
      </w:r>
      <w:r w:rsidRPr="004474F6">
        <w:t xml:space="preserve">«Об установлении расходного обязательства Пермского городского округа </w:t>
      </w:r>
      <w:r>
        <w:br/>
      </w:r>
      <w:r w:rsidRPr="004474F6">
        <w:t xml:space="preserve">по вопросам местного значения в сфере социальной политики, развития человеческого потенциала» (в </w:t>
      </w:r>
      <w:r>
        <w:t>ред.</w:t>
      </w:r>
      <w:r w:rsidRPr="004474F6">
        <w:t xml:space="preserve"> от 18.10.2012 № 644, от 21.02.2013 № 91, </w:t>
      </w:r>
      <w:r>
        <w:br/>
      </w:r>
      <w:r w:rsidRPr="004474F6">
        <w:t xml:space="preserve">от 13.05.2013 № 364, от 13.11.2013 № 989, от 28.10.2015 № 881, от 14.03.2016 </w:t>
      </w:r>
      <w:r>
        <w:br/>
      </w:r>
      <w:r w:rsidRPr="004474F6">
        <w:t xml:space="preserve">№ 156, от 11.05.2016 № 319, от 18.08.2016 № 606, от 18.11.2016 № 1033, </w:t>
      </w:r>
      <w:r>
        <w:br/>
      </w:r>
      <w:r w:rsidRPr="004474F6">
        <w:t>от 06.09.2017 № 695, от 05.10.2017 № 806)</w:t>
      </w:r>
      <w:r w:rsidR="00F04B9C">
        <w:t>, заменив</w:t>
      </w:r>
      <w:r>
        <w:t xml:space="preserve"> </w:t>
      </w:r>
      <w:r w:rsidRPr="00DB57BE">
        <w:rPr>
          <w:szCs w:val="28"/>
        </w:rPr>
        <w:t xml:space="preserve">в графе 2 строки 1 </w:t>
      </w:r>
      <w:r>
        <w:t xml:space="preserve">слова «социологических исследований в рамках мероприятий, направленных </w:t>
      </w:r>
      <w:r>
        <w:br/>
        <w:t xml:space="preserve">на развитие человеческого потенциала» словами </w:t>
      </w:r>
      <w:r w:rsidRPr="0006509D">
        <w:t>«социологического исследования «Город, доброжелательный к детям</w:t>
      </w:r>
      <w:r>
        <w:t>».</w:t>
      </w:r>
    </w:p>
    <w:p w:rsidR="00F64765" w:rsidRPr="00220A85" w:rsidRDefault="00F64765" w:rsidP="00F64765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720"/>
      </w:pPr>
      <w:r w:rsidRPr="00220A85">
        <w:t>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F64765" w:rsidRPr="001867B8" w:rsidRDefault="00F64765" w:rsidP="00F64765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720"/>
      </w:pPr>
      <w:r>
        <w:lastRenderedPageBreak/>
        <w:t>Информационно-</w:t>
      </w:r>
      <w:r w:rsidRPr="00F577D9">
        <w:rPr>
          <w:szCs w:val="28"/>
        </w:rPr>
        <w:t xml:space="preserve">аналитическому управлению администрации города Перми разместить (опубликовать) настоящее </w:t>
      </w:r>
      <w:r>
        <w:rPr>
          <w:szCs w:val="28"/>
        </w:rPr>
        <w:t>п</w:t>
      </w:r>
      <w:r w:rsidRPr="00F577D9">
        <w:rPr>
          <w:szCs w:val="28"/>
        </w:rPr>
        <w:t>остановление на официальном сайте муниципального образования город Пермь в информационно-телекоммуникационной сети Интернет</w:t>
      </w:r>
      <w:r>
        <w:rPr>
          <w:szCs w:val="28"/>
        </w:rPr>
        <w:t>.</w:t>
      </w:r>
    </w:p>
    <w:p w:rsidR="00F64765" w:rsidRPr="001867B8" w:rsidRDefault="00F64765" w:rsidP="00F64765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720"/>
      </w:pPr>
      <w:r>
        <w:rPr>
          <w:szCs w:val="28"/>
        </w:rPr>
        <w:t xml:space="preserve">Управлению по общим вопросам </w:t>
      </w:r>
      <w:r w:rsidRPr="00F577D9">
        <w:rPr>
          <w:szCs w:val="28"/>
        </w:rPr>
        <w:t xml:space="preserve">администрации города Перми обеспечить опубликование настоящего </w:t>
      </w:r>
      <w:r>
        <w:rPr>
          <w:szCs w:val="28"/>
        </w:rPr>
        <w:t>п</w:t>
      </w:r>
      <w:r w:rsidRPr="00F577D9">
        <w:rPr>
          <w:szCs w:val="28"/>
        </w:rPr>
        <w:t xml:space="preserve">остановления в печатном средстве массовой информации </w:t>
      </w:r>
      <w:r>
        <w:rPr>
          <w:szCs w:val="28"/>
        </w:rPr>
        <w:t>«</w:t>
      </w:r>
      <w:r w:rsidRPr="00F577D9">
        <w:rPr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Cs w:val="28"/>
        </w:rPr>
        <w:t>».</w:t>
      </w:r>
    </w:p>
    <w:p w:rsidR="00F64765" w:rsidRDefault="00F64765" w:rsidP="00F64765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720"/>
      </w:pPr>
      <w:r>
        <w:t xml:space="preserve">Контроль за исполнением </w:t>
      </w:r>
      <w:r w:rsidRPr="00F577D9">
        <w:rPr>
          <w:szCs w:val="28"/>
        </w:rPr>
        <w:t xml:space="preserve">настоящего </w:t>
      </w:r>
      <w:r>
        <w:rPr>
          <w:szCs w:val="28"/>
        </w:rPr>
        <w:t>п</w:t>
      </w:r>
      <w:r w:rsidRPr="00F577D9">
        <w:rPr>
          <w:szCs w:val="28"/>
        </w:rPr>
        <w:t xml:space="preserve">остановления возложить </w:t>
      </w:r>
      <w:r>
        <w:rPr>
          <w:szCs w:val="28"/>
        </w:rPr>
        <w:br/>
      </w:r>
      <w:r w:rsidRPr="00F577D9">
        <w:rPr>
          <w:szCs w:val="28"/>
        </w:rPr>
        <w:t>на заместителя главы администрации города Перми Гаджиеву Л.А.</w:t>
      </w:r>
    </w:p>
    <w:p w:rsidR="00F64765" w:rsidRDefault="00F64765" w:rsidP="00F64765">
      <w:pPr>
        <w:pStyle w:val="a7"/>
        <w:spacing w:line="240" w:lineRule="auto"/>
        <w:ind w:firstLine="0"/>
      </w:pPr>
    </w:p>
    <w:p w:rsidR="00F64765" w:rsidRDefault="00F64765" w:rsidP="00F64765">
      <w:pPr>
        <w:pStyle w:val="a7"/>
        <w:spacing w:line="240" w:lineRule="auto"/>
        <w:ind w:firstLine="0"/>
      </w:pPr>
    </w:p>
    <w:p w:rsidR="00F64765" w:rsidRPr="00B57CC8" w:rsidRDefault="00F64765" w:rsidP="00F64765">
      <w:pPr>
        <w:pStyle w:val="a7"/>
        <w:spacing w:line="240" w:lineRule="auto"/>
        <w:ind w:firstLine="0"/>
      </w:pPr>
      <w:r>
        <w:t>Глава города Перми                                                                                 Д.И. Самойлов</w:t>
      </w:r>
    </w:p>
    <w:p w:rsidR="00F82B96" w:rsidRPr="00B57CC8" w:rsidRDefault="00F82B96" w:rsidP="00C42CAB">
      <w:pPr>
        <w:pStyle w:val="a7"/>
        <w:ind w:left="1065" w:firstLine="0"/>
      </w:pPr>
    </w:p>
    <w:p w:rsidR="00C80448" w:rsidRDefault="00C80448" w:rsidP="00E1554E">
      <w:pPr>
        <w:pStyle w:val="a7"/>
      </w:pPr>
    </w:p>
    <w:sectPr w:rsidR="00C80448" w:rsidSect="003F193E">
      <w:head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7A2" w:rsidRDefault="000B57A2">
      <w:r>
        <w:separator/>
      </w:r>
    </w:p>
  </w:endnote>
  <w:endnote w:type="continuationSeparator" w:id="1">
    <w:p w:rsidR="000B57A2" w:rsidRDefault="000B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7A2" w:rsidRDefault="000B57A2">
      <w:r>
        <w:separator/>
      </w:r>
    </w:p>
  </w:footnote>
  <w:footnote w:type="continuationSeparator" w:id="1">
    <w:p w:rsidR="000B57A2" w:rsidRDefault="000B5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E" w:rsidRPr="00C65D2A" w:rsidRDefault="003F193E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9B786E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6001E"/>
    <w:multiLevelType w:val="multilevel"/>
    <w:tmpl w:val="C7A81F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1E569D9"/>
    <w:multiLevelType w:val="hybridMultilevel"/>
    <w:tmpl w:val="502296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6509D"/>
    <w:rsid w:val="000B57A2"/>
    <w:rsid w:val="00107E50"/>
    <w:rsid w:val="001867B8"/>
    <w:rsid w:val="001B1293"/>
    <w:rsid w:val="00220A85"/>
    <w:rsid w:val="00266A92"/>
    <w:rsid w:val="002C244C"/>
    <w:rsid w:val="002E71C2"/>
    <w:rsid w:val="003736BD"/>
    <w:rsid w:val="003F193E"/>
    <w:rsid w:val="004474F6"/>
    <w:rsid w:val="00511F2A"/>
    <w:rsid w:val="005E6ACA"/>
    <w:rsid w:val="00901476"/>
    <w:rsid w:val="009B786E"/>
    <w:rsid w:val="00A93EA9"/>
    <w:rsid w:val="00B57CC8"/>
    <w:rsid w:val="00C42CAB"/>
    <w:rsid w:val="00C65D17"/>
    <w:rsid w:val="00C65D2A"/>
    <w:rsid w:val="00C80448"/>
    <w:rsid w:val="00D10F39"/>
    <w:rsid w:val="00DA2573"/>
    <w:rsid w:val="00DB57BE"/>
    <w:rsid w:val="00E1554E"/>
    <w:rsid w:val="00F04B9C"/>
    <w:rsid w:val="00F41BE4"/>
    <w:rsid w:val="00F577D9"/>
    <w:rsid w:val="00F64765"/>
    <w:rsid w:val="00F8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sozonina-zn</cp:lastModifiedBy>
  <cp:revision>2</cp:revision>
  <cp:lastPrinted>2011-03-16T05:09:00Z</cp:lastPrinted>
  <dcterms:created xsi:type="dcterms:W3CDTF">2018-02-27T05:46:00Z</dcterms:created>
  <dcterms:modified xsi:type="dcterms:W3CDTF">2018-02-27T05:46:00Z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30.06.2011 № 319 «Об установлении расходного обязательства Пермского городского округа по вопросам местного значения в сфере социальной политики, развития человеческого потенциала»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090000019ee6cb65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