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04DE5" w:rsidP="00104DE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10265F">
                              <w:rPr>
                                <w:sz w:val="28"/>
                                <w:szCs w:val="28"/>
                                <w:u w:val="single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04DE5" w:rsidP="00104DE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10265F">
                        <w:rPr>
                          <w:sz w:val="28"/>
                          <w:szCs w:val="28"/>
                          <w:u w:val="single"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04DE5" w:rsidP="00104DE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04DE5" w:rsidP="00104DE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04DE5" w:rsidRDefault="00104DE5" w:rsidP="00FA526F">
      <w:pPr>
        <w:jc w:val="center"/>
        <w:rPr>
          <w:b/>
          <w:sz w:val="28"/>
          <w:szCs w:val="28"/>
        </w:rPr>
      </w:pPr>
    </w:p>
    <w:p w:rsidR="00104DE5" w:rsidRDefault="00104DE5" w:rsidP="00FA526F">
      <w:pPr>
        <w:jc w:val="center"/>
        <w:rPr>
          <w:b/>
          <w:sz w:val="28"/>
          <w:szCs w:val="28"/>
        </w:rPr>
      </w:pPr>
    </w:p>
    <w:p w:rsidR="00FA526F" w:rsidRDefault="00FA526F" w:rsidP="00FA526F">
      <w:pPr>
        <w:jc w:val="center"/>
        <w:rPr>
          <w:b/>
          <w:sz w:val="28"/>
          <w:szCs w:val="28"/>
        </w:rPr>
      </w:pPr>
      <w:r w:rsidRPr="00B064D8">
        <w:rPr>
          <w:b/>
          <w:sz w:val="28"/>
          <w:szCs w:val="28"/>
        </w:rPr>
        <w:t>О внесении изменения в решение Пермской городской Думы</w:t>
      </w:r>
    </w:p>
    <w:p w:rsidR="00FA526F" w:rsidRDefault="00FA526F" w:rsidP="00FA526F">
      <w:pPr>
        <w:jc w:val="center"/>
        <w:rPr>
          <w:b/>
          <w:sz w:val="28"/>
          <w:szCs w:val="28"/>
        </w:rPr>
      </w:pPr>
      <w:r w:rsidRPr="00B064D8">
        <w:rPr>
          <w:b/>
          <w:sz w:val="28"/>
          <w:szCs w:val="28"/>
        </w:rPr>
        <w:t>от 27.06.2017 № 137 «О направлении депутатов Пермской городской Думы</w:t>
      </w:r>
    </w:p>
    <w:p w:rsidR="00FA526F" w:rsidRDefault="00FA526F" w:rsidP="00FA526F">
      <w:pPr>
        <w:jc w:val="center"/>
        <w:rPr>
          <w:b/>
          <w:sz w:val="28"/>
          <w:szCs w:val="28"/>
        </w:rPr>
      </w:pPr>
      <w:r w:rsidRPr="00B064D8">
        <w:rPr>
          <w:b/>
          <w:sz w:val="28"/>
          <w:szCs w:val="28"/>
        </w:rPr>
        <w:t>в состав общественной комиссии по обсуждению проекта муниципальной программы формирования современной городской среды на 2018-2022 годы в части благоуст</w:t>
      </w:r>
      <w:r>
        <w:rPr>
          <w:b/>
          <w:sz w:val="28"/>
          <w:szCs w:val="28"/>
        </w:rPr>
        <w:t>ройства общественных территорий</w:t>
      </w:r>
    </w:p>
    <w:p w:rsidR="00FA526F" w:rsidRPr="00783173" w:rsidRDefault="00FA526F" w:rsidP="00FA526F">
      <w:pPr>
        <w:jc w:val="center"/>
        <w:rPr>
          <w:b/>
        </w:rPr>
      </w:pPr>
      <w:r w:rsidRPr="00B064D8">
        <w:rPr>
          <w:b/>
          <w:sz w:val="28"/>
          <w:szCs w:val="28"/>
        </w:rPr>
        <w:t>муниципального образования город Пермь</w:t>
      </w:r>
      <w:r>
        <w:rPr>
          <w:b/>
          <w:sz w:val="28"/>
          <w:szCs w:val="28"/>
        </w:rPr>
        <w:t>»</w:t>
      </w:r>
    </w:p>
    <w:p w:rsidR="00FA526F" w:rsidRDefault="00FA526F" w:rsidP="00FA526F">
      <w:pPr>
        <w:jc w:val="center"/>
        <w:rPr>
          <w:b/>
          <w:sz w:val="24"/>
        </w:rPr>
      </w:pPr>
    </w:p>
    <w:p w:rsidR="00FA526F" w:rsidRDefault="00FA526F" w:rsidP="00FA526F">
      <w:pPr>
        <w:pStyle w:val="ConsTitle"/>
        <w:suppressAutoHyphens/>
        <w:jc w:val="center"/>
        <w:rPr>
          <w:rFonts w:ascii="Times New Roman" w:hAnsi="Times New Roman"/>
          <w:b w:val="0"/>
          <w:sz w:val="28"/>
          <w:szCs w:val="28"/>
        </w:rPr>
      </w:pPr>
    </w:p>
    <w:p w:rsidR="00FA526F" w:rsidRPr="00EE7AAB" w:rsidRDefault="00FA526F" w:rsidP="00FA526F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EE7AAB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 w:rsidRPr="00EE7AAB">
        <w:rPr>
          <w:rFonts w:ascii="Times New Roman" w:hAnsi="Times New Roman"/>
          <w:bCs/>
          <w:sz w:val="28"/>
          <w:szCs w:val="28"/>
        </w:rPr>
        <w:t xml:space="preserve">р е ш и </w:t>
      </w:r>
      <w:proofErr w:type="gramStart"/>
      <w:r w:rsidRPr="00EE7AAB">
        <w:rPr>
          <w:rFonts w:ascii="Times New Roman" w:hAnsi="Times New Roman"/>
          <w:bCs/>
          <w:sz w:val="28"/>
          <w:szCs w:val="28"/>
        </w:rPr>
        <w:t>л</w:t>
      </w:r>
      <w:proofErr w:type="gramEnd"/>
      <w:r w:rsidRPr="00EE7AAB">
        <w:rPr>
          <w:rFonts w:ascii="Times New Roman" w:hAnsi="Times New Roman"/>
          <w:bCs/>
          <w:sz w:val="28"/>
          <w:szCs w:val="28"/>
        </w:rPr>
        <w:t xml:space="preserve"> а:</w:t>
      </w:r>
    </w:p>
    <w:p w:rsidR="00FA526F" w:rsidRPr="00EE7AAB" w:rsidRDefault="00FA526F" w:rsidP="00FA526F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FA526F" w:rsidRDefault="00FA526F" w:rsidP="00FA526F">
      <w:pPr>
        <w:pStyle w:val="Con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 В</w:t>
      </w:r>
      <w:r w:rsidRPr="000923BF">
        <w:rPr>
          <w:rFonts w:ascii="Times New Roman" w:hAnsi="Times New Roman"/>
          <w:b w:val="0"/>
          <w:bCs/>
          <w:sz w:val="28"/>
          <w:szCs w:val="28"/>
        </w:rPr>
        <w:t>нес</w:t>
      </w:r>
      <w:r>
        <w:rPr>
          <w:rFonts w:ascii="Times New Roman" w:hAnsi="Times New Roman"/>
          <w:b w:val="0"/>
          <w:bCs/>
          <w:sz w:val="28"/>
          <w:szCs w:val="28"/>
        </w:rPr>
        <w:t>ти</w:t>
      </w:r>
      <w:r w:rsidRPr="000923BF">
        <w:rPr>
          <w:rFonts w:ascii="Times New Roman" w:hAnsi="Times New Roman"/>
          <w:b w:val="0"/>
          <w:bCs/>
          <w:sz w:val="28"/>
          <w:szCs w:val="28"/>
        </w:rPr>
        <w:t xml:space="preserve"> в решение Пермской городской Думы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923BF">
        <w:rPr>
          <w:rFonts w:ascii="Times New Roman" w:hAnsi="Times New Roman"/>
          <w:b w:val="0"/>
          <w:bCs/>
          <w:sz w:val="28"/>
          <w:szCs w:val="28"/>
        </w:rPr>
        <w:t>от 27.06.2017 №</w:t>
      </w:r>
      <w:r>
        <w:rPr>
          <w:rFonts w:ascii="Times New Roman" w:hAnsi="Times New Roman"/>
          <w:b w:val="0"/>
          <w:bCs/>
          <w:sz w:val="28"/>
          <w:szCs w:val="28"/>
        </w:rPr>
        <w:t> </w:t>
      </w:r>
      <w:r w:rsidRPr="000923BF">
        <w:rPr>
          <w:rFonts w:ascii="Times New Roman" w:hAnsi="Times New Roman"/>
          <w:b w:val="0"/>
          <w:bCs/>
          <w:sz w:val="28"/>
          <w:szCs w:val="28"/>
        </w:rPr>
        <w:t>137 «О</w:t>
      </w:r>
      <w:r>
        <w:rPr>
          <w:rFonts w:ascii="Times New Roman" w:hAnsi="Times New Roman"/>
          <w:b w:val="0"/>
          <w:bCs/>
          <w:sz w:val="28"/>
          <w:szCs w:val="28"/>
        </w:rPr>
        <w:t> </w:t>
      </w:r>
      <w:r w:rsidRPr="000923BF">
        <w:rPr>
          <w:rFonts w:ascii="Times New Roman" w:hAnsi="Times New Roman"/>
          <w:b w:val="0"/>
          <w:bCs/>
          <w:sz w:val="28"/>
          <w:szCs w:val="28"/>
        </w:rPr>
        <w:t>направлении депутатов Пермской городской Думы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923BF">
        <w:rPr>
          <w:rFonts w:ascii="Times New Roman" w:hAnsi="Times New Roman"/>
          <w:b w:val="0"/>
          <w:bCs/>
          <w:sz w:val="28"/>
          <w:szCs w:val="28"/>
        </w:rPr>
        <w:t>в состав общественной комиссии по обсуждению проекта муниципальной программы формирования современной городской среды на 2018-2022 годы в части благоустройства общественных территорий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923BF">
        <w:rPr>
          <w:rFonts w:ascii="Times New Roman" w:hAnsi="Times New Roman"/>
          <w:b w:val="0"/>
          <w:bCs/>
          <w:sz w:val="28"/>
          <w:szCs w:val="28"/>
        </w:rPr>
        <w:t>муниципального образования город Пермь»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изменение, дополнив пункт 1 абзацем вторым следующего содержания:</w:t>
      </w:r>
    </w:p>
    <w:p w:rsidR="00FA526F" w:rsidRPr="000923BF" w:rsidRDefault="00FA526F" w:rsidP="00FA526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923BF">
        <w:rPr>
          <w:rFonts w:ascii="Times New Roman" w:hAnsi="Times New Roman"/>
          <w:b w:val="0"/>
          <w:sz w:val="28"/>
          <w:szCs w:val="28"/>
        </w:rPr>
        <w:t>«Бесфами</w:t>
      </w:r>
      <w:r>
        <w:rPr>
          <w:rFonts w:ascii="Times New Roman" w:hAnsi="Times New Roman"/>
          <w:b w:val="0"/>
          <w:sz w:val="28"/>
          <w:szCs w:val="28"/>
        </w:rPr>
        <w:t>льного Михаила Александровича,».</w:t>
      </w:r>
    </w:p>
    <w:p w:rsidR="00FA526F" w:rsidRPr="00D47823" w:rsidRDefault="00FA526F" w:rsidP="00FA526F">
      <w:pPr>
        <w:tabs>
          <w:tab w:val="left" w:pos="9356"/>
        </w:tabs>
        <w:ind w:firstLine="709"/>
        <w:jc w:val="both"/>
        <w:rPr>
          <w:bCs/>
          <w:sz w:val="28"/>
          <w:szCs w:val="28"/>
        </w:rPr>
      </w:pPr>
      <w:r w:rsidRPr="00D47823">
        <w:rPr>
          <w:bCs/>
          <w:sz w:val="28"/>
          <w:szCs w:val="28"/>
        </w:rPr>
        <w:t>2. Настоящее решение вступает в силу со дня его подписания.</w:t>
      </w:r>
    </w:p>
    <w:p w:rsidR="00FA526F" w:rsidRPr="00D47823" w:rsidRDefault="00FA526F" w:rsidP="00FA526F">
      <w:pPr>
        <w:tabs>
          <w:tab w:val="left" w:pos="9356"/>
        </w:tabs>
        <w:ind w:firstLine="709"/>
        <w:jc w:val="both"/>
        <w:rPr>
          <w:bCs/>
          <w:sz w:val="28"/>
          <w:szCs w:val="28"/>
        </w:rPr>
      </w:pPr>
      <w:r w:rsidRPr="00D47823">
        <w:rPr>
          <w:bCs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A526F" w:rsidRDefault="00FA526F" w:rsidP="00FA526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D47823">
        <w:rPr>
          <w:bCs/>
          <w:sz w:val="28"/>
          <w:szCs w:val="28"/>
        </w:rPr>
        <w:t>4. Контроль за исполнением настоящего решения возложить на комитет Пермской городской Думы по</w:t>
      </w:r>
      <w:r>
        <w:rPr>
          <w:bCs/>
          <w:sz w:val="28"/>
          <w:szCs w:val="28"/>
        </w:rPr>
        <w:t xml:space="preserve"> городскому хозяйству</w:t>
      </w:r>
      <w:r w:rsidRPr="00D47823">
        <w:rPr>
          <w:bCs/>
          <w:sz w:val="28"/>
          <w:szCs w:val="28"/>
        </w:rPr>
        <w:t>.</w:t>
      </w:r>
    </w:p>
    <w:p w:rsidR="00FA526F" w:rsidRPr="00C557CD" w:rsidRDefault="00FA526F" w:rsidP="00FA526F">
      <w:pPr>
        <w:pStyle w:val="ConsNonformat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526F" w:rsidRPr="00C557CD" w:rsidRDefault="00FA526F" w:rsidP="00FA526F">
      <w:pPr>
        <w:pStyle w:val="ConsNonformat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526F" w:rsidRPr="009A18C8" w:rsidRDefault="00FA526F" w:rsidP="00FA526F">
      <w:pPr>
        <w:suppressAutoHyphens/>
        <w:ind w:firstLine="709"/>
        <w:jc w:val="both"/>
        <w:rPr>
          <w:sz w:val="28"/>
          <w:szCs w:val="28"/>
        </w:rPr>
      </w:pPr>
    </w:p>
    <w:p w:rsidR="00FA526F" w:rsidRDefault="00FA526F" w:rsidP="00FA526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FA526F" w:rsidRDefault="00FA526F" w:rsidP="00FA526F">
      <w:pPr>
        <w:jc w:val="both"/>
        <w:rPr>
          <w:sz w:val="24"/>
          <w:szCs w:val="24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0265F">
      <w:rPr>
        <w:noProof/>
        <w:snapToGrid w:val="0"/>
        <w:sz w:val="16"/>
      </w:rPr>
      <w:t>01.03.2018 10:16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0265F">
      <w:rPr>
        <w:noProof/>
        <w:snapToGrid w:val="0"/>
        <w:sz w:val="16"/>
      </w:rPr>
      <w:t>№ 34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kSTMjx6+6B0gV52aElkUUzit5b/qDdqg8hAesAnhk+pGPnUdyZmJUVAs5BG8K9U7A+hXr/hYOAxbDg6arNoxQ==" w:salt="tZQNONcr/Q056/WUVSwpu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265F"/>
    <w:rsid w:val="00104DE5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A526F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F6DCA163-0550-4F7B-8E52-539C3542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2018-03-01T05:16:00Z</cp:lastPrinted>
  <dcterms:created xsi:type="dcterms:W3CDTF">2018-02-26T04:14:00Z</dcterms:created>
  <dcterms:modified xsi:type="dcterms:W3CDTF">2018-03-01T05:17:00Z</dcterms:modified>
</cp:coreProperties>
</file>