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101" w:rsidRDefault="004D7101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101" w:rsidRPr="005850D6" w:rsidRDefault="004D7101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Pr="0001658E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4D7101" w:rsidRDefault="004D710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4D7101" w:rsidRPr="00573676" w:rsidRDefault="004D710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4D7101" w:rsidRPr="00573676" w:rsidRDefault="004D710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4D7101" w:rsidRPr="00573676" w:rsidRDefault="004D710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4D7101" w:rsidRPr="00573676" w:rsidRDefault="004D710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4D7101" w:rsidRDefault="004D7101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101" w:rsidRPr="005850D6" w:rsidRDefault="004D7101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Pr="0001658E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  <w:lang w:val="en-US"/>
                        </w:rPr>
                        <w:t>VI</w:t>
                      </w:r>
                      <w:r>
                        <w:rPr>
                          <w:sz w:val="36"/>
                        </w:rPr>
                        <w:t xml:space="preserve"> созыва</w:t>
                      </w:r>
                    </w:p>
                    <w:p w:rsidR="004D7101" w:rsidRDefault="004D7101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4D7101" w:rsidRPr="00573676" w:rsidRDefault="004D710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4D7101" w:rsidRPr="00573676" w:rsidRDefault="004D710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4D7101" w:rsidRPr="00573676" w:rsidRDefault="004D710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4D7101" w:rsidRPr="00573676" w:rsidRDefault="004D710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101" w:rsidRPr="00FD0A67" w:rsidRDefault="0048476C" w:rsidP="00FF7D3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4573F2">
                              <w:rPr>
                                <w:sz w:val="28"/>
                                <w:szCs w:val="28"/>
                                <w:u w:val="single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4D7101" w:rsidRPr="00FD0A67" w:rsidRDefault="0048476C" w:rsidP="00FF7D3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4573F2">
                        <w:rPr>
                          <w:sz w:val="28"/>
                          <w:szCs w:val="28"/>
                          <w:u w:val="single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101" w:rsidRPr="00170172" w:rsidRDefault="00FF7D36" w:rsidP="00FF7D3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22.05.2018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4D7101" w:rsidRPr="00170172" w:rsidRDefault="00FF7D36" w:rsidP="00FF7D3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22.05.2018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1364BF" w:rsidRDefault="0001658E" w:rsidP="001364BF">
      <w:pPr>
        <w:spacing w:before="480"/>
        <w:jc w:val="center"/>
        <w:rPr>
          <w:b/>
          <w:sz w:val="28"/>
          <w:szCs w:val="28"/>
        </w:rPr>
      </w:pPr>
      <w:r w:rsidRPr="0001658E">
        <w:rPr>
          <w:b/>
          <w:sz w:val="28"/>
          <w:szCs w:val="28"/>
        </w:rPr>
        <w:t>О внесении изменений в решение Пермской городской Думы</w:t>
      </w:r>
    </w:p>
    <w:p w:rsidR="0001658E" w:rsidRPr="0001658E" w:rsidRDefault="0001658E" w:rsidP="001364BF">
      <w:pPr>
        <w:spacing w:after="480"/>
        <w:jc w:val="center"/>
        <w:rPr>
          <w:b/>
          <w:sz w:val="28"/>
          <w:szCs w:val="28"/>
        </w:rPr>
      </w:pPr>
      <w:r w:rsidRPr="0001658E">
        <w:rPr>
          <w:b/>
          <w:sz w:val="28"/>
          <w:szCs w:val="28"/>
        </w:rPr>
        <w:t>от 17.12.2010 № 205 «Об утверждении Генерального плана города Перми»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9" w:history="1">
        <w:r w:rsidRPr="0001658E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01658E">
        <w:rPr>
          <w:rFonts w:eastAsia="Calibri"/>
          <w:sz w:val="28"/>
          <w:szCs w:val="28"/>
          <w:lang w:eastAsia="en-US"/>
        </w:rPr>
        <w:t xml:space="preserve">, </w:t>
      </w:r>
      <w:hyperlink r:id="rId10" w:history="1">
        <w:r w:rsidRPr="0001658E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01658E">
        <w:rPr>
          <w:rFonts w:eastAsia="Calibri"/>
          <w:sz w:val="28"/>
          <w:szCs w:val="28"/>
          <w:lang w:eastAsia="en-US"/>
        </w:rPr>
        <w:t xml:space="preserve"> Градостроительного коде</w:t>
      </w:r>
      <w:r w:rsidRPr="0001658E">
        <w:rPr>
          <w:rFonts w:eastAsia="Calibri"/>
          <w:sz w:val="28"/>
          <w:szCs w:val="28"/>
          <w:lang w:eastAsia="en-US"/>
        </w:rPr>
        <w:t>к</w:t>
      </w:r>
      <w:r w:rsidRPr="0001658E">
        <w:rPr>
          <w:rFonts w:eastAsia="Calibri"/>
          <w:sz w:val="28"/>
          <w:szCs w:val="28"/>
          <w:lang w:eastAsia="en-US"/>
        </w:rPr>
        <w:t xml:space="preserve">са Российской Федерации, </w:t>
      </w:r>
      <w:hyperlink r:id="rId11" w:history="1">
        <w:r w:rsidRPr="0001658E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01658E">
        <w:rPr>
          <w:rFonts w:eastAsia="Calibri"/>
          <w:sz w:val="28"/>
          <w:szCs w:val="28"/>
          <w:lang w:eastAsia="en-US"/>
        </w:rPr>
        <w:t xml:space="preserve"> Федерального закона от 06.10.2003 № 131-ФЗ «Об общих принципах организации местного самоуправления </w:t>
      </w:r>
      <w:r w:rsidR="001364BF">
        <w:rPr>
          <w:rFonts w:eastAsia="Calibri"/>
          <w:sz w:val="28"/>
          <w:szCs w:val="28"/>
          <w:lang w:eastAsia="en-US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 xml:space="preserve">в Российской Федерации», Уставом города Перми </w:t>
      </w:r>
    </w:p>
    <w:p w:rsidR="0001658E" w:rsidRPr="0001658E" w:rsidRDefault="0001658E" w:rsidP="0001658E">
      <w:pPr>
        <w:spacing w:before="240" w:after="240"/>
        <w:jc w:val="center"/>
        <w:rPr>
          <w:sz w:val="28"/>
          <w:szCs w:val="28"/>
        </w:rPr>
      </w:pPr>
      <w:r w:rsidRPr="0001658E">
        <w:rPr>
          <w:sz w:val="28"/>
          <w:szCs w:val="28"/>
        </w:rPr>
        <w:t xml:space="preserve">Пермская городская Дума </w:t>
      </w:r>
      <w:proofErr w:type="gramStart"/>
      <w:r w:rsidRPr="001364BF">
        <w:rPr>
          <w:b/>
          <w:bCs/>
          <w:sz w:val="28"/>
          <w:szCs w:val="28"/>
        </w:rPr>
        <w:t>р</w:t>
      </w:r>
      <w:proofErr w:type="gramEnd"/>
      <w:r w:rsidR="001364BF">
        <w:rPr>
          <w:b/>
          <w:bCs/>
          <w:sz w:val="28"/>
          <w:szCs w:val="28"/>
        </w:rPr>
        <w:t xml:space="preserve"> </w:t>
      </w:r>
      <w:r w:rsidRPr="001364BF">
        <w:rPr>
          <w:b/>
          <w:bCs/>
          <w:sz w:val="28"/>
          <w:szCs w:val="28"/>
        </w:rPr>
        <w:t>е</w:t>
      </w:r>
      <w:r w:rsidR="001364BF">
        <w:rPr>
          <w:b/>
          <w:bCs/>
          <w:sz w:val="28"/>
          <w:szCs w:val="28"/>
        </w:rPr>
        <w:t xml:space="preserve"> </w:t>
      </w:r>
      <w:r w:rsidRPr="001364BF">
        <w:rPr>
          <w:b/>
          <w:bCs/>
          <w:sz w:val="28"/>
          <w:szCs w:val="28"/>
        </w:rPr>
        <w:t>ш</w:t>
      </w:r>
      <w:r w:rsidR="001364BF">
        <w:rPr>
          <w:b/>
          <w:bCs/>
          <w:sz w:val="28"/>
          <w:szCs w:val="28"/>
        </w:rPr>
        <w:t xml:space="preserve"> </w:t>
      </w:r>
      <w:r w:rsidRPr="001364BF">
        <w:rPr>
          <w:b/>
          <w:bCs/>
          <w:sz w:val="28"/>
          <w:szCs w:val="28"/>
        </w:rPr>
        <w:t>и</w:t>
      </w:r>
      <w:r w:rsidR="001364BF">
        <w:rPr>
          <w:b/>
          <w:bCs/>
          <w:sz w:val="28"/>
          <w:szCs w:val="28"/>
        </w:rPr>
        <w:t xml:space="preserve"> </w:t>
      </w:r>
      <w:r w:rsidRPr="001364BF">
        <w:rPr>
          <w:b/>
          <w:bCs/>
          <w:sz w:val="28"/>
          <w:szCs w:val="28"/>
        </w:rPr>
        <w:t>л</w:t>
      </w:r>
      <w:r w:rsidR="001364BF">
        <w:rPr>
          <w:b/>
          <w:bCs/>
          <w:sz w:val="28"/>
          <w:szCs w:val="28"/>
        </w:rPr>
        <w:t xml:space="preserve"> </w:t>
      </w:r>
      <w:r w:rsidRPr="001364BF">
        <w:rPr>
          <w:b/>
          <w:bCs/>
          <w:sz w:val="28"/>
          <w:szCs w:val="28"/>
        </w:rPr>
        <w:t>а</w:t>
      </w:r>
      <w:r w:rsidRPr="0001658E">
        <w:rPr>
          <w:sz w:val="28"/>
          <w:szCs w:val="28"/>
        </w:rPr>
        <w:t>: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01658E">
        <w:rPr>
          <w:rFonts w:eastAsia="Calibri"/>
          <w:sz w:val="28"/>
          <w:szCs w:val="28"/>
          <w:lang w:eastAsia="en-US"/>
        </w:rPr>
        <w:t xml:space="preserve">Внести в </w:t>
      </w:r>
      <w:hyperlink r:id="rId12" w:history="1">
        <w:r w:rsidRPr="0001658E">
          <w:rPr>
            <w:rFonts w:eastAsia="Calibri"/>
            <w:sz w:val="28"/>
            <w:szCs w:val="28"/>
            <w:lang w:eastAsia="en-US"/>
          </w:rPr>
          <w:t>решение</w:t>
        </w:r>
      </w:hyperlink>
      <w:r w:rsidRPr="0001658E">
        <w:rPr>
          <w:rFonts w:eastAsia="Calibri"/>
          <w:sz w:val="28"/>
          <w:szCs w:val="28"/>
          <w:lang w:eastAsia="en-US"/>
        </w:rPr>
        <w:t xml:space="preserve"> Пермской городской Думы от 17.12.2010 № 205 «Об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утверждении Генерального плана города Перми» (в редакции решений Пер</w:t>
      </w:r>
      <w:r w:rsidRPr="0001658E">
        <w:rPr>
          <w:rFonts w:eastAsia="Calibri"/>
          <w:sz w:val="28"/>
          <w:szCs w:val="28"/>
          <w:lang w:eastAsia="en-US"/>
        </w:rPr>
        <w:t>м</w:t>
      </w:r>
      <w:r w:rsidRPr="0001658E">
        <w:rPr>
          <w:rFonts w:eastAsia="Calibri"/>
          <w:sz w:val="28"/>
          <w:szCs w:val="28"/>
          <w:lang w:eastAsia="en-US"/>
        </w:rPr>
        <w:t>ской городской Думы от 30.08.2011 № 175, от 28.01.2014 № 2, от 28.01.2014 № 3, от 22.04.2014 № 86, от 20.12.2016 № 269, от 20.12.2016 № 270, от 23.05.2017</w:t>
      </w:r>
      <w:proofErr w:type="gramEnd"/>
      <w:r w:rsidRPr="0001658E">
        <w:rPr>
          <w:rFonts w:eastAsia="Calibri"/>
          <w:sz w:val="28"/>
          <w:szCs w:val="28"/>
          <w:lang w:eastAsia="en-US"/>
        </w:rPr>
        <w:t xml:space="preserve"> №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103) изменения: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>1.1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 xml:space="preserve">в отношении территории, расположенной в долине реки </w:t>
      </w:r>
      <w:proofErr w:type="spellStart"/>
      <w:r w:rsidRPr="0001658E">
        <w:rPr>
          <w:rFonts w:eastAsia="Calibri"/>
          <w:sz w:val="28"/>
          <w:szCs w:val="28"/>
          <w:lang w:eastAsia="en-US"/>
        </w:rPr>
        <w:t>Данилихи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, ограниченной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</w:t>
      </w:r>
      <w:proofErr w:type="gramStart"/>
      <w:r w:rsidR="00D85FD1">
        <w:rPr>
          <w:rFonts w:eastAsia="Calibri"/>
          <w:sz w:val="28"/>
          <w:szCs w:val="28"/>
          <w:lang w:eastAsia="en-US"/>
        </w:rPr>
        <w:t>.</w:t>
      </w:r>
      <w:r w:rsidRPr="0001658E">
        <w:rPr>
          <w:rFonts w:eastAsia="Calibri"/>
          <w:sz w:val="28"/>
          <w:szCs w:val="28"/>
          <w:lang w:eastAsia="en-US"/>
        </w:rPr>
        <w:t>Л</w:t>
      </w:r>
      <w:proofErr w:type="gramEnd"/>
      <w:r w:rsidRPr="0001658E">
        <w:rPr>
          <w:rFonts w:eastAsia="Calibri"/>
          <w:sz w:val="28"/>
          <w:szCs w:val="28"/>
          <w:lang w:eastAsia="en-US"/>
        </w:rPr>
        <w:t>окомотивной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ул.</w:t>
      </w:r>
      <w:r w:rsidRPr="0001658E">
        <w:rPr>
          <w:rFonts w:eastAsia="Calibri"/>
          <w:sz w:val="28"/>
          <w:szCs w:val="28"/>
          <w:lang w:eastAsia="en-US"/>
        </w:rPr>
        <w:t>Стахановской</w:t>
      </w:r>
      <w:proofErr w:type="spellEnd"/>
      <w:r w:rsidRPr="0001658E">
        <w:rPr>
          <w:sz w:val="28"/>
          <w:szCs w:val="24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в Индустриальном и Дзержи</w:t>
      </w:r>
      <w:r w:rsidRPr="0001658E">
        <w:rPr>
          <w:rFonts w:eastAsia="Calibri"/>
          <w:sz w:val="28"/>
          <w:szCs w:val="28"/>
          <w:lang w:eastAsia="en-US"/>
        </w:rPr>
        <w:t>н</w:t>
      </w:r>
      <w:r w:rsidRPr="0001658E">
        <w:rPr>
          <w:rFonts w:eastAsia="Calibri"/>
          <w:sz w:val="28"/>
          <w:szCs w:val="28"/>
          <w:lang w:eastAsia="en-US"/>
        </w:rPr>
        <w:t>ском районах города Перми, в приложении 4 фрагмент карты 2,</w:t>
      </w:r>
      <w:r w:rsidRPr="0001658E">
        <w:rPr>
          <w:sz w:val="28"/>
          <w:szCs w:val="24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ограниченный вершинами сетки деления территории с индексами AU83, BA83, BA91, AU91,</w:t>
      </w:r>
      <w:r w:rsidRPr="0001658E">
        <w:rPr>
          <w:sz w:val="28"/>
          <w:szCs w:val="24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и</w:t>
      </w:r>
      <w:r w:rsidRPr="0001658E">
        <w:rPr>
          <w:rFonts w:eastAsia="Calibri"/>
          <w:sz w:val="28"/>
          <w:szCs w:val="28"/>
          <w:lang w:eastAsia="en-US"/>
        </w:rPr>
        <w:t>з</w:t>
      </w:r>
      <w:r w:rsidRPr="0001658E">
        <w:rPr>
          <w:rFonts w:eastAsia="Calibri"/>
          <w:sz w:val="28"/>
          <w:szCs w:val="28"/>
          <w:lang w:eastAsia="en-US"/>
        </w:rPr>
        <w:t>ложив в редакции согласно приложению 1 к настоящему решению, в прилож</w:t>
      </w:r>
      <w:r w:rsidRPr="0001658E">
        <w:rPr>
          <w:rFonts w:eastAsia="Calibri"/>
          <w:sz w:val="28"/>
          <w:szCs w:val="28"/>
          <w:lang w:eastAsia="en-US"/>
        </w:rPr>
        <w:t>е</w:t>
      </w:r>
      <w:r w:rsidRPr="0001658E">
        <w:rPr>
          <w:rFonts w:eastAsia="Calibri"/>
          <w:sz w:val="28"/>
          <w:szCs w:val="28"/>
          <w:lang w:eastAsia="en-US"/>
        </w:rPr>
        <w:t>нии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5 фрагмент карты 2.1, ограниченный вершинами сетки деления территории с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 xml:space="preserve">индексами </w:t>
      </w:r>
      <w:r w:rsidRPr="0001658E">
        <w:rPr>
          <w:rFonts w:eastAsia="Calibri"/>
          <w:sz w:val="28"/>
          <w:szCs w:val="28"/>
          <w:lang w:val="en-US" w:eastAsia="en-US"/>
        </w:rPr>
        <w:t>AU</w:t>
      </w:r>
      <w:r w:rsidRPr="0001658E">
        <w:rPr>
          <w:rFonts w:eastAsia="Calibri"/>
          <w:sz w:val="28"/>
          <w:szCs w:val="28"/>
          <w:lang w:eastAsia="en-US"/>
        </w:rPr>
        <w:t xml:space="preserve">83, </w:t>
      </w:r>
      <w:r w:rsidRPr="0001658E">
        <w:rPr>
          <w:rFonts w:eastAsia="Calibri"/>
          <w:sz w:val="28"/>
          <w:szCs w:val="28"/>
          <w:lang w:val="en-US" w:eastAsia="en-US"/>
        </w:rPr>
        <w:t>BA</w:t>
      </w:r>
      <w:r w:rsidRPr="0001658E">
        <w:rPr>
          <w:rFonts w:eastAsia="Calibri"/>
          <w:sz w:val="28"/>
          <w:szCs w:val="28"/>
          <w:lang w:eastAsia="en-US"/>
        </w:rPr>
        <w:t xml:space="preserve">83, </w:t>
      </w:r>
      <w:r w:rsidRPr="0001658E">
        <w:rPr>
          <w:rFonts w:eastAsia="Calibri"/>
          <w:sz w:val="28"/>
          <w:szCs w:val="28"/>
          <w:lang w:val="en-US" w:eastAsia="en-US"/>
        </w:rPr>
        <w:t>BA</w:t>
      </w:r>
      <w:r w:rsidRPr="0001658E">
        <w:rPr>
          <w:rFonts w:eastAsia="Calibri"/>
          <w:sz w:val="28"/>
          <w:szCs w:val="28"/>
          <w:lang w:eastAsia="en-US"/>
        </w:rPr>
        <w:t xml:space="preserve">91, </w:t>
      </w:r>
      <w:r w:rsidRPr="0001658E">
        <w:rPr>
          <w:rFonts w:eastAsia="Calibri"/>
          <w:sz w:val="28"/>
          <w:szCs w:val="28"/>
          <w:lang w:val="en-US" w:eastAsia="en-US"/>
        </w:rPr>
        <w:t>AU</w:t>
      </w:r>
      <w:r w:rsidRPr="0001658E">
        <w:rPr>
          <w:rFonts w:eastAsia="Calibri"/>
          <w:sz w:val="28"/>
          <w:szCs w:val="28"/>
          <w:lang w:eastAsia="en-US"/>
        </w:rPr>
        <w:t>91, изложив в редакции согласно прилож</w:t>
      </w:r>
      <w:r w:rsidRPr="0001658E">
        <w:rPr>
          <w:rFonts w:eastAsia="Calibri"/>
          <w:sz w:val="28"/>
          <w:szCs w:val="28"/>
          <w:lang w:eastAsia="en-US"/>
        </w:rPr>
        <w:t>е</w:t>
      </w:r>
      <w:r w:rsidRPr="0001658E">
        <w:rPr>
          <w:rFonts w:eastAsia="Calibri"/>
          <w:sz w:val="28"/>
          <w:szCs w:val="28"/>
          <w:lang w:eastAsia="en-US"/>
        </w:rPr>
        <w:t>нию 2 к настоящему решению;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>1.2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 xml:space="preserve">в отношении территории, ограниченной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</w:t>
      </w:r>
      <w:proofErr w:type="gramStart"/>
      <w:r w:rsidR="00D85FD1">
        <w:rPr>
          <w:rFonts w:eastAsia="Calibri"/>
          <w:sz w:val="28"/>
          <w:szCs w:val="28"/>
          <w:lang w:eastAsia="en-US"/>
        </w:rPr>
        <w:t>.</w:t>
      </w:r>
      <w:r w:rsidRPr="0001658E">
        <w:rPr>
          <w:rFonts w:eastAsia="Calibri"/>
          <w:sz w:val="28"/>
          <w:szCs w:val="28"/>
          <w:lang w:eastAsia="en-US"/>
        </w:rPr>
        <w:t>П</w:t>
      </w:r>
      <w:proofErr w:type="gramEnd"/>
      <w:r w:rsidRPr="0001658E">
        <w:rPr>
          <w:rFonts w:eastAsia="Calibri"/>
          <w:sz w:val="28"/>
          <w:szCs w:val="28"/>
          <w:lang w:eastAsia="en-US"/>
        </w:rPr>
        <w:t>одводников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ул.</w:t>
      </w:r>
      <w:r w:rsidRPr="0001658E">
        <w:rPr>
          <w:rFonts w:eastAsia="Calibri"/>
          <w:sz w:val="28"/>
          <w:szCs w:val="28"/>
          <w:lang w:eastAsia="en-US"/>
        </w:rPr>
        <w:t>Шахтерской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ул.</w:t>
      </w:r>
      <w:r w:rsidRPr="0001658E">
        <w:rPr>
          <w:rFonts w:eastAsia="Calibri"/>
          <w:sz w:val="28"/>
          <w:szCs w:val="28"/>
          <w:lang w:eastAsia="en-US"/>
        </w:rPr>
        <w:t>Рязанской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 и</w:t>
      </w:r>
      <w:r w:rsidRPr="0001658E">
        <w:rPr>
          <w:sz w:val="28"/>
          <w:szCs w:val="24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Транссибирской железнодорожной магистралью в</w:t>
      </w:r>
      <w:r w:rsidR="000E4630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Индустриальном районе города Перми,</w:t>
      </w:r>
      <w:r w:rsidRPr="0001658E">
        <w:rPr>
          <w:sz w:val="28"/>
          <w:szCs w:val="24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в приложении 4 фрагмент карты 2, огр</w:t>
      </w:r>
      <w:r w:rsidRPr="0001658E">
        <w:rPr>
          <w:rFonts w:eastAsia="Calibri"/>
          <w:sz w:val="28"/>
          <w:szCs w:val="28"/>
          <w:lang w:eastAsia="en-US"/>
        </w:rPr>
        <w:t>а</w:t>
      </w:r>
      <w:r w:rsidRPr="0001658E">
        <w:rPr>
          <w:rFonts w:eastAsia="Calibri"/>
          <w:sz w:val="28"/>
          <w:szCs w:val="28"/>
          <w:lang w:eastAsia="en-US"/>
        </w:rPr>
        <w:t>ниченный вершинами сетки деления территории с индексами AV95, AX95, AX101, AV101, изложив в редакции согласно приложению 3 к настоящему реш</w:t>
      </w:r>
      <w:r w:rsidRPr="0001658E">
        <w:rPr>
          <w:rFonts w:eastAsia="Calibri"/>
          <w:sz w:val="28"/>
          <w:szCs w:val="28"/>
          <w:lang w:eastAsia="en-US"/>
        </w:rPr>
        <w:t>е</w:t>
      </w:r>
      <w:r w:rsidRPr="0001658E">
        <w:rPr>
          <w:rFonts w:eastAsia="Calibri"/>
          <w:sz w:val="28"/>
          <w:szCs w:val="28"/>
          <w:lang w:eastAsia="en-US"/>
        </w:rPr>
        <w:t>нию, в приложении 5 фрагмент карты 2.1, ограниченный вершинами сетки дел</w:t>
      </w:r>
      <w:r w:rsidRPr="0001658E">
        <w:rPr>
          <w:rFonts w:eastAsia="Calibri"/>
          <w:sz w:val="28"/>
          <w:szCs w:val="28"/>
          <w:lang w:eastAsia="en-US"/>
        </w:rPr>
        <w:t>е</w:t>
      </w:r>
      <w:r w:rsidRPr="0001658E">
        <w:rPr>
          <w:rFonts w:eastAsia="Calibri"/>
          <w:sz w:val="28"/>
          <w:szCs w:val="28"/>
          <w:lang w:eastAsia="en-US"/>
        </w:rPr>
        <w:t xml:space="preserve">ния территории с индексами </w:t>
      </w:r>
      <w:r w:rsidRPr="0001658E">
        <w:rPr>
          <w:rFonts w:eastAsia="Calibri"/>
          <w:sz w:val="28"/>
          <w:szCs w:val="28"/>
          <w:lang w:val="en-US" w:eastAsia="en-US"/>
        </w:rPr>
        <w:t>AV</w:t>
      </w:r>
      <w:r w:rsidRPr="0001658E">
        <w:rPr>
          <w:rFonts w:eastAsia="Calibri"/>
          <w:sz w:val="28"/>
          <w:szCs w:val="28"/>
          <w:lang w:eastAsia="en-US"/>
        </w:rPr>
        <w:t xml:space="preserve">95, </w:t>
      </w:r>
      <w:r w:rsidRPr="0001658E">
        <w:rPr>
          <w:rFonts w:eastAsia="Calibri"/>
          <w:sz w:val="28"/>
          <w:szCs w:val="28"/>
          <w:lang w:val="en-US" w:eastAsia="en-US"/>
        </w:rPr>
        <w:t>AX</w:t>
      </w:r>
      <w:r w:rsidRPr="0001658E">
        <w:rPr>
          <w:rFonts w:eastAsia="Calibri"/>
          <w:sz w:val="28"/>
          <w:szCs w:val="28"/>
          <w:lang w:eastAsia="en-US"/>
        </w:rPr>
        <w:t xml:space="preserve">95, </w:t>
      </w:r>
      <w:r w:rsidRPr="0001658E">
        <w:rPr>
          <w:rFonts w:eastAsia="Calibri"/>
          <w:sz w:val="28"/>
          <w:szCs w:val="28"/>
          <w:lang w:val="en-US" w:eastAsia="en-US"/>
        </w:rPr>
        <w:t>AX</w:t>
      </w:r>
      <w:r w:rsidRPr="0001658E">
        <w:rPr>
          <w:rFonts w:eastAsia="Calibri"/>
          <w:sz w:val="28"/>
          <w:szCs w:val="28"/>
          <w:lang w:eastAsia="en-US"/>
        </w:rPr>
        <w:t xml:space="preserve">101, </w:t>
      </w:r>
      <w:r w:rsidRPr="0001658E">
        <w:rPr>
          <w:rFonts w:eastAsia="Calibri"/>
          <w:sz w:val="28"/>
          <w:szCs w:val="28"/>
          <w:lang w:val="en-US" w:eastAsia="en-US"/>
        </w:rPr>
        <w:t>AV</w:t>
      </w:r>
      <w:r w:rsidRPr="0001658E">
        <w:rPr>
          <w:rFonts w:eastAsia="Calibri"/>
          <w:sz w:val="28"/>
          <w:szCs w:val="28"/>
          <w:lang w:eastAsia="en-US"/>
        </w:rPr>
        <w:t>101, изложив</w:t>
      </w:r>
      <w:r w:rsidR="001364BF">
        <w:rPr>
          <w:rFonts w:eastAsia="Calibri"/>
          <w:sz w:val="28"/>
          <w:szCs w:val="28"/>
          <w:lang w:eastAsia="en-US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в редакции с</w:t>
      </w:r>
      <w:r w:rsidRPr="0001658E">
        <w:rPr>
          <w:rFonts w:eastAsia="Calibri"/>
          <w:sz w:val="28"/>
          <w:szCs w:val="28"/>
          <w:lang w:eastAsia="en-US"/>
        </w:rPr>
        <w:t>о</w:t>
      </w:r>
      <w:r w:rsidRPr="0001658E">
        <w:rPr>
          <w:rFonts w:eastAsia="Calibri"/>
          <w:sz w:val="28"/>
          <w:szCs w:val="28"/>
          <w:lang w:eastAsia="en-US"/>
        </w:rPr>
        <w:t>гласно приложению 4 к настоящему решению;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>1.3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 xml:space="preserve">в отношении территории, расположенной в долине реки </w:t>
      </w:r>
      <w:proofErr w:type="spellStart"/>
      <w:r w:rsidRPr="0001658E">
        <w:rPr>
          <w:rFonts w:eastAsia="Calibri"/>
          <w:sz w:val="28"/>
          <w:szCs w:val="28"/>
          <w:lang w:eastAsia="en-US"/>
        </w:rPr>
        <w:t>Мулянки</w:t>
      </w:r>
      <w:proofErr w:type="spellEnd"/>
      <w:r w:rsidRPr="0001658E">
        <w:rPr>
          <w:rFonts w:eastAsia="Calibri"/>
          <w:sz w:val="28"/>
          <w:szCs w:val="28"/>
          <w:lang w:eastAsia="en-US"/>
        </w:rPr>
        <w:t>, огр</w:t>
      </w:r>
      <w:r w:rsidRPr="0001658E">
        <w:rPr>
          <w:rFonts w:eastAsia="Calibri"/>
          <w:sz w:val="28"/>
          <w:szCs w:val="28"/>
          <w:lang w:eastAsia="en-US"/>
        </w:rPr>
        <w:t>а</w:t>
      </w:r>
      <w:r w:rsidRPr="0001658E">
        <w:rPr>
          <w:rFonts w:eastAsia="Calibri"/>
          <w:sz w:val="28"/>
          <w:szCs w:val="28"/>
          <w:lang w:eastAsia="en-US"/>
        </w:rPr>
        <w:t xml:space="preserve">ниченной проспектом Парковым,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</w:t>
      </w:r>
      <w:proofErr w:type="gramStart"/>
      <w:r w:rsidR="00D85FD1">
        <w:rPr>
          <w:rFonts w:eastAsia="Calibri"/>
          <w:sz w:val="28"/>
          <w:szCs w:val="28"/>
          <w:lang w:eastAsia="en-US"/>
        </w:rPr>
        <w:t>.</w:t>
      </w:r>
      <w:r w:rsidRPr="0001658E">
        <w:rPr>
          <w:rFonts w:eastAsia="Calibri"/>
          <w:sz w:val="28"/>
          <w:szCs w:val="28"/>
          <w:lang w:eastAsia="en-US"/>
        </w:rPr>
        <w:t>Л</w:t>
      </w:r>
      <w:proofErr w:type="gramEnd"/>
      <w:r w:rsidRPr="0001658E">
        <w:rPr>
          <w:rFonts w:eastAsia="Calibri"/>
          <w:sz w:val="28"/>
          <w:szCs w:val="28"/>
          <w:lang w:eastAsia="en-US"/>
        </w:rPr>
        <w:t>окомотивной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ул.</w:t>
      </w:r>
      <w:r w:rsidRPr="0001658E">
        <w:rPr>
          <w:rFonts w:eastAsia="Calibri"/>
          <w:sz w:val="28"/>
          <w:szCs w:val="28"/>
          <w:lang w:eastAsia="en-US"/>
        </w:rPr>
        <w:t>Дзержинского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 </w:t>
      </w:r>
      <w:r w:rsidR="001364BF">
        <w:rPr>
          <w:rFonts w:eastAsia="Calibri"/>
          <w:sz w:val="28"/>
          <w:szCs w:val="28"/>
          <w:lang w:eastAsia="en-US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в Дзе</w:t>
      </w:r>
      <w:r w:rsidRPr="0001658E">
        <w:rPr>
          <w:rFonts w:eastAsia="Calibri"/>
          <w:sz w:val="28"/>
          <w:szCs w:val="28"/>
          <w:lang w:eastAsia="en-US"/>
        </w:rPr>
        <w:t>р</w:t>
      </w:r>
      <w:r w:rsidRPr="0001658E">
        <w:rPr>
          <w:rFonts w:eastAsia="Calibri"/>
          <w:sz w:val="28"/>
          <w:szCs w:val="28"/>
          <w:lang w:eastAsia="en-US"/>
        </w:rPr>
        <w:lastRenderedPageBreak/>
        <w:t xml:space="preserve">жинском районе города Перми, в приложении 4 фрагмент карты 2, ограниченный вершинами сетки деления территории с индексами </w:t>
      </w:r>
      <w:r w:rsidRPr="0001658E">
        <w:rPr>
          <w:rFonts w:eastAsia="Calibri"/>
          <w:sz w:val="28"/>
          <w:szCs w:val="28"/>
          <w:lang w:val="en-US" w:eastAsia="en-US"/>
        </w:rPr>
        <w:t>AN</w:t>
      </w:r>
      <w:r w:rsidRPr="0001658E">
        <w:rPr>
          <w:rFonts w:eastAsia="Calibri"/>
          <w:sz w:val="28"/>
          <w:szCs w:val="28"/>
          <w:lang w:eastAsia="en-US"/>
        </w:rPr>
        <w:t xml:space="preserve">81, </w:t>
      </w:r>
      <w:r w:rsidRPr="0001658E">
        <w:rPr>
          <w:rFonts w:eastAsia="Calibri"/>
          <w:sz w:val="28"/>
          <w:szCs w:val="28"/>
          <w:lang w:val="en-US" w:eastAsia="en-US"/>
        </w:rPr>
        <w:t>AW</w:t>
      </w:r>
      <w:r w:rsidRPr="0001658E">
        <w:rPr>
          <w:rFonts w:eastAsia="Calibri"/>
          <w:sz w:val="28"/>
          <w:szCs w:val="28"/>
          <w:lang w:eastAsia="en-US"/>
        </w:rPr>
        <w:t xml:space="preserve">81, </w:t>
      </w:r>
      <w:r w:rsidRPr="0001658E">
        <w:rPr>
          <w:rFonts w:eastAsia="Calibri"/>
          <w:sz w:val="28"/>
          <w:szCs w:val="28"/>
          <w:lang w:val="en-US" w:eastAsia="en-US"/>
        </w:rPr>
        <w:t>AW</w:t>
      </w:r>
      <w:r w:rsidRPr="0001658E">
        <w:rPr>
          <w:rFonts w:eastAsia="Calibri"/>
          <w:sz w:val="28"/>
          <w:szCs w:val="28"/>
          <w:lang w:eastAsia="en-US"/>
        </w:rPr>
        <w:t>86, A</w:t>
      </w:r>
      <w:r w:rsidRPr="0001658E">
        <w:rPr>
          <w:rFonts w:eastAsia="Calibri"/>
          <w:sz w:val="28"/>
          <w:szCs w:val="28"/>
          <w:lang w:val="en-US" w:eastAsia="en-US"/>
        </w:rPr>
        <w:t>N</w:t>
      </w:r>
      <w:r w:rsidRPr="0001658E">
        <w:rPr>
          <w:rFonts w:eastAsia="Calibri"/>
          <w:sz w:val="28"/>
          <w:szCs w:val="28"/>
          <w:lang w:eastAsia="en-US"/>
        </w:rPr>
        <w:t>86, изложив в редакции согласно приложению 5 к настоящему решению, в прилож</w:t>
      </w:r>
      <w:r w:rsidRPr="0001658E">
        <w:rPr>
          <w:rFonts w:eastAsia="Calibri"/>
          <w:sz w:val="28"/>
          <w:szCs w:val="28"/>
          <w:lang w:eastAsia="en-US"/>
        </w:rPr>
        <w:t>е</w:t>
      </w:r>
      <w:r w:rsidRPr="0001658E">
        <w:rPr>
          <w:rFonts w:eastAsia="Calibri"/>
          <w:sz w:val="28"/>
          <w:szCs w:val="28"/>
          <w:lang w:eastAsia="en-US"/>
        </w:rPr>
        <w:t>нии 5 фрагмент карты 2.1, ограниченный вершинами сетки деления территории с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 xml:space="preserve">индексами </w:t>
      </w:r>
      <w:r w:rsidRPr="0001658E">
        <w:rPr>
          <w:rFonts w:eastAsia="Calibri"/>
          <w:sz w:val="28"/>
          <w:szCs w:val="28"/>
          <w:lang w:val="en-US" w:eastAsia="en-US"/>
        </w:rPr>
        <w:t>AN</w:t>
      </w:r>
      <w:r w:rsidRPr="0001658E">
        <w:rPr>
          <w:rFonts w:eastAsia="Calibri"/>
          <w:sz w:val="28"/>
          <w:szCs w:val="28"/>
          <w:lang w:eastAsia="en-US"/>
        </w:rPr>
        <w:t xml:space="preserve">81, </w:t>
      </w:r>
      <w:r w:rsidRPr="0001658E">
        <w:rPr>
          <w:rFonts w:eastAsia="Calibri"/>
          <w:sz w:val="28"/>
          <w:szCs w:val="28"/>
          <w:lang w:val="en-US" w:eastAsia="en-US"/>
        </w:rPr>
        <w:t>AW</w:t>
      </w:r>
      <w:r w:rsidRPr="0001658E">
        <w:rPr>
          <w:rFonts w:eastAsia="Calibri"/>
          <w:sz w:val="28"/>
          <w:szCs w:val="28"/>
          <w:lang w:eastAsia="en-US"/>
        </w:rPr>
        <w:t xml:space="preserve">81, </w:t>
      </w:r>
      <w:r w:rsidRPr="0001658E">
        <w:rPr>
          <w:rFonts w:eastAsia="Calibri"/>
          <w:sz w:val="28"/>
          <w:szCs w:val="28"/>
          <w:lang w:val="en-US" w:eastAsia="en-US"/>
        </w:rPr>
        <w:t>AW</w:t>
      </w:r>
      <w:r w:rsidRPr="0001658E">
        <w:rPr>
          <w:rFonts w:eastAsia="Calibri"/>
          <w:sz w:val="28"/>
          <w:szCs w:val="28"/>
          <w:lang w:eastAsia="en-US"/>
        </w:rPr>
        <w:t>86, A</w:t>
      </w:r>
      <w:r w:rsidRPr="0001658E">
        <w:rPr>
          <w:rFonts w:eastAsia="Calibri"/>
          <w:sz w:val="28"/>
          <w:szCs w:val="28"/>
          <w:lang w:val="en-US" w:eastAsia="en-US"/>
        </w:rPr>
        <w:t>N</w:t>
      </w:r>
      <w:r w:rsidRPr="0001658E">
        <w:rPr>
          <w:rFonts w:eastAsia="Calibri"/>
          <w:sz w:val="28"/>
          <w:szCs w:val="28"/>
          <w:lang w:eastAsia="en-US"/>
        </w:rPr>
        <w:t>86, изложив</w:t>
      </w:r>
      <w:r w:rsidR="001364BF">
        <w:rPr>
          <w:rFonts w:eastAsia="Calibri"/>
          <w:sz w:val="28"/>
          <w:szCs w:val="28"/>
          <w:lang w:eastAsia="en-US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в редакции согласно прилож</w:t>
      </w:r>
      <w:r w:rsidRPr="0001658E">
        <w:rPr>
          <w:rFonts w:eastAsia="Calibri"/>
          <w:sz w:val="28"/>
          <w:szCs w:val="28"/>
          <w:lang w:eastAsia="en-US"/>
        </w:rPr>
        <w:t>е</w:t>
      </w:r>
      <w:r w:rsidRPr="0001658E">
        <w:rPr>
          <w:rFonts w:eastAsia="Calibri"/>
          <w:sz w:val="28"/>
          <w:szCs w:val="28"/>
          <w:lang w:eastAsia="en-US"/>
        </w:rPr>
        <w:t>нию 6 к настоящему решению;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>1.4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в отношении территории, расположенной в долине реки Ивы, огран</w:t>
      </w:r>
      <w:r w:rsidRPr="0001658E">
        <w:rPr>
          <w:rFonts w:eastAsia="Calibri"/>
          <w:sz w:val="28"/>
          <w:szCs w:val="28"/>
          <w:lang w:eastAsia="en-US"/>
        </w:rPr>
        <w:t>и</w:t>
      </w:r>
      <w:r w:rsidRPr="0001658E">
        <w:rPr>
          <w:rFonts w:eastAsia="Calibri"/>
          <w:sz w:val="28"/>
          <w:szCs w:val="28"/>
          <w:lang w:eastAsia="en-US"/>
        </w:rPr>
        <w:t xml:space="preserve">ченной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</w:t>
      </w:r>
      <w:proofErr w:type="gramStart"/>
      <w:r w:rsidR="00D85FD1">
        <w:rPr>
          <w:rFonts w:eastAsia="Calibri"/>
          <w:sz w:val="28"/>
          <w:szCs w:val="28"/>
          <w:lang w:eastAsia="en-US"/>
        </w:rPr>
        <w:t>.</w:t>
      </w:r>
      <w:r w:rsidRPr="0001658E">
        <w:rPr>
          <w:rFonts w:eastAsia="Calibri"/>
          <w:sz w:val="28"/>
          <w:szCs w:val="28"/>
          <w:lang w:eastAsia="en-US"/>
        </w:rPr>
        <w:t>К</w:t>
      </w:r>
      <w:proofErr w:type="gramEnd"/>
      <w:r w:rsidRPr="0001658E">
        <w:rPr>
          <w:rFonts w:eastAsia="Calibri"/>
          <w:sz w:val="28"/>
          <w:szCs w:val="28"/>
          <w:lang w:eastAsia="en-US"/>
        </w:rPr>
        <w:t>ирпичный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 завод,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ул.</w:t>
      </w:r>
      <w:r w:rsidRPr="0001658E">
        <w:rPr>
          <w:rFonts w:eastAsia="Calibri"/>
          <w:sz w:val="28"/>
          <w:szCs w:val="28"/>
          <w:lang w:eastAsia="en-US"/>
        </w:rPr>
        <w:t>Кравченко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D85FD1">
        <w:rPr>
          <w:rFonts w:eastAsia="Calibri"/>
          <w:sz w:val="28"/>
          <w:szCs w:val="28"/>
          <w:lang w:eastAsia="en-US"/>
        </w:rPr>
        <w:t>ул.</w:t>
      </w:r>
      <w:r w:rsidRPr="0001658E">
        <w:rPr>
          <w:rFonts w:eastAsia="Calibri"/>
          <w:sz w:val="28"/>
          <w:szCs w:val="28"/>
          <w:lang w:eastAsia="en-US"/>
        </w:rPr>
        <w:t>Уинской</w:t>
      </w:r>
      <w:proofErr w:type="spellEnd"/>
      <w:r w:rsidRPr="0001658E">
        <w:rPr>
          <w:rFonts w:eastAsia="Calibri"/>
          <w:sz w:val="28"/>
          <w:szCs w:val="28"/>
          <w:lang w:eastAsia="en-US"/>
        </w:rPr>
        <w:t xml:space="preserve"> </w:t>
      </w:r>
      <w:r w:rsidR="001364BF">
        <w:rPr>
          <w:rFonts w:eastAsia="Calibri"/>
          <w:sz w:val="28"/>
          <w:szCs w:val="28"/>
          <w:lang w:eastAsia="en-US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в Мотовилихинском ра</w:t>
      </w:r>
      <w:r w:rsidRPr="0001658E">
        <w:rPr>
          <w:rFonts w:eastAsia="Calibri"/>
          <w:sz w:val="28"/>
          <w:szCs w:val="28"/>
          <w:lang w:eastAsia="en-US"/>
        </w:rPr>
        <w:t>й</w:t>
      </w:r>
      <w:r w:rsidRPr="0001658E">
        <w:rPr>
          <w:rFonts w:eastAsia="Calibri"/>
          <w:sz w:val="28"/>
          <w:szCs w:val="28"/>
          <w:lang w:eastAsia="en-US"/>
        </w:rPr>
        <w:t>оне города Перми,</w:t>
      </w:r>
      <w:r w:rsidRPr="0001658E">
        <w:rPr>
          <w:sz w:val="28"/>
          <w:szCs w:val="24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 xml:space="preserve">в приложении 4 фрагмент карты 2, ограниченный вершинами сетки деления территории с индексами </w:t>
      </w:r>
      <w:r w:rsidRPr="0001658E">
        <w:rPr>
          <w:rFonts w:eastAsia="Calibri"/>
          <w:sz w:val="28"/>
          <w:szCs w:val="28"/>
          <w:lang w:val="en-US" w:eastAsia="en-US"/>
        </w:rPr>
        <w:t>BI</w:t>
      </w:r>
      <w:r w:rsidRPr="0001658E">
        <w:rPr>
          <w:rFonts w:eastAsia="Calibri"/>
          <w:sz w:val="28"/>
          <w:szCs w:val="28"/>
          <w:lang w:eastAsia="en-US"/>
        </w:rPr>
        <w:t xml:space="preserve">53, </w:t>
      </w:r>
      <w:r w:rsidRPr="0001658E">
        <w:rPr>
          <w:rFonts w:eastAsia="Calibri"/>
          <w:sz w:val="28"/>
          <w:szCs w:val="28"/>
          <w:lang w:val="en-US" w:eastAsia="en-US"/>
        </w:rPr>
        <w:t>BR</w:t>
      </w:r>
      <w:r w:rsidRPr="0001658E">
        <w:rPr>
          <w:rFonts w:eastAsia="Calibri"/>
          <w:sz w:val="28"/>
          <w:szCs w:val="28"/>
          <w:lang w:eastAsia="en-US"/>
        </w:rPr>
        <w:t xml:space="preserve">53, </w:t>
      </w:r>
      <w:r w:rsidRPr="0001658E">
        <w:rPr>
          <w:rFonts w:eastAsia="Calibri"/>
          <w:sz w:val="28"/>
          <w:szCs w:val="28"/>
          <w:lang w:val="en-US" w:eastAsia="en-US"/>
        </w:rPr>
        <w:t>BR</w:t>
      </w:r>
      <w:r w:rsidRPr="0001658E">
        <w:rPr>
          <w:rFonts w:eastAsia="Calibri"/>
          <w:sz w:val="28"/>
          <w:szCs w:val="28"/>
          <w:lang w:eastAsia="en-US"/>
        </w:rPr>
        <w:t xml:space="preserve">83, </w:t>
      </w:r>
      <w:r w:rsidRPr="0001658E">
        <w:rPr>
          <w:rFonts w:eastAsia="Calibri"/>
          <w:sz w:val="28"/>
          <w:szCs w:val="28"/>
          <w:lang w:val="en-US" w:eastAsia="en-US"/>
        </w:rPr>
        <w:t>BI</w:t>
      </w:r>
      <w:r w:rsidRPr="0001658E">
        <w:rPr>
          <w:rFonts w:eastAsia="Calibri"/>
          <w:sz w:val="28"/>
          <w:szCs w:val="28"/>
          <w:lang w:eastAsia="en-US"/>
        </w:rPr>
        <w:t>83, изложив в реда</w:t>
      </w:r>
      <w:r w:rsidRPr="0001658E">
        <w:rPr>
          <w:rFonts w:eastAsia="Calibri"/>
          <w:sz w:val="28"/>
          <w:szCs w:val="28"/>
          <w:lang w:eastAsia="en-US"/>
        </w:rPr>
        <w:t>к</w:t>
      </w:r>
      <w:r w:rsidRPr="0001658E">
        <w:rPr>
          <w:rFonts w:eastAsia="Calibri"/>
          <w:sz w:val="28"/>
          <w:szCs w:val="28"/>
          <w:lang w:eastAsia="en-US"/>
        </w:rPr>
        <w:t>ции согласно приложению 7 к настоящему решению, в приложении 5 фрагмент карты 2.1, ограниченный вершинами сетки деления территории с индексами BI53, BR53, BR83, BI83, изложив в редакции согласно приложению 8 к настоящему р</w:t>
      </w:r>
      <w:r w:rsidRPr="0001658E">
        <w:rPr>
          <w:rFonts w:eastAsia="Calibri"/>
          <w:sz w:val="28"/>
          <w:szCs w:val="28"/>
          <w:lang w:eastAsia="en-US"/>
        </w:rPr>
        <w:t>е</w:t>
      </w:r>
      <w:r w:rsidRPr="0001658E">
        <w:rPr>
          <w:rFonts w:eastAsia="Calibri"/>
          <w:sz w:val="28"/>
          <w:szCs w:val="28"/>
          <w:lang w:eastAsia="en-US"/>
        </w:rPr>
        <w:t>шению;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>1.5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таблицу 22 главы 8 дополнить позициями согласно приложению 9</w:t>
      </w:r>
      <w:r w:rsidRPr="0001658E">
        <w:rPr>
          <w:sz w:val="28"/>
          <w:szCs w:val="24"/>
        </w:rPr>
        <w:t xml:space="preserve"> </w:t>
      </w:r>
      <w:r w:rsidRPr="0001658E">
        <w:rPr>
          <w:rFonts w:eastAsia="Calibri"/>
          <w:sz w:val="28"/>
          <w:szCs w:val="28"/>
          <w:lang w:eastAsia="en-US"/>
        </w:rPr>
        <w:t>к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настоящему решению;</w:t>
      </w:r>
    </w:p>
    <w:p w:rsidR="0001658E" w:rsidRPr="0001658E" w:rsidRDefault="0001658E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>1.6</w:t>
      </w:r>
      <w:r w:rsidR="00D85FD1">
        <w:rPr>
          <w:rFonts w:eastAsia="Calibri"/>
          <w:sz w:val="28"/>
          <w:szCs w:val="28"/>
          <w:lang w:eastAsia="en-US"/>
        </w:rPr>
        <w:t> </w:t>
      </w:r>
      <w:r w:rsidRPr="0001658E">
        <w:rPr>
          <w:rFonts w:eastAsia="Calibri"/>
          <w:sz w:val="28"/>
          <w:szCs w:val="28"/>
          <w:lang w:eastAsia="en-US"/>
        </w:rPr>
        <w:t>в таблице 36 главы 9 строки 1, 2, 5-9 исключить.</w:t>
      </w:r>
    </w:p>
    <w:p w:rsidR="000E4630" w:rsidRPr="000E4630" w:rsidRDefault="000E4630" w:rsidP="000E463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E4630">
        <w:rPr>
          <w:rFonts w:eastAsia="Calibri"/>
          <w:sz w:val="28"/>
          <w:szCs w:val="28"/>
          <w:lang w:eastAsia="en-US"/>
        </w:rPr>
        <w:t>2.</w:t>
      </w:r>
      <w:r>
        <w:rPr>
          <w:rFonts w:eastAsia="Calibri"/>
          <w:sz w:val="28"/>
          <w:szCs w:val="28"/>
          <w:lang w:eastAsia="en-US"/>
        </w:rPr>
        <w:t> </w:t>
      </w:r>
      <w:r w:rsidRPr="000E4630">
        <w:rPr>
          <w:rFonts w:eastAsia="Calibri"/>
          <w:sz w:val="28"/>
          <w:szCs w:val="28"/>
          <w:lang w:eastAsia="en-US"/>
        </w:rPr>
        <w:t>Рекомендовать администрации города Перми:</w:t>
      </w:r>
    </w:p>
    <w:p w:rsidR="000E4630" w:rsidRPr="000E4630" w:rsidRDefault="000E4630" w:rsidP="000E463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2.1 </w:t>
      </w:r>
      <w:r w:rsidRPr="000E4630">
        <w:rPr>
          <w:rFonts w:eastAsia="Calibri"/>
          <w:sz w:val="28"/>
          <w:szCs w:val="28"/>
          <w:lang w:eastAsia="en-US"/>
        </w:rPr>
        <w:t>до 01.10.2018 проработать вопрос о необходимости корректировки иных положений Генерального плана города Перми, утвержденного решением Пер</w:t>
      </w:r>
      <w:r w:rsidRPr="000E4630">
        <w:rPr>
          <w:rFonts w:eastAsia="Calibri"/>
          <w:sz w:val="28"/>
          <w:szCs w:val="28"/>
          <w:lang w:eastAsia="en-US"/>
        </w:rPr>
        <w:t>м</w:t>
      </w:r>
      <w:r w:rsidRPr="000E4630">
        <w:rPr>
          <w:rFonts w:eastAsia="Calibri"/>
          <w:sz w:val="28"/>
          <w:szCs w:val="28"/>
          <w:lang w:eastAsia="en-US"/>
        </w:rPr>
        <w:t>ской городской Думы от 17.12.2010 № 205, в соответствии с настоящим решен</w:t>
      </w:r>
      <w:r w:rsidRPr="000E4630">
        <w:rPr>
          <w:rFonts w:eastAsia="Calibri"/>
          <w:sz w:val="28"/>
          <w:szCs w:val="28"/>
          <w:lang w:eastAsia="en-US"/>
        </w:rPr>
        <w:t>и</w:t>
      </w:r>
      <w:r w:rsidRPr="000E4630">
        <w:rPr>
          <w:rFonts w:eastAsia="Calibri"/>
          <w:sz w:val="28"/>
          <w:szCs w:val="28"/>
          <w:lang w:eastAsia="en-US"/>
        </w:rPr>
        <w:t>ем;</w:t>
      </w:r>
    </w:p>
    <w:p w:rsidR="000E4630" w:rsidRDefault="000E4630" w:rsidP="000E463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2.2 </w:t>
      </w:r>
      <w:r w:rsidRPr="000E4630">
        <w:rPr>
          <w:rFonts w:eastAsia="Calibri"/>
          <w:sz w:val="28"/>
          <w:szCs w:val="28"/>
          <w:lang w:eastAsia="en-US"/>
        </w:rPr>
        <w:t>до 31.12.2018 обеспечить приведение в соответствие Генеральному пл</w:t>
      </w:r>
      <w:r w:rsidRPr="000E4630">
        <w:rPr>
          <w:rFonts w:eastAsia="Calibri"/>
          <w:sz w:val="28"/>
          <w:szCs w:val="28"/>
          <w:lang w:eastAsia="en-US"/>
        </w:rPr>
        <w:t>а</w:t>
      </w:r>
      <w:r w:rsidRPr="000E4630">
        <w:rPr>
          <w:rFonts w:eastAsia="Calibri"/>
          <w:sz w:val="28"/>
          <w:szCs w:val="28"/>
          <w:lang w:eastAsia="en-US"/>
        </w:rPr>
        <w:t>ну города Перми, утвержденному решением Пермской городской Думы от</w:t>
      </w:r>
      <w:r>
        <w:rPr>
          <w:rFonts w:eastAsia="Calibri"/>
          <w:sz w:val="28"/>
          <w:szCs w:val="28"/>
          <w:lang w:eastAsia="en-US"/>
        </w:rPr>
        <w:t> </w:t>
      </w:r>
      <w:r w:rsidRPr="000E4630">
        <w:rPr>
          <w:rFonts w:eastAsia="Calibri"/>
          <w:sz w:val="28"/>
          <w:szCs w:val="28"/>
          <w:lang w:eastAsia="en-US"/>
        </w:rPr>
        <w:t>17.12.2010 № 205, программ комплексного развития инфраструктуры (по соо</w:t>
      </w:r>
      <w:r w:rsidRPr="000E4630">
        <w:rPr>
          <w:rFonts w:eastAsia="Calibri"/>
          <w:sz w:val="28"/>
          <w:szCs w:val="28"/>
          <w:lang w:eastAsia="en-US"/>
        </w:rPr>
        <w:t>т</w:t>
      </w:r>
      <w:r w:rsidRPr="000E4630">
        <w:rPr>
          <w:rFonts w:eastAsia="Calibri"/>
          <w:sz w:val="28"/>
          <w:szCs w:val="28"/>
          <w:lang w:eastAsia="en-US"/>
        </w:rPr>
        <w:t>ветствующим видам) города Перми, иных правовых актов города Перми.</w:t>
      </w:r>
    </w:p>
    <w:p w:rsidR="0001658E" w:rsidRPr="0001658E" w:rsidRDefault="000E4630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01658E" w:rsidRPr="0001658E">
        <w:rPr>
          <w:rFonts w:eastAsia="Calibri"/>
          <w:sz w:val="28"/>
          <w:szCs w:val="28"/>
          <w:lang w:eastAsia="en-US"/>
        </w:rPr>
        <w:t>. Настоящее решение вступает в силу со дня его официального опублик</w:t>
      </w:r>
      <w:r w:rsidR="0001658E" w:rsidRPr="0001658E">
        <w:rPr>
          <w:rFonts w:eastAsia="Calibri"/>
          <w:sz w:val="28"/>
          <w:szCs w:val="28"/>
          <w:lang w:eastAsia="en-US"/>
        </w:rPr>
        <w:t>о</w:t>
      </w:r>
      <w:r w:rsidR="0001658E" w:rsidRPr="0001658E">
        <w:rPr>
          <w:rFonts w:eastAsia="Calibri"/>
          <w:sz w:val="28"/>
          <w:szCs w:val="28"/>
          <w:lang w:eastAsia="en-US"/>
        </w:rPr>
        <w:t>вания.</w:t>
      </w:r>
    </w:p>
    <w:p w:rsidR="0001658E" w:rsidRPr="0001658E" w:rsidRDefault="000E4630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01658E" w:rsidRPr="0001658E">
        <w:rPr>
          <w:rFonts w:eastAsia="Calibri"/>
          <w:sz w:val="28"/>
          <w:szCs w:val="28"/>
          <w:lang w:eastAsia="en-US"/>
        </w:rPr>
        <w:t>. Опубликовать настоящее решение в печатном средстве массовой инфо</w:t>
      </w:r>
      <w:r w:rsidR="0001658E" w:rsidRPr="0001658E">
        <w:rPr>
          <w:rFonts w:eastAsia="Calibri"/>
          <w:sz w:val="28"/>
          <w:szCs w:val="28"/>
          <w:lang w:eastAsia="en-US"/>
        </w:rPr>
        <w:t>р</w:t>
      </w:r>
      <w:r w:rsidR="0001658E" w:rsidRPr="0001658E">
        <w:rPr>
          <w:rFonts w:eastAsia="Calibri"/>
          <w:sz w:val="28"/>
          <w:szCs w:val="28"/>
          <w:lang w:eastAsia="en-US"/>
        </w:rPr>
        <w:t>мации «Официальный бюллетень органов местного самоуправления муниципал</w:t>
      </w:r>
      <w:r w:rsidR="0001658E" w:rsidRPr="0001658E">
        <w:rPr>
          <w:rFonts w:eastAsia="Calibri"/>
          <w:sz w:val="28"/>
          <w:szCs w:val="28"/>
          <w:lang w:eastAsia="en-US"/>
        </w:rPr>
        <w:t>ь</w:t>
      </w:r>
      <w:r w:rsidR="0001658E" w:rsidRPr="0001658E">
        <w:rPr>
          <w:rFonts w:eastAsia="Calibri"/>
          <w:sz w:val="28"/>
          <w:szCs w:val="28"/>
          <w:lang w:eastAsia="en-US"/>
        </w:rPr>
        <w:t>ного образования город Пермь», а также разместить на официальном сайте мун</w:t>
      </w:r>
      <w:r w:rsidR="0001658E" w:rsidRPr="0001658E">
        <w:rPr>
          <w:rFonts w:eastAsia="Calibri"/>
          <w:sz w:val="28"/>
          <w:szCs w:val="28"/>
          <w:lang w:eastAsia="en-US"/>
        </w:rPr>
        <w:t>и</w:t>
      </w:r>
      <w:r w:rsidR="0001658E" w:rsidRPr="0001658E">
        <w:rPr>
          <w:rFonts w:eastAsia="Calibri"/>
          <w:sz w:val="28"/>
          <w:szCs w:val="28"/>
          <w:lang w:eastAsia="en-US"/>
        </w:rPr>
        <w:t>ципального образования город Пермь в информационно-телекоммуникационной сети Интернет.</w:t>
      </w:r>
    </w:p>
    <w:p w:rsidR="0001658E" w:rsidRPr="0001658E" w:rsidRDefault="000E4630" w:rsidP="0001658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="0001658E" w:rsidRPr="0001658E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="0001658E" w:rsidRPr="0001658E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="0001658E" w:rsidRPr="0001658E">
        <w:rPr>
          <w:rFonts w:eastAsia="Calibri"/>
          <w:sz w:val="28"/>
          <w:szCs w:val="28"/>
          <w:lang w:eastAsia="en-US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 ра</w:t>
      </w:r>
      <w:r w:rsidR="0001658E" w:rsidRPr="0001658E">
        <w:rPr>
          <w:rFonts w:eastAsia="Calibri"/>
          <w:sz w:val="28"/>
          <w:szCs w:val="28"/>
          <w:lang w:eastAsia="en-US"/>
        </w:rPr>
        <w:t>з</w:t>
      </w:r>
      <w:r w:rsidR="0001658E" w:rsidRPr="0001658E">
        <w:rPr>
          <w:rFonts w:eastAsia="Calibri"/>
          <w:sz w:val="28"/>
          <w:szCs w:val="28"/>
          <w:lang w:eastAsia="en-US"/>
        </w:rPr>
        <w:t>вития территории.</w:t>
      </w:r>
    </w:p>
    <w:p w:rsidR="0001658E" w:rsidRDefault="0001658E" w:rsidP="0001658E">
      <w:pPr>
        <w:spacing w:before="720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 xml:space="preserve">Председатель </w:t>
      </w:r>
    </w:p>
    <w:p w:rsidR="0001658E" w:rsidRPr="0001658E" w:rsidRDefault="0001658E" w:rsidP="0001658E">
      <w:pPr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 xml:space="preserve">Пермской городской Думы                              </w:t>
      </w:r>
      <w:r w:rsidRPr="0001658E">
        <w:rPr>
          <w:rFonts w:eastAsia="Calibri"/>
          <w:sz w:val="28"/>
          <w:szCs w:val="28"/>
          <w:lang w:eastAsia="en-US"/>
        </w:rPr>
        <w:tab/>
      </w:r>
      <w:r w:rsidRPr="0001658E">
        <w:rPr>
          <w:rFonts w:eastAsia="Calibri"/>
          <w:sz w:val="28"/>
          <w:szCs w:val="28"/>
          <w:lang w:eastAsia="en-US"/>
        </w:rPr>
        <w:tab/>
        <w:t xml:space="preserve">  </w:t>
      </w:r>
      <w:r>
        <w:rPr>
          <w:rFonts w:eastAsia="Calibri"/>
          <w:sz w:val="28"/>
          <w:szCs w:val="28"/>
          <w:lang w:eastAsia="en-US"/>
        </w:rPr>
        <w:t xml:space="preserve">                  </w:t>
      </w:r>
      <w:r w:rsidRPr="0001658E">
        <w:rPr>
          <w:rFonts w:eastAsia="Calibri"/>
          <w:sz w:val="28"/>
          <w:szCs w:val="28"/>
          <w:lang w:eastAsia="en-US"/>
        </w:rPr>
        <w:t xml:space="preserve">        </w:t>
      </w:r>
      <w:proofErr w:type="spellStart"/>
      <w:r w:rsidRPr="0001658E">
        <w:rPr>
          <w:rFonts w:eastAsia="Calibri"/>
          <w:sz w:val="28"/>
          <w:szCs w:val="28"/>
          <w:lang w:eastAsia="en-US"/>
        </w:rPr>
        <w:t>Ю.А.Уткин</w:t>
      </w:r>
      <w:proofErr w:type="spellEnd"/>
    </w:p>
    <w:p w:rsidR="0001658E" w:rsidRPr="0001658E" w:rsidRDefault="0001658E" w:rsidP="0001658E">
      <w:pPr>
        <w:spacing w:before="720"/>
        <w:jc w:val="both"/>
        <w:rPr>
          <w:rFonts w:eastAsia="Calibri"/>
          <w:sz w:val="28"/>
          <w:szCs w:val="28"/>
          <w:lang w:eastAsia="en-US"/>
        </w:rPr>
      </w:pPr>
      <w:r w:rsidRPr="0001658E">
        <w:rPr>
          <w:rFonts w:eastAsia="Calibri"/>
          <w:sz w:val="28"/>
          <w:szCs w:val="28"/>
          <w:lang w:eastAsia="en-US"/>
        </w:rPr>
        <w:t xml:space="preserve">Глава города Перми                                                                                  </w:t>
      </w:r>
      <w:proofErr w:type="spellStart"/>
      <w:r w:rsidRPr="0001658E">
        <w:rPr>
          <w:rFonts w:eastAsia="Calibri"/>
          <w:sz w:val="28"/>
          <w:szCs w:val="28"/>
          <w:lang w:eastAsia="en-US"/>
        </w:rPr>
        <w:t>Д.И.Самойлов</w:t>
      </w:r>
      <w:proofErr w:type="spellEnd"/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8CD6C" wp14:editId="0CDD7FD4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101" w:rsidRDefault="004D7101" w:rsidP="00DF55C7"/>
                          <w:p w:rsidR="004D7101" w:rsidRDefault="004D7101" w:rsidP="00DF55C7"/>
                          <w:p w:rsidR="004D7101" w:rsidRDefault="004D7101" w:rsidP="00DF55C7"/>
                          <w:p w:rsidR="004D7101" w:rsidRDefault="004D7101" w:rsidP="00DF55C7"/>
                          <w:p w:rsidR="004D7101" w:rsidRDefault="004D7101" w:rsidP="00DF55C7"/>
                          <w:p w:rsidR="004D7101" w:rsidRDefault="004D7101" w:rsidP="00DF55C7"/>
                          <w:p w:rsidR="004D7101" w:rsidRDefault="004D7101" w:rsidP="00DF55C7"/>
                          <w:p w:rsidR="004D7101" w:rsidRDefault="004D7101" w:rsidP="00DF55C7"/>
                          <w:p w:rsidR="004D7101" w:rsidRDefault="004D7101" w:rsidP="00DF55C7">
                            <w:r>
                              <w:t>Верно</w:t>
                            </w:r>
                          </w:p>
                          <w:p w:rsidR="004D7101" w:rsidRDefault="004D7101" w:rsidP="00DF55C7">
                            <w:r>
                              <w:t xml:space="preserve">консультант </w:t>
                            </w:r>
                            <w:proofErr w:type="gramStart"/>
                            <w:r>
                              <w:t>сектора актов Главы города отдела делопроизводства</w:t>
                            </w:r>
                            <w:r>
                              <w:tab/>
                              <w:t xml:space="preserve"> аппарата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4D7101" w:rsidRDefault="004D7101" w:rsidP="00DF55C7">
                            <w:r>
                              <w:t>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Л.Я.Сиряченко-Полойко</w:t>
                            </w:r>
                          </w:p>
                          <w:p w:rsidR="004D7101" w:rsidRDefault="004D7101" w:rsidP="00DF55C7">
                            <w:r>
                              <w:t>12.2016</w:t>
                            </w:r>
                          </w:p>
                          <w:p w:rsidR="004D7101" w:rsidRDefault="004D7101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4D7101" w:rsidRDefault="004D7101" w:rsidP="00DF55C7"/>
                    <w:p w:rsidR="004D7101" w:rsidRDefault="004D7101" w:rsidP="00DF55C7"/>
                    <w:p w:rsidR="004D7101" w:rsidRDefault="004D7101" w:rsidP="00DF55C7"/>
                    <w:p w:rsidR="004D7101" w:rsidRDefault="004D7101" w:rsidP="00DF55C7"/>
                    <w:p w:rsidR="004D7101" w:rsidRDefault="004D7101" w:rsidP="00DF55C7"/>
                    <w:p w:rsidR="004D7101" w:rsidRDefault="004D7101" w:rsidP="00DF55C7"/>
                    <w:p w:rsidR="004D7101" w:rsidRDefault="004D7101" w:rsidP="00DF55C7"/>
                    <w:p w:rsidR="004D7101" w:rsidRDefault="004D7101" w:rsidP="00DF55C7"/>
                    <w:p w:rsidR="004D7101" w:rsidRDefault="004D7101" w:rsidP="00DF55C7">
                      <w:r>
                        <w:t>Верно</w:t>
                      </w:r>
                    </w:p>
                    <w:p w:rsidR="004D7101" w:rsidRDefault="004D7101" w:rsidP="00DF55C7">
                      <w:r>
                        <w:t xml:space="preserve">консультант </w:t>
                      </w:r>
                      <w:proofErr w:type="gramStart"/>
                      <w:r>
                        <w:t>сектора актов Главы города отдела делопроизводства</w:t>
                      </w:r>
                      <w:r>
                        <w:tab/>
                        <w:t xml:space="preserve"> аппарата</w:t>
                      </w:r>
                      <w:proofErr w:type="gramEnd"/>
                      <w:r>
                        <w:t xml:space="preserve"> </w:t>
                      </w:r>
                    </w:p>
                    <w:p w:rsidR="004D7101" w:rsidRDefault="004D7101" w:rsidP="00DF55C7">
                      <w:r>
                        <w:t>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Л.Я.Сиряченко-Полойко</w:t>
                      </w:r>
                    </w:p>
                    <w:p w:rsidR="004D7101" w:rsidRDefault="004D7101" w:rsidP="00DF55C7">
                      <w:r>
                        <w:t>12.2016</w:t>
                      </w:r>
                    </w:p>
                    <w:p w:rsidR="004D7101" w:rsidRDefault="004D7101" w:rsidP="00DF55C7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8A2FC6" w:rsidRDefault="008A2FC6" w:rsidP="00A119F7">
      <w:pPr>
        <w:tabs>
          <w:tab w:val="left" w:pos="567"/>
        </w:tabs>
        <w:suppressAutoHyphens/>
        <w:ind w:left="6521"/>
        <w:rPr>
          <w:color w:val="151616"/>
          <w:sz w:val="28"/>
          <w:szCs w:val="28"/>
          <w:lang w:eastAsia="zh-CN" w:bidi="hi-IN"/>
        </w:rPr>
        <w:sectPr w:rsidR="008A2FC6" w:rsidSect="009E507B">
          <w:headerReference w:type="default" r:id="rId13"/>
          <w:headerReference w:type="first" r:id="rId14"/>
          <w:pgSz w:w="11907" w:h="16840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01658E" w:rsidRPr="0001658E" w:rsidRDefault="0001658E" w:rsidP="00A119F7">
      <w:pPr>
        <w:tabs>
          <w:tab w:val="left" w:pos="567"/>
        </w:tabs>
        <w:suppressAutoHyphens/>
        <w:ind w:left="6521"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 1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>Думы</w:t>
      </w:r>
    </w:p>
    <w:p w:rsidR="00D43189" w:rsidRPr="00D43189" w:rsidRDefault="00D43189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D43189">
        <w:rPr>
          <w:color w:val="151616"/>
          <w:sz w:val="28"/>
          <w:szCs w:val="28"/>
          <w:lang w:eastAsia="x-none"/>
        </w:rPr>
        <w:t>от 22.05.2018 №</w:t>
      </w:r>
      <w:r>
        <w:rPr>
          <w:color w:val="151616"/>
          <w:sz w:val="28"/>
          <w:szCs w:val="28"/>
          <w:lang w:eastAsia="x-none"/>
        </w:rPr>
        <w:t> </w:t>
      </w:r>
      <w:r w:rsidR="004573F2">
        <w:rPr>
          <w:color w:val="151616"/>
          <w:sz w:val="28"/>
          <w:szCs w:val="28"/>
          <w:lang w:eastAsia="x-none"/>
        </w:rPr>
        <w:t>93</w:t>
      </w:r>
    </w:p>
    <w:p w:rsidR="0001658E" w:rsidRPr="0001658E" w:rsidRDefault="0001658E" w:rsidP="0001658E">
      <w:pPr>
        <w:tabs>
          <w:tab w:val="left" w:pos="3156"/>
        </w:tabs>
        <w:kinsoku w:val="0"/>
        <w:overflowPunct w:val="0"/>
        <w:spacing w:before="7"/>
        <w:ind w:right="409" w:firstLine="720"/>
        <w:jc w:val="both"/>
        <w:rPr>
          <w:color w:val="151616"/>
          <w:sz w:val="28"/>
          <w:szCs w:val="28"/>
          <w:lang w:val="x-none" w:eastAsia="x-none"/>
        </w:rPr>
      </w:pPr>
    </w:p>
    <w:p w:rsidR="0001658E" w:rsidRPr="0001658E" w:rsidRDefault="0001658E" w:rsidP="0001658E">
      <w:pPr>
        <w:tabs>
          <w:tab w:val="left" w:pos="3156"/>
        </w:tabs>
        <w:kinsoku w:val="0"/>
        <w:overflowPunct w:val="0"/>
        <w:spacing w:before="7"/>
        <w:ind w:right="409" w:firstLine="720"/>
        <w:jc w:val="both"/>
        <w:rPr>
          <w:color w:val="151616"/>
          <w:sz w:val="28"/>
          <w:szCs w:val="28"/>
          <w:lang w:eastAsia="x-none"/>
        </w:rPr>
      </w:pPr>
    </w:p>
    <w:p w:rsidR="0001658E" w:rsidRPr="00A119F7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val="x-none" w:eastAsia="x-none"/>
        </w:rPr>
      </w:pPr>
      <w:r w:rsidRPr="00A119F7">
        <w:rPr>
          <w:b/>
          <w:color w:val="151616"/>
          <w:sz w:val="28"/>
          <w:szCs w:val="28"/>
          <w:lang w:eastAsia="x-none"/>
        </w:rPr>
        <w:t xml:space="preserve">Фрагмент карты 2. Границы территорий </w:t>
      </w:r>
    </w:p>
    <w:p w:rsidR="0001658E" w:rsidRPr="00A119F7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A119F7">
        <w:rPr>
          <w:b/>
          <w:color w:val="151616"/>
          <w:sz w:val="28"/>
          <w:szCs w:val="28"/>
          <w:lang w:eastAsia="x-none"/>
        </w:rPr>
        <w:t>планируемого размещения объектов капитального строительства</w:t>
      </w:r>
    </w:p>
    <w:p w:rsidR="0001658E" w:rsidRPr="0001658E" w:rsidRDefault="004573F2" w:rsidP="0001658E">
      <w:pPr>
        <w:spacing w:before="400"/>
        <w:jc w:val="center"/>
        <w:rPr>
          <w:sz w:val="28"/>
          <w:szCs w:val="24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6.6pt;margin-top:80.9pt;width:11.1pt;height:103.2pt;z-index:251663360">
            <v:imagedata r:id="rId15" o:title=""/>
          </v:shape>
          <o:OLEObject Type="Embed" ProgID="CorelDraw.Graphic.16" ShapeID="_x0000_s1028" DrawAspect="Content" ObjectID="_1588771175" r:id="rId16"/>
        </w:pict>
      </w:r>
      <w:r w:rsidR="0001658E">
        <w:rPr>
          <w:noProof/>
          <w:sz w:val="28"/>
          <w:szCs w:val="24"/>
        </w:rPr>
        <w:drawing>
          <wp:inline distT="0" distB="0" distL="0" distR="0" wp14:anchorId="0CFDB349" wp14:editId="7BD3B302">
            <wp:extent cx="4130040" cy="27508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0" t="27356" r="49066" b="4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spacing w:before="200"/>
        <w:jc w:val="center"/>
        <w:rPr>
          <w:sz w:val="28"/>
          <w:szCs w:val="24"/>
        </w:rPr>
      </w:pPr>
      <w:r w:rsidRPr="0001658E">
        <w:rPr>
          <w:sz w:val="28"/>
          <w:szCs w:val="28"/>
        </w:rPr>
        <w:t>М 1:25000</w:t>
      </w:r>
    </w:p>
    <w:p w:rsidR="008A2FC6" w:rsidRDefault="008A2FC6" w:rsidP="00A119F7">
      <w:pPr>
        <w:tabs>
          <w:tab w:val="left" w:pos="567"/>
        </w:tabs>
        <w:suppressAutoHyphens/>
        <w:ind w:left="6521"/>
        <w:contextualSpacing/>
        <w:rPr>
          <w:color w:val="151616"/>
          <w:sz w:val="28"/>
          <w:szCs w:val="28"/>
          <w:lang w:eastAsia="zh-CN" w:bidi="hi-IN"/>
        </w:rPr>
        <w:sectPr w:rsidR="008A2FC6" w:rsidSect="003B09F1">
          <w:headerReference w:type="first" r:id="rId18"/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272"/>
        </w:sectPr>
      </w:pPr>
    </w:p>
    <w:p w:rsidR="0001658E" w:rsidRPr="0001658E" w:rsidRDefault="0001658E" w:rsidP="00A119F7">
      <w:pPr>
        <w:tabs>
          <w:tab w:val="left" w:pos="567"/>
        </w:tabs>
        <w:suppressAutoHyphens/>
        <w:ind w:left="6521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2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>Думы</w:t>
      </w:r>
    </w:p>
    <w:p w:rsidR="00D43189" w:rsidRPr="00D43189" w:rsidRDefault="00D43189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D43189">
        <w:rPr>
          <w:color w:val="151616"/>
          <w:sz w:val="28"/>
          <w:szCs w:val="28"/>
          <w:lang w:eastAsia="x-none"/>
        </w:rPr>
        <w:t>от 22.05.2018 №</w:t>
      </w:r>
      <w:r w:rsidR="004573F2">
        <w:rPr>
          <w:color w:val="151616"/>
          <w:sz w:val="28"/>
          <w:szCs w:val="28"/>
          <w:lang w:eastAsia="x-none"/>
        </w:rPr>
        <w:t xml:space="preserve"> 93</w:t>
      </w:r>
    </w:p>
    <w:p w:rsidR="0001658E" w:rsidRPr="0001658E" w:rsidRDefault="0001658E" w:rsidP="0001658E">
      <w:pPr>
        <w:tabs>
          <w:tab w:val="left" w:pos="3156"/>
        </w:tabs>
        <w:kinsoku w:val="0"/>
        <w:overflowPunct w:val="0"/>
        <w:spacing w:before="7"/>
        <w:ind w:right="408" w:firstLine="720"/>
        <w:jc w:val="both"/>
        <w:rPr>
          <w:color w:val="151616"/>
          <w:sz w:val="28"/>
          <w:szCs w:val="28"/>
          <w:lang w:val="x-none" w:eastAsia="x-none"/>
        </w:rPr>
      </w:pPr>
    </w:p>
    <w:p w:rsidR="0001658E" w:rsidRPr="0001658E" w:rsidRDefault="0001658E" w:rsidP="0001658E">
      <w:pPr>
        <w:tabs>
          <w:tab w:val="left" w:pos="3156"/>
        </w:tabs>
        <w:kinsoku w:val="0"/>
        <w:overflowPunct w:val="0"/>
        <w:spacing w:before="7"/>
        <w:ind w:right="408" w:firstLine="720"/>
        <w:jc w:val="both"/>
        <w:rPr>
          <w:color w:val="151616"/>
          <w:sz w:val="28"/>
          <w:szCs w:val="28"/>
          <w:lang w:val="x-none" w:eastAsia="x-none"/>
        </w:rPr>
      </w:pPr>
    </w:p>
    <w:p w:rsidR="0001658E" w:rsidRPr="004D7101" w:rsidRDefault="0001658E" w:rsidP="0001658E">
      <w:pPr>
        <w:tabs>
          <w:tab w:val="left" w:pos="3156"/>
          <w:tab w:val="left" w:pos="9922"/>
        </w:tabs>
        <w:kinsoku w:val="0"/>
        <w:overflowPunct w:val="0"/>
        <w:spacing w:before="7"/>
        <w:ind w:right="-1"/>
        <w:jc w:val="center"/>
        <w:rPr>
          <w:b/>
          <w:color w:val="151616"/>
          <w:sz w:val="28"/>
          <w:szCs w:val="28"/>
          <w:lang w:val="x-none"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Фрагмент карты 2.1. Развитие улично-дорожной сети, иных объектов</w:t>
      </w:r>
    </w:p>
    <w:p w:rsidR="0001658E" w:rsidRPr="004D7101" w:rsidRDefault="0001658E" w:rsidP="0001658E">
      <w:pPr>
        <w:tabs>
          <w:tab w:val="left" w:pos="3156"/>
          <w:tab w:val="left" w:pos="9922"/>
        </w:tabs>
        <w:kinsoku w:val="0"/>
        <w:overflowPunct w:val="0"/>
        <w:spacing w:before="7"/>
        <w:ind w:right="-1"/>
        <w:jc w:val="center"/>
        <w:rPr>
          <w:b/>
          <w:color w:val="151616"/>
          <w:sz w:val="28"/>
          <w:szCs w:val="28"/>
          <w:lang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капитального строительства транспортной инфраструктуры</w:t>
      </w:r>
    </w:p>
    <w:p w:rsidR="0001658E" w:rsidRPr="004D7101" w:rsidRDefault="0001658E" w:rsidP="0001658E">
      <w:pPr>
        <w:tabs>
          <w:tab w:val="left" w:pos="567"/>
          <w:tab w:val="left" w:pos="9922"/>
        </w:tabs>
        <w:suppressAutoHyphens/>
        <w:ind w:right="-1"/>
        <w:contextualSpacing/>
        <w:jc w:val="center"/>
        <w:rPr>
          <w:b/>
          <w:sz w:val="28"/>
          <w:szCs w:val="28"/>
          <w:lang w:eastAsia="zh-CN" w:bidi="hi-IN"/>
        </w:rPr>
      </w:pPr>
      <w:r w:rsidRPr="004D7101">
        <w:rPr>
          <w:b/>
          <w:sz w:val="28"/>
          <w:szCs w:val="28"/>
          <w:lang w:eastAsia="zh-CN" w:bidi="hi-IN"/>
        </w:rPr>
        <w:t>Первый и второй этапы (2011-2016 годы и 2017-2022 годы) и на перспективу</w:t>
      </w:r>
    </w:p>
    <w:p w:rsidR="0001658E" w:rsidRPr="0001658E" w:rsidRDefault="0001658E" w:rsidP="0001658E">
      <w:pPr>
        <w:tabs>
          <w:tab w:val="left" w:pos="567"/>
          <w:tab w:val="left" w:pos="9922"/>
        </w:tabs>
        <w:suppressAutoHyphens/>
        <w:ind w:right="-1"/>
        <w:contextualSpacing/>
        <w:jc w:val="center"/>
        <w:rPr>
          <w:sz w:val="28"/>
          <w:szCs w:val="28"/>
          <w:lang w:eastAsia="zh-CN" w:bidi="hi-IN"/>
        </w:rPr>
      </w:pPr>
    </w:p>
    <w:p w:rsidR="0001658E" w:rsidRPr="0001658E" w:rsidRDefault="004573F2" w:rsidP="0001658E">
      <w:pPr>
        <w:tabs>
          <w:tab w:val="left" w:pos="567"/>
          <w:tab w:val="left" w:pos="9922"/>
        </w:tabs>
        <w:suppressAutoHyphens/>
        <w:ind w:right="-1"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  <w:lang w:eastAsia="zh-CN" w:bidi="hi-IN"/>
        </w:rPr>
        <w:pict>
          <v:shape id="_x0000_s1026" type="#_x0000_t75" style="position:absolute;left:0;text-align:left;margin-left:45.35pt;margin-top:57.75pt;width:11.1pt;height:103.2pt;z-index:251661312">
            <v:imagedata r:id="rId15" o:title=""/>
          </v:shape>
          <o:OLEObject Type="Embed" ProgID="CorelDraw.Graphic.16" ShapeID="_x0000_s1026" DrawAspect="Content" ObjectID="_1588771176" r:id="rId19"/>
        </w:pict>
      </w:r>
      <w:r w:rsidR="0001658E">
        <w:rPr>
          <w:noProof/>
          <w:sz w:val="28"/>
          <w:szCs w:val="28"/>
        </w:rPr>
        <w:drawing>
          <wp:inline distT="0" distB="0" distL="0" distR="0" wp14:anchorId="783FD598" wp14:editId="43F220A1">
            <wp:extent cx="4564380" cy="31242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t="39127" r="48909" b="2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tabs>
          <w:tab w:val="left" w:pos="9922"/>
        </w:tabs>
        <w:spacing w:before="200"/>
        <w:ind w:right="-1"/>
        <w:jc w:val="center"/>
        <w:rPr>
          <w:sz w:val="28"/>
          <w:szCs w:val="24"/>
        </w:rPr>
      </w:pPr>
      <w:r w:rsidRPr="0001658E">
        <w:rPr>
          <w:sz w:val="28"/>
          <w:szCs w:val="28"/>
        </w:rPr>
        <w:t>М 1:25000</w:t>
      </w:r>
    </w:p>
    <w:p w:rsidR="008A2FC6" w:rsidRDefault="008A2FC6" w:rsidP="00A119F7">
      <w:pPr>
        <w:tabs>
          <w:tab w:val="left" w:pos="567"/>
        </w:tabs>
        <w:suppressAutoHyphens/>
        <w:ind w:left="6521"/>
        <w:contextualSpacing/>
        <w:rPr>
          <w:color w:val="151616"/>
          <w:sz w:val="28"/>
          <w:szCs w:val="28"/>
          <w:lang w:eastAsia="zh-CN" w:bidi="hi-IN"/>
        </w:rPr>
        <w:sectPr w:rsidR="008A2FC6" w:rsidSect="003B09F1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272"/>
        </w:sectPr>
      </w:pPr>
    </w:p>
    <w:p w:rsidR="0001658E" w:rsidRPr="0001658E" w:rsidRDefault="0001658E" w:rsidP="00A119F7">
      <w:pPr>
        <w:tabs>
          <w:tab w:val="left" w:pos="567"/>
        </w:tabs>
        <w:suppressAutoHyphens/>
        <w:ind w:left="6521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3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>Думы</w:t>
      </w:r>
    </w:p>
    <w:p w:rsidR="00D43189" w:rsidRPr="00D43189" w:rsidRDefault="00D43189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D43189">
        <w:rPr>
          <w:color w:val="151616"/>
          <w:sz w:val="28"/>
          <w:szCs w:val="28"/>
          <w:lang w:eastAsia="x-none"/>
        </w:rPr>
        <w:t>от 22.05.2018 №</w:t>
      </w:r>
      <w:r>
        <w:rPr>
          <w:color w:val="151616"/>
          <w:sz w:val="28"/>
          <w:szCs w:val="28"/>
          <w:lang w:eastAsia="x-none"/>
        </w:rPr>
        <w:t> </w:t>
      </w:r>
      <w:r w:rsidR="004573F2">
        <w:rPr>
          <w:color w:val="151616"/>
          <w:sz w:val="28"/>
          <w:szCs w:val="28"/>
          <w:lang w:eastAsia="x-none"/>
        </w:rPr>
        <w:t>93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both"/>
        <w:rPr>
          <w:color w:val="151616"/>
          <w:sz w:val="28"/>
          <w:szCs w:val="28"/>
          <w:lang w:val="x-none" w:eastAsia="x-none"/>
        </w:rPr>
      </w:pP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val="x-none"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 xml:space="preserve">Фрагмент карты 2. Границы территорий </w:t>
      </w: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sz w:val="28"/>
          <w:szCs w:val="28"/>
          <w:lang w:val="x-none"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планируемого размещения объектов капитального строительства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01658E" w:rsidRPr="0001658E" w:rsidRDefault="004573F2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pict>
          <v:shape id="_x0000_s1027" type="#_x0000_t75" style="position:absolute;left:0;text-align:left;margin-left:158.6pt;margin-top:45.1pt;width:11.1pt;height:103.2pt;z-index:251662336">
            <v:imagedata r:id="rId15" o:title=""/>
          </v:shape>
          <o:OLEObject Type="Embed" ProgID="CorelDraw.Graphic.16" ShapeID="_x0000_s1027" DrawAspect="Content" ObjectID="_1588771177" r:id="rId21"/>
        </w:pict>
      </w:r>
      <w:r w:rsidR="0001658E">
        <w:rPr>
          <w:noProof/>
          <w:sz w:val="28"/>
          <w:szCs w:val="28"/>
        </w:rPr>
        <w:drawing>
          <wp:inline distT="0" distB="0" distL="0" distR="0" wp14:anchorId="1A8FE1E0" wp14:editId="1CD91D34">
            <wp:extent cx="1615440" cy="22098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6" t="29048" r="65175" b="4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spacing w:before="200"/>
        <w:jc w:val="center"/>
        <w:rPr>
          <w:sz w:val="28"/>
          <w:szCs w:val="24"/>
        </w:rPr>
      </w:pPr>
      <w:r w:rsidRPr="0001658E">
        <w:rPr>
          <w:sz w:val="28"/>
          <w:szCs w:val="28"/>
        </w:rPr>
        <w:t>М 1:25000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  <w:sectPr w:rsidR="0001658E" w:rsidRPr="0001658E" w:rsidSect="008A2FC6">
          <w:headerReference w:type="default" r:id="rId23"/>
          <w:pgSz w:w="11907" w:h="16840" w:code="9"/>
          <w:pgMar w:top="1134" w:right="567" w:bottom="1134" w:left="1418" w:header="567" w:footer="567" w:gutter="0"/>
          <w:cols w:space="720"/>
          <w:noEndnote/>
          <w:docGrid w:linePitch="272"/>
        </w:sectPr>
      </w:pPr>
    </w:p>
    <w:p w:rsidR="0001658E" w:rsidRPr="0001658E" w:rsidRDefault="0001658E" w:rsidP="00A119F7">
      <w:pPr>
        <w:tabs>
          <w:tab w:val="left" w:pos="567"/>
        </w:tabs>
        <w:suppressAutoHyphens/>
        <w:ind w:left="6521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4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01658E" w:rsidRPr="00D43189" w:rsidRDefault="00D43189" w:rsidP="00D43189">
      <w:pPr>
        <w:tabs>
          <w:tab w:val="left" w:pos="3156"/>
        </w:tabs>
        <w:kinsoku w:val="0"/>
        <w:overflowPunct w:val="0"/>
        <w:spacing w:before="7"/>
        <w:ind w:right="408" w:firstLine="6521"/>
        <w:jc w:val="both"/>
        <w:rPr>
          <w:color w:val="151616"/>
          <w:sz w:val="28"/>
          <w:szCs w:val="28"/>
          <w:lang w:eastAsia="x-none"/>
        </w:rPr>
      </w:pPr>
      <w:r w:rsidRPr="00D43189">
        <w:rPr>
          <w:color w:val="151616"/>
          <w:sz w:val="28"/>
          <w:szCs w:val="28"/>
          <w:lang w:val="x-none" w:eastAsia="x-none"/>
        </w:rPr>
        <w:t>от 22.05.2018 №</w:t>
      </w:r>
      <w:r>
        <w:rPr>
          <w:color w:val="151616"/>
          <w:sz w:val="28"/>
          <w:szCs w:val="28"/>
          <w:lang w:eastAsia="x-none"/>
        </w:rPr>
        <w:t> </w:t>
      </w:r>
      <w:r w:rsidR="004573F2">
        <w:rPr>
          <w:color w:val="151616"/>
          <w:sz w:val="28"/>
          <w:szCs w:val="28"/>
          <w:lang w:eastAsia="x-none"/>
        </w:rPr>
        <w:t>93</w:t>
      </w:r>
    </w:p>
    <w:p w:rsidR="0001658E" w:rsidRPr="0001658E" w:rsidRDefault="0001658E" w:rsidP="0001658E">
      <w:pPr>
        <w:tabs>
          <w:tab w:val="left" w:pos="3156"/>
        </w:tabs>
        <w:kinsoku w:val="0"/>
        <w:overflowPunct w:val="0"/>
        <w:spacing w:before="7"/>
        <w:ind w:right="408" w:firstLine="720"/>
        <w:jc w:val="both"/>
        <w:rPr>
          <w:color w:val="151616"/>
          <w:sz w:val="28"/>
          <w:szCs w:val="28"/>
          <w:lang w:val="x-none" w:eastAsia="x-none"/>
        </w:rPr>
      </w:pP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val="x-none"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 xml:space="preserve">Фрагмент карты 2.1. Развитие улично-дорожной сети, иных объектов </w:t>
      </w: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капитального строительства транспортной инфраструктуры</w:t>
      </w:r>
    </w:p>
    <w:p w:rsidR="0001658E" w:rsidRPr="004D7101" w:rsidRDefault="0001658E" w:rsidP="0001658E">
      <w:pPr>
        <w:tabs>
          <w:tab w:val="left" w:pos="567"/>
        </w:tabs>
        <w:suppressAutoHyphens/>
        <w:contextualSpacing/>
        <w:jc w:val="center"/>
        <w:rPr>
          <w:b/>
          <w:sz w:val="28"/>
          <w:szCs w:val="28"/>
          <w:lang w:eastAsia="zh-CN" w:bidi="hi-IN"/>
        </w:rPr>
      </w:pPr>
      <w:r w:rsidRPr="004D7101">
        <w:rPr>
          <w:b/>
          <w:sz w:val="28"/>
          <w:szCs w:val="28"/>
          <w:lang w:eastAsia="zh-CN" w:bidi="hi-IN"/>
        </w:rPr>
        <w:t>Первый и второй этапы (2011-2016 годы и 2017-2022 годы) и на перспективу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01658E" w:rsidRPr="0001658E" w:rsidRDefault="004573F2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pict>
          <v:shape id="_x0000_s1029" type="#_x0000_t75" style="position:absolute;left:0;text-align:left;margin-left:159.35pt;margin-top:45.35pt;width:11.1pt;height:103.2pt;z-index:251664384">
            <v:imagedata r:id="rId15" o:title=""/>
          </v:shape>
          <o:OLEObject Type="Embed" ProgID="CorelDraw.Graphic.16" ShapeID="_x0000_s1029" DrawAspect="Content" ObjectID="_1588771178" r:id="rId24"/>
        </w:pict>
      </w:r>
      <w:r w:rsidR="0001658E">
        <w:rPr>
          <w:noProof/>
          <w:sz w:val="28"/>
          <w:szCs w:val="28"/>
        </w:rPr>
        <w:drawing>
          <wp:inline distT="0" distB="0" distL="0" distR="0" wp14:anchorId="0BE97246" wp14:editId="15D1AC71">
            <wp:extent cx="1615440" cy="21488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9" t="39703" r="64859" b="3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spacing w:before="200"/>
        <w:jc w:val="center"/>
        <w:rPr>
          <w:sz w:val="28"/>
          <w:szCs w:val="24"/>
        </w:rPr>
      </w:pPr>
      <w:r w:rsidRPr="0001658E">
        <w:rPr>
          <w:sz w:val="28"/>
          <w:szCs w:val="28"/>
        </w:rPr>
        <w:t>М 1:25000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  <w:sectPr w:rsidR="0001658E" w:rsidRPr="0001658E" w:rsidSect="003B09F1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272"/>
        </w:sectPr>
      </w:pPr>
    </w:p>
    <w:p w:rsidR="0001658E" w:rsidRPr="0001658E" w:rsidRDefault="0001658E" w:rsidP="00A119F7">
      <w:pPr>
        <w:tabs>
          <w:tab w:val="left" w:pos="567"/>
        </w:tabs>
        <w:suppressAutoHyphens/>
        <w:ind w:left="11057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5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11057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11057" w:right="-142"/>
        <w:rPr>
          <w:color w:val="151616"/>
          <w:sz w:val="28"/>
          <w:szCs w:val="28"/>
          <w:lang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>Думы</w:t>
      </w:r>
    </w:p>
    <w:p w:rsidR="00204B08" w:rsidRPr="00204B08" w:rsidRDefault="00204B08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11057" w:right="-142"/>
        <w:rPr>
          <w:color w:val="151616"/>
          <w:sz w:val="28"/>
          <w:szCs w:val="28"/>
          <w:lang w:eastAsia="x-none"/>
        </w:rPr>
      </w:pPr>
      <w:r w:rsidRPr="00204B08">
        <w:rPr>
          <w:color w:val="151616"/>
          <w:sz w:val="28"/>
          <w:szCs w:val="28"/>
          <w:lang w:eastAsia="x-none"/>
        </w:rPr>
        <w:t>от 22.05.2018 №</w:t>
      </w:r>
      <w:r w:rsidR="004573F2">
        <w:rPr>
          <w:color w:val="151616"/>
          <w:sz w:val="28"/>
          <w:szCs w:val="28"/>
          <w:lang w:eastAsia="x-none"/>
        </w:rPr>
        <w:t xml:space="preserve"> 93</w:t>
      </w:r>
    </w:p>
    <w:p w:rsidR="0001658E" w:rsidRPr="0001658E" w:rsidRDefault="0001658E" w:rsidP="00A119F7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sz w:val="28"/>
          <w:szCs w:val="28"/>
          <w:lang w:val="x-none"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Фрагмент карты 2. Границы территорий планируемого размещения объектов капитального строительства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val="x-none" w:eastAsia="zh-CN" w:bidi="hi-IN"/>
        </w:rPr>
      </w:pPr>
    </w:p>
    <w:p w:rsidR="0001658E" w:rsidRPr="0001658E" w:rsidRDefault="004573F2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pict>
          <v:shape id="_x0000_s1030" type="#_x0000_t75" style="position:absolute;left:0;text-align:left;margin-left:100.05pt;margin-top:35.3pt;width:11.1pt;height:103.2pt;z-index:251665408">
            <v:imagedata r:id="rId15" o:title=""/>
          </v:shape>
          <o:OLEObject Type="Embed" ProgID="CorelDraw.Graphic.16" ShapeID="_x0000_s1030" DrawAspect="Content" ObjectID="_1588771179" r:id="rId26"/>
        </w:pict>
      </w:r>
      <w:r w:rsidR="0001658E">
        <w:rPr>
          <w:noProof/>
          <w:sz w:val="28"/>
          <w:szCs w:val="28"/>
        </w:rPr>
        <w:drawing>
          <wp:inline distT="0" distB="0" distL="0" distR="0" wp14:anchorId="27D129B1" wp14:editId="1E393F73">
            <wp:extent cx="6530340" cy="20116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0" t="30344" r="35298" b="4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spacing w:before="200"/>
        <w:jc w:val="center"/>
        <w:rPr>
          <w:sz w:val="28"/>
          <w:szCs w:val="24"/>
        </w:rPr>
      </w:pPr>
      <w:r w:rsidRPr="0001658E">
        <w:rPr>
          <w:sz w:val="28"/>
          <w:szCs w:val="28"/>
        </w:rPr>
        <w:t>М 1:25000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  <w:sectPr w:rsidR="0001658E" w:rsidRPr="0001658E" w:rsidSect="003B09F1">
          <w:pgSz w:w="16840" w:h="11907" w:orient="landscape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01658E" w:rsidRPr="0001658E" w:rsidRDefault="0001658E" w:rsidP="00A119F7">
      <w:pPr>
        <w:tabs>
          <w:tab w:val="left" w:pos="567"/>
        </w:tabs>
        <w:suppressAutoHyphens/>
        <w:ind w:left="11482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6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11482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11482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01658E" w:rsidRPr="00204B08" w:rsidRDefault="00204B08" w:rsidP="00204B08">
      <w:pPr>
        <w:tabs>
          <w:tab w:val="left" w:pos="3156"/>
        </w:tabs>
        <w:kinsoku w:val="0"/>
        <w:overflowPunct w:val="0"/>
        <w:spacing w:before="7"/>
        <w:ind w:right="408" w:firstLine="11482"/>
        <w:jc w:val="both"/>
        <w:rPr>
          <w:color w:val="151616"/>
          <w:sz w:val="28"/>
          <w:szCs w:val="28"/>
          <w:lang w:eastAsia="x-none"/>
        </w:rPr>
      </w:pPr>
      <w:r w:rsidRPr="00204B08">
        <w:rPr>
          <w:color w:val="151616"/>
          <w:sz w:val="28"/>
          <w:szCs w:val="28"/>
          <w:lang w:val="x-none" w:eastAsia="x-none"/>
        </w:rPr>
        <w:t>от 22.05.2018 №</w:t>
      </w:r>
      <w:r>
        <w:rPr>
          <w:color w:val="151616"/>
          <w:sz w:val="28"/>
          <w:szCs w:val="28"/>
          <w:lang w:eastAsia="x-none"/>
        </w:rPr>
        <w:t> </w:t>
      </w:r>
      <w:r w:rsidR="004573F2">
        <w:rPr>
          <w:color w:val="151616"/>
          <w:sz w:val="28"/>
          <w:szCs w:val="28"/>
          <w:lang w:eastAsia="x-none"/>
        </w:rPr>
        <w:t>93</w:t>
      </w:r>
    </w:p>
    <w:p w:rsidR="0001658E" w:rsidRPr="0001658E" w:rsidRDefault="0001658E" w:rsidP="0001658E">
      <w:pPr>
        <w:tabs>
          <w:tab w:val="left" w:pos="3156"/>
        </w:tabs>
        <w:kinsoku w:val="0"/>
        <w:overflowPunct w:val="0"/>
        <w:spacing w:before="7"/>
        <w:ind w:right="408" w:firstLine="720"/>
        <w:jc w:val="both"/>
        <w:rPr>
          <w:color w:val="151616"/>
          <w:sz w:val="28"/>
          <w:szCs w:val="28"/>
          <w:lang w:eastAsia="x-none"/>
        </w:rPr>
      </w:pP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 w:firstLine="720"/>
        <w:jc w:val="center"/>
        <w:rPr>
          <w:b/>
          <w:color w:val="151616"/>
          <w:sz w:val="28"/>
          <w:szCs w:val="28"/>
          <w:lang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 xml:space="preserve">Фрагмент карты 2.1. Развитие улично-дорожной сети, иных объектов </w:t>
      </w:r>
      <w:r w:rsidR="001364BF" w:rsidRPr="004D7101">
        <w:rPr>
          <w:b/>
          <w:color w:val="151616"/>
          <w:sz w:val="28"/>
          <w:szCs w:val="28"/>
          <w:lang w:eastAsia="x-none"/>
        </w:rPr>
        <w:t xml:space="preserve"> </w:t>
      </w:r>
      <w:r w:rsidRPr="004D7101">
        <w:rPr>
          <w:b/>
          <w:color w:val="151616"/>
          <w:sz w:val="28"/>
          <w:szCs w:val="28"/>
          <w:lang w:eastAsia="x-none"/>
        </w:rPr>
        <w:t>капитального строительства транспортной инфраструктуры</w:t>
      </w:r>
    </w:p>
    <w:p w:rsidR="0001658E" w:rsidRPr="004D7101" w:rsidRDefault="0001658E" w:rsidP="0001658E">
      <w:pPr>
        <w:tabs>
          <w:tab w:val="left" w:pos="567"/>
        </w:tabs>
        <w:suppressAutoHyphens/>
        <w:contextualSpacing/>
        <w:jc w:val="center"/>
        <w:rPr>
          <w:b/>
          <w:sz w:val="28"/>
          <w:szCs w:val="28"/>
          <w:lang w:eastAsia="zh-CN" w:bidi="hi-IN"/>
        </w:rPr>
      </w:pPr>
      <w:r w:rsidRPr="004D7101">
        <w:rPr>
          <w:b/>
          <w:sz w:val="28"/>
          <w:szCs w:val="28"/>
          <w:lang w:eastAsia="zh-CN" w:bidi="hi-IN"/>
        </w:rPr>
        <w:t>Первый и второй этапы (2011-2016 годы и 2017-2022 годы) и на перспективу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01658E" w:rsidRDefault="004573F2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pict>
          <v:shape id="_x0000_s1031" type="#_x0000_t75" style="position:absolute;left:0;text-align:left;margin-left:96.3pt;margin-top:34.3pt;width:11.1pt;height:103.2pt;z-index:251666432">
            <v:imagedata r:id="rId15" o:title=""/>
          </v:shape>
          <o:OLEObject Type="Embed" ProgID="CorelDraw.Graphic.16" ShapeID="_x0000_s1031" DrawAspect="Content" ObjectID="_1588771180" r:id="rId28"/>
        </w:pict>
      </w:r>
      <w:r w:rsidR="0001658E">
        <w:rPr>
          <w:noProof/>
          <w:sz w:val="28"/>
          <w:szCs w:val="28"/>
        </w:rPr>
        <w:drawing>
          <wp:inline distT="0" distB="0" distL="0" distR="0" wp14:anchorId="1543D195" wp14:editId="65CBFA72">
            <wp:extent cx="6644640" cy="20421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0" t="38263" r="35231" b="4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spacing w:before="200"/>
        <w:ind w:firstLine="720"/>
        <w:jc w:val="center"/>
        <w:rPr>
          <w:sz w:val="28"/>
          <w:szCs w:val="24"/>
        </w:rPr>
      </w:pPr>
      <w:r w:rsidRPr="0001658E">
        <w:rPr>
          <w:sz w:val="28"/>
          <w:szCs w:val="28"/>
        </w:rPr>
        <w:t>М 1:25000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01658E" w:rsidRPr="0001658E" w:rsidRDefault="0001658E" w:rsidP="0001658E">
      <w:pPr>
        <w:ind w:firstLine="720"/>
        <w:jc w:val="both"/>
        <w:rPr>
          <w:sz w:val="28"/>
          <w:szCs w:val="24"/>
          <w:lang w:val="x-none" w:eastAsia="x-none"/>
        </w:rPr>
        <w:sectPr w:rsidR="0001658E" w:rsidRPr="0001658E" w:rsidSect="003B09F1">
          <w:headerReference w:type="default" r:id="rId30"/>
          <w:footerReference w:type="default" r:id="rId31"/>
          <w:pgSz w:w="16838" w:h="11906" w:orient="landscape" w:code="9"/>
          <w:pgMar w:top="1418" w:right="1134" w:bottom="567" w:left="1134" w:header="363" w:footer="680" w:gutter="0"/>
          <w:cols w:space="708"/>
          <w:docGrid w:linePitch="381"/>
        </w:sectPr>
      </w:pPr>
    </w:p>
    <w:p w:rsidR="0001658E" w:rsidRPr="0001658E" w:rsidRDefault="0001658E" w:rsidP="00A119F7">
      <w:pPr>
        <w:tabs>
          <w:tab w:val="left" w:pos="567"/>
        </w:tabs>
        <w:suppressAutoHyphens/>
        <w:ind w:left="6521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7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01658E" w:rsidRPr="004573F2" w:rsidRDefault="0041286F" w:rsidP="0041286F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4111" w:right="-142" w:firstLine="2410"/>
        <w:rPr>
          <w:color w:val="151616"/>
          <w:sz w:val="28"/>
          <w:szCs w:val="28"/>
          <w:lang w:eastAsia="x-none"/>
        </w:rPr>
      </w:pPr>
      <w:r w:rsidRPr="0041286F">
        <w:rPr>
          <w:color w:val="151616"/>
          <w:sz w:val="28"/>
          <w:szCs w:val="28"/>
          <w:lang w:val="x-none" w:eastAsia="x-none"/>
        </w:rPr>
        <w:t>от 22.05.2018 №</w:t>
      </w:r>
      <w:r w:rsidR="004573F2">
        <w:rPr>
          <w:color w:val="151616"/>
          <w:sz w:val="28"/>
          <w:szCs w:val="28"/>
          <w:lang w:eastAsia="x-none"/>
        </w:rPr>
        <w:t xml:space="preserve"> 93</w:t>
      </w:r>
    </w:p>
    <w:p w:rsidR="00204B08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Фрагмент карты 2. Границы территорий планируемого размещения</w:t>
      </w: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объектов капитального строительства</w:t>
      </w:r>
    </w:p>
    <w:p w:rsidR="0001658E" w:rsidRPr="0001658E" w:rsidRDefault="004573F2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pict>
          <v:shape id="_x0000_s1032" type="#_x0000_t75" style="position:absolute;left:0;text-align:left;margin-left:28.1pt;margin-top:16.9pt;width:11.1pt;height:103.2pt;z-index:251667456">
            <v:imagedata r:id="rId15" o:title=""/>
          </v:shape>
          <o:OLEObject Type="Embed" ProgID="CorelDraw.Graphic.16" ShapeID="_x0000_s1032" DrawAspect="Content" ObjectID="_1588771181" r:id="rId32"/>
        </w:pict>
      </w:r>
      <w:r w:rsidR="0001658E">
        <w:rPr>
          <w:noProof/>
          <w:sz w:val="28"/>
          <w:szCs w:val="28"/>
        </w:rPr>
        <w:drawing>
          <wp:inline distT="0" distB="0" distL="0" distR="0" wp14:anchorId="5D53E5E4" wp14:editId="76A74D0B">
            <wp:extent cx="4739640" cy="76733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7" t="11374" r="38358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spacing w:before="200"/>
        <w:jc w:val="center"/>
        <w:rPr>
          <w:sz w:val="28"/>
          <w:szCs w:val="28"/>
        </w:rPr>
        <w:sectPr w:rsidR="0001658E" w:rsidRPr="0001658E" w:rsidSect="00204B08">
          <w:pgSz w:w="11907" w:h="16840" w:code="9"/>
          <w:pgMar w:top="1134" w:right="567" w:bottom="851" w:left="1418" w:header="567" w:footer="567" w:gutter="0"/>
          <w:cols w:space="720"/>
          <w:noEndnote/>
          <w:titlePg/>
          <w:docGrid w:linePitch="326"/>
        </w:sectPr>
      </w:pPr>
      <w:r w:rsidRPr="0001658E">
        <w:rPr>
          <w:sz w:val="28"/>
          <w:szCs w:val="28"/>
        </w:rPr>
        <w:t>М 1:25000</w:t>
      </w:r>
    </w:p>
    <w:p w:rsidR="0001658E" w:rsidRPr="0001658E" w:rsidRDefault="0001658E" w:rsidP="00A119F7">
      <w:pPr>
        <w:tabs>
          <w:tab w:val="left" w:pos="567"/>
        </w:tabs>
        <w:suppressAutoHyphens/>
        <w:ind w:left="6521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8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B27CE5" w:rsidRPr="00B27CE5" w:rsidRDefault="00B27CE5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6521" w:right="-142"/>
        <w:rPr>
          <w:color w:val="151616"/>
          <w:sz w:val="28"/>
          <w:szCs w:val="28"/>
          <w:lang w:eastAsia="x-none"/>
        </w:rPr>
      </w:pPr>
      <w:r w:rsidRPr="00B27CE5">
        <w:rPr>
          <w:color w:val="151616"/>
          <w:sz w:val="28"/>
          <w:szCs w:val="28"/>
          <w:lang w:eastAsia="x-none"/>
        </w:rPr>
        <w:t>от 22.05.2018 №</w:t>
      </w:r>
      <w:r w:rsidR="004573F2">
        <w:rPr>
          <w:color w:val="151616"/>
          <w:sz w:val="28"/>
          <w:szCs w:val="28"/>
          <w:lang w:eastAsia="x-none"/>
        </w:rPr>
        <w:t xml:space="preserve"> 93</w:t>
      </w:r>
    </w:p>
    <w:p w:rsidR="00E6527D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Фрагмент карты 2.1.</w:t>
      </w:r>
      <w:r w:rsidR="00E6527D">
        <w:rPr>
          <w:b/>
          <w:color w:val="151616"/>
          <w:sz w:val="28"/>
          <w:szCs w:val="28"/>
          <w:lang w:eastAsia="x-none"/>
        </w:rPr>
        <w:t xml:space="preserve"> Развитие улично-дорожной сети, </w:t>
      </w:r>
      <w:r w:rsidRPr="004D7101">
        <w:rPr>
          <w:b/>
          <w:color w:val="151616"/>
          <w:sz w:val="28"/>
          <w:szCs w:val="28"/>
          <w:lang w:eastAsia="x-none"/>
        </w:rPr>
        <w:t>иных объектов</w:t>
      </w:r>
    </w:p>
    <w:p w:rsidR="0001658E" w:rsidRPr="004D7101" w:rsidRDefault="0001658E" w:rsidP="0001658E">
      <w:pPr>
        <w:tabs>
          <w:tab w:val="left" w:pos="3156"/>
        </w:tabs>
        <w:kinsoku w:val="0"/>
        <w:overflowPunct w:val="0"/>
        <w:spacing w:before="7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4D7101">
        <w:rPr>
          <w:b/>
          <w:color w:val="151616"/>
          <w:sz w:val="28"/>
          <w:szCs w:val="28"/>
          <w:lang w:eastAsia="x-none"/>
        </w:rPr>
        <w:t>капитального строительства транспортной инфраструктуры</w:t>
      </w:r>
    </w:p>
    <w:p w:rsidR="0001658E" w:rsidRPr="0001658E" w:rsidRDefault="0001658E" w:rsidP="0001658E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 w:rsidRPr="004D7101">
        <w:rPr>
          <w:b/>
          <w:sz w:val="28"/>
          <w:szCs w:val="28"/>
          <w:lang w:eastAsia="zh-CN" w:bidi="hi-IN"/>
        </w:rPr>
        <w:t>Первый и второй этапы (2011-2016 годы и 2017-2022 годы) и на перспективу</w:t>
      </w:r>
    </w:p>
    <w:p w:rsidR="0001658E" w:rsidRPr="0001658E" w:rsidRDefault="004573F2" w:rsidP="0001658E">
      <w:pPr>
        <w:spacing w:before="200"/>
        <w:jc w:val="center"/>
        <w:rPr>
          <w:sz w:val="28"/>
          <w:szCs w:val="24"/>
        </w:rPr>
      </w:pPr>
      <w:r>
        <w:rPr>
          <w:noProof/>
          <w:sz w:val="28"/>
          <w:szCs w:val="28"/>
        </w:rPr>
        <w:pict>
          <v:shape id="_x0000_s1033" type="#_x0000_t75" style="position:absolute;left:0;text-align:left;margin-left:26.75pt;margin-top:30.8pt;width:11.1pt;height:103.2pt;z-index:251668480">
            <v:imagedata r:id="rId15" o:title=""/>
          </v:shape>
          <o:OLEObject Type="Embed" ProgID="CorelDraw.Graphic.16" ShapeID="_x0000_s1033" DrawAspect="Content" ObjectID="_1588771182" r:id="rId34"/>
        </w:pict>
      </w:r>
      <w:r w:rsidR="0001658E">
        <w:rPr>
          <w:noProof/>
          <w:sz w:val="28"/>
          <w:szCs w:val="24"/>
        </w:rPr>
        <w:drawing>
          <wp:inline distT="0" distB="0" distL="0" distR="0" wp14:anchorId="0B438A72" wp14:editId="3922FD06">
            <wp:extent cx="4610100" cy="746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2" t="10762" r="38380" b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8E" w:rsidRPr="0001658E" w:rsidRDefault="0001658E" w:rsidP="0001658E">
      <w:pPr>
        <w:jc w:val="center"/>
        <w:rPr>
          <w:sz w:val="28"/>
          <w:szCs w:val="28"/>
          <w:lang w:val="x-none" w:eastAsia="x-none"/>
        </w:rPr>
        <w:sectPr w:rsidR="0001658E" w:rsidRPr="0001658E" w:rsidSect="008A2FC6">
          <w:headerReference w:type="first" r:id="rId36"/>
          <w:pgSz w:w="11906" w:h="16838" w:code="9"/>
          <w:pgMar w:top="1134" w:right="567" w:bottom="851" w:left="1418" w:header="363" w:footer="680" w:gutter="0"/>
          <w:cols w:space="708"/>
          <w:docGrid w:linePitch="381"/>
        </w:sectPr>
      </w:pPr>
      <w:r w:rsidRPr="0001658E">
        <w:rPr>
          <w:sz w:val="28"/>
          <w:szCs w:val="28"/>
          <w:lang w:val="x-none" w:eastAsia="x-none"/>
        </w:rPr>
        <w:t>М 1:25000</w:t>
      </w:r>
    </w:p>
    <w:p w:rsidR="0001658E" w:rsidRPr="0001658E" w:rsidRDefault="0001658E" w:rsidP="00A119F7">
      <w:pPr>
        <w:tabs>
          <w:tab w:val="left" w:pos="567"/>
        </w:tabs>
        <w:suppressAutoHyphens/>
        <w:ind w:left="11482"/>
        <w:contextualSpacing/>
        <w:rPr>
          <w:color w:val="151616"/>
          <w:sz w:val="28"/>
          <w:szCs w:val="28"/>
          <w:lang w:eastAsia="zh-CN" w:bidi="hi-IN"/>
        </w:rPr>
      </w:pPr>
      <w:r w:rsidRPr="0001658E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01658E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01658E">
        <w:rPr>
          <w:color w:val="151616"/>
          <w:sz w:val="28"/>
          <w:szCs w:val="28"/>
          <w:lang w:eastAsia="zh-CN" w:bidi="hi-IN"/>
        </w:rPr>
        <w:t>9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11482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01658E" w:rsidRPr="0001658E" w:rsidRDefault="0001658E" w:rsidP="00A119F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spacing w:before="7"/>
        <w:ind w:left="11482" w:right="-142"/>
        <w:rPr>
          <w:color w:val="151616"/>
          <w:sz w:val="28"/>
          <w:szCs w:val="28"/>
          <w:lang w:val="x-none" w:eastAsia="x-none"/>
        </w:rPr>
      </w:pPr>
      <w:r w:rsidRPr="0001658E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01658E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01658E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01658E" w:rsidRPr="0001658E" w:rsidRDefault="00E6527D" w:rsidP="00E6527D">
      <w:pPr>
        <w:ind w:left="5670" w:firstLine="5812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</w:t>
      </w:r>
      <w:r w:rsidR="00B27CE5">
        <w:rPr>
          <w:sz w:val="28"/>
          <w:szCs w:val="28"/>
          <w:lang w:eastAsia="en-US"/>
        </w:rPr>
        <w:t>22.05.2018 № </w:t>
      </w:r>
      <w:r w:rsidR="004573F2">
        <w:rPr>
          <w:sz w:val="28"/>
          <w:szCs w:val="28"/>
          <w:lang w:eastAsia="en-US"/>
        </w:rPr>
        <w:t>93</w:t>
      </w:r>
    </w:p>
    <w:p w:rsidR="0001658E" w:rsidRPr="0001658E" w:rsidRDefault="0001658E" w:rsidP="0001658E">
      <w:pPr>
        <w:ind w:left="5670" w:firstLine="720"/>
        <w:jc w:val="both"/>
        <w:rPr>
          <w:sz w:val="28"/>
          <w:szCs w:val="28"/>
          <w:lang w:eastAsia="en-US"/>
        </w:rPr>
      </w:pPr>
    </w:p>
    <w:p w:rsidR="004D7101" w:rsidRDefault="0001658E" w:rsidP="0001658E">
      <w:pPr>
        <w:jc w:val="center"/>
        <w:rPr>
          <w:b/>
          <w:sz w:val="28"/>
          <w:szCs w:val="28"/>
        </w:rPr>
      </w:pPr>
      <w:r w:rsidRPr="004D7101">
        <w:rPr>
          <w:b/>
          <w:sz w:val="28"/>
          <w:szCs w:val="28"/>
          <w:lang w:eastAsia="en-US"/>
        </w:rPr>
        <w:t>Дополнение к т</w:t>
      </w:r>
      <w:r w:rsidRPr="004D7101">
        <w:rPr>
          <w:b/>
          <w:sz w:val="28"/>
          <w:szCs w:val="28"/>
        </w:rPr>
        <w:t>аблице 22 главы 8 «Дополнительные положения в отношении показателей</w:t>
      </w:r>
    </w:p>
    <w:p w:rsidR="0001658E" w:rsidRPr="004D7101" w:rsidRDefault="0001658E" w:rsidP="0001658E">
      <w:pPr>
        <w:jc w:val="center"/>
        <w:rPr>
          <w:b/>
          <w:sz w:val="28"/>
          <w:szCs w:val="28"/>
        </w:rPr>
      </w:pPr>
      <w:r w:rsidRPr="004D7101">
        <w:rPr>
          <w:b/>
          <w:sz w:val="28"/>
          <w:szCs w:val="28"/>
        </w:rPr>
        <w:t>и мероприятий Генерального плана города Перми»</w:t>
      </w:r>
    </w:p>
    <w:p w:rsidR="0001658E" w:rsidRPr="004D7101" w:rsidRDefault="0001658E" w:rsidP="0001658E">
      <w:pPr>
        <w:spacing w:after="120"/>
        <w:ind w:firstLine="720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1930"/>
        <w:gridCol w:w="2836"/>
        <w:gridCol w:w="1742"/>
        <w:gridCol w:w="3868"/>
        <w:gridCol w:w="1354"/>
        <w:gridCol w:w="1564"/>
      </w:tblGrid>
      <w:tr w:rsidR="0001658E" w:rsidRPr="0001658E" w:rsidTr="004D7101">
        <w:trPr>
          <w:trHeight w:val="444"/>
        </w:trPr>
        <w:tc>
          <w:tcPr>
            <w:tcW w:w="505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Индекс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на карте 2.1</w:t>
            </w:r>
          </w:p>
        </w:tc>
        <w:tc>
          <w:tcPr>
            <w:tcW w:w="653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Группы объе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тов транспор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ной инфр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структуры</w:t>
            </w:r>
          </w:p>
        </w:tc>
        <w:tc>
          <w:tcPr>
            <w:tcW w:w="95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Объекты капитального строительства тран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портной инфраструкт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8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Тип меропр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ятий</w:t>
            </w:r>
          </w:p>
        </w:tc>
        <w:tc>
          <w:tcPr>
            <w:tcW w:w="1308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Описание мероприятий</w:t>
            </w:r>
          </w:p>
        </w:tc>
        <w:tc>
          <w:tcPr>
            <w:tcW w:w="458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Описание ТПРОКС</w:t>
            </w:r>
          </w:p>
        </w:tc>
        <w:tc>
          <w:tcPr>
            <w:tcW w:w="52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Стоимость реализации мероприятий (млн. руб.)</w:t>
            </w:r>
          </w:p>
        </w:tc>
      </w:tr>
    </w:tbl>
    <w:p w:rsidR="0001658E" w:rsidRPr="0001658E" w:rsidRDefault="0001658E" w:rsidP="0001658E">
      <w:pPr>
        <w:ind w:firstLine="720"/>
        <w:jc w:val="both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1931"/>
        <w:gridCol w:w="2836"/>
        <w:gridCol w:w="1743"/>
        <w:gridCol w:w="3868"/>
        <w:gridCol w:w="1354"/>
        <w:gridCol w:w="1561"/>
      </w:tblGrid>
      <w:tr w:rsidR="0001658E" w:rsidRPr="0001658E" w:rsidTr="004D7101">
        <w:trPr>
          <w:trHeight w:val="289"/>
          <w:tblHeader/>
        </w:trPr>
        <w:tc>
          <w:tcPr>
            <w:tcW w:w="505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8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2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Тр-50а</w:t>
            </w:r>
          </w:p>
        </w:tc>
        <w:tc>
          <w:tcPr>
            <w:tcW w:w="653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shd w:val="clear" w:color="auto" w:fill="auto"/>
          </w:tcPr>
          <w:p w:rsidR="0001658E" w:rsidRPr="0001658E" w:rsidRDefault="0001658E" w:rsidP="004D71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троителей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Шоссейной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Барамзиной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до</w:t>
            </w:r>
            <w:r w:rsidR="004D7101">
              <w:rPr>
                <w:rFonts w:eastAsia="Calibri"/>
                <w:sz w:val="24"/>
                <w:szCs w:val="24"/>
                <w:lang w:eastAsia="en-US"/>
              </w:rPr>
              <w:t> 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Локомотивной</w:t>
            </w:r>
            <w:proofErr w:type="spellEnd"/>
          </w:p>
        </w:tc>
        <w:tc>
          <w:tcPr>
            <w:tcW w:w="589" w:type="pct"/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1308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2 + 2 полосы движения, выделение п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лос движения для велосипедистов, благоустройство по классу кач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ства 2, посадка деревьев, дорожная разметка</w:t>
            </w:r>
          </w:p>
        </w:tc>
        <w:tc>
          <w:tcPr>
            <w:tcW w:w="458" w:type="pct"/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Тр-50б</w:t>
            </w:r>
          </w:p>
        </w:tc>
        <w:tc>
          <w:tcPr>
            <w:tcW w:w="653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пересечения и примыкания</w:t>
            </w:r>
          </w:p>
        </w:tc>
        <w:tc>
          <w:tcPr>
            <w:tcW w:w="95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пересечение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окомотивной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Шоссейной</w:t>
            </w:r>
            <w:proofErr w:type="spellEnd"/>
          </w:p>
        </w:tc>
        <w:tc>
          <w:tcPr>
            <w:tcW w:w="589" w:type="pct"/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1308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реконструкция пересечения, выд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ление полосы движения для вел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сипедистов, благоустройство по классу качества 3, дорожная ра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метка</w:t>
            </w:r>
          </w:p>
        </w:tc>
        <w:tc>
          <w:tcPr>
            <w:tcW w:w="458" w:type="pct"/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Тр-53а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тарцева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пр. Октябрят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елинной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на участке от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Грибоедова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Восстания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2 + 2 полосы движения, выделенная полоса движения для велосипед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стов, тротуары в пределах застр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енной территории, устройство освещения, посадка деревьев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Тр-53б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тарцева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пр. Октябрят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lastRenderedPageBreak/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елинной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на участке от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Восстания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Лядовской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lastRenderedPageBreak/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2 + 2 полосы движения, выделенная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lastRenderedPageBreak/>
              <w:t>полоса движения для велосипед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стов, тротуары, устройство осв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щения, посадка деревьев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lastRenderedPageBreak/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lastRenderedPageBreak/>
              <w:t>Тр-53в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тарцева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пр. Октябрят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елинной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на участке от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Лядовской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Целинной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2 + 2 полосы движения, выделенная полоса движения для велосипед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стов, тротуары, устройство осв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щения, посадка деревьев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Тр-53г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тарцева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пр. Октябрят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елинной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на участке от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Уинской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Грибоедова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2 + 2 полосы движения, выделенная полоса движения для велосипед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стов, тротуары, устройство осв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щения, посадка деревьев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Тр-53д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тарцева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пр. Октябрят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елинной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мостов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го перехода через реку Иву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по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Уинской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строительство мостового перехода: проезжая часть 2 + 2 полосы дв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жения, выделенная велодорожка, тротуары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Тр-68.1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троителей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Стахановской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Локомотивной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до шоссе Космонавтов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реконструкция</w:t>
            </w:r>
          </w:p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строительство проезжей части, при обосновании с боковым проездом вдоль жилых домов, выделение полос движения для велосипед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стов, посадка деревьев, дорожная разметка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Тр-68.2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пересечения и примыкания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пересечение соединения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троителей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Стахановской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и шоссе Космонавтов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реконструкция</w:t>
            </w:r>
          </w:p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строительство пересечения в ра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ных уровнях, выделение полосы движения для велосипедистов, тротуары, дорожная разметка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cantSplit/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lastRenderedPageBreak/>
              <w:t>Тр-68.3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</w:p>
          <w:p w:rsidR="0001658E" w:rsidRPr="0001658E" w:rsidRDefault="00D85FD1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троителей</w:t>
            </w:r>
            <w:proofErr w:type="spell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Стахановской</w:t>
            </w:r>
            <w:proofErr w:type="spell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от шоссе Космонавтов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до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Стахановской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2 + 2 полосы движения, при обоснов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нии с боковым проездом вдоль жилых домов, выделение полос движения для велосипедистов, устройство освещения, тротуаров, посадка деревьев, дорожная ра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метка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Тр-68.4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пересечения и примыкания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пересечение соединения </w:t>
            </w:r>
          </w:p>
          <w:p w:rsidR="0001658E" w:rsidRPr="0001658E" w:rsidRDefault="00D85FD1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троителей</w:t>
            </w:r>
            <w:proofErr w:type="spell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</w:p>
          <w:p w:rsidR="0001658E" w:rsidRPr="0001658E" w:rsidRDefault="00D85FD1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тахановской</w:t>
            </w:r>
            <w:proofErr w:type="spell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и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Стахановской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строительство пересечения в ра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ных уровнях, выделение полосы движения для велосипедистов, тротуары, дорожная разметка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Тр-69</w:t>
            </w:r>
          </w:p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D85FD1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К</w:t>
            </w:r>
            <w:proofErr w:type="gram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арпинского</w:t>
            </w:r>
            <w:proofErr w:type="spell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от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Советской</w:t>
            </w:r>
            <w:proofErr w:type="spell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 Армии до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Архитектора</w:t>
            </w:r>
            <w:proofErr w:type="spellEnd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01658E" w:rsidRPr="0001658E">
              <w:rPr>
                <w:rFonts w:eastAsia="Calibri"/>
                <w:sz w:val="24"/>
                <w:szCs w:val="24"/>
                <w:lang w:eastAsia="en-US"/>
              </w:rPr>
              <w:t>Свиязева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2 + 2 полосы движения с разделител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ной полосой, выделение полос движения для велосипедистов, устройство освещения, тротуаров, посадка деревьев, дорожная ра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метка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01658E" w:rsidRPr="0001658E" w:rsidTr="004D7101">
        <w:trPr>
          <w:trHeight w:val="44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Тр-70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соединение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тарцева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пр. Октябрят –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</w:t>
            </w:r>
            <w:proofErr w:type="gramStart"/>
            <w:r w:rsidR="00D85FD1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</w:t>
            </w:r>
            <w:proofErr w:type="gramEnd"/>
            <w:r w:rsidRPr="0001658E">
              <w:rPr>
                <w:rFonts w:eastAsia="Calibri"/>
                <w:sz w:val="24"/>
                <w:szCs w:val="24"/>
                <w:lang w:eastAsia="en-US"/>
              </w:rPr>
              <w:t>елинной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на участке от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Чермозской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2-й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="00D85FD1">
              <w:rPr>
                <w:rFonts w:eastAsia="Calibri"/>
                <w:sz w:val="24"/>
                <w:szCs w:val="24"/>
                <w:lang w:eastAsia="en-US"/>
              </w:rPr>
              <w:t>ул.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Целинной</w:t>
            </w:r>
            <w:proofErr w:type="spellEnd"/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 (обход ра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й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она Вышки-2)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новое стро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тельство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проезжей части </w:t>
            </w:r>
            <w:r w:rsidR="001364B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2 + 2 полосы движения, при обоснов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нии с боковым проездом вдоль жилых домов, выделенная полоса движения для велосипедистов, тротуары, устройство освещения, посадка деревьев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D457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не треб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01658E">
              <w:rPr>
                <w:rFonts w:eastAsia="Calibri"/>
                <w:sz w:val="24"/>
                <w:szCs w:val="24"/>
                <w:lang w:eastAsia="en-US"/>
              </w:rPr>
              <w:t>ется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58E" w:rsidRPr="0001658E" w:rsidRDefault="0001658E" w:rsidP="000165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658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</w:tbl>
    <w:p w:rsidR="0001658E" w:rsidRDefault="0001658E" w:rsidP="00A119F7">
      <w:pPr>
        <w:ind w:firstLine="720"/>
        <w:jc w:val="both"/>
        <w:rPr>
          <w:sz w:val="24"/>
          <w:szCs w:val="24"/>
        </w:rPr>
      </w:pPr>
    </w:p>
    <w:sectPr w:rsidR="0001658E" w:rsidSect="009E507B">
      <w:headerReference w:type="even" r:id="rId37"/>
      <w:headerReference w:type="default" r:id="rId38"/>
      <w:headerReference w:type="first" r:id="rId39"/>
      <w:footerReference w:type="first" r:id="rId40"/>
      <w:pgSz w:w="16838" w:h="11906" w:orient="landscape" w:code="9"/>
      <w:pgMar w:top="1418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101" w:rsidRDefault="004D7101">
      <w:r>
        <w:separator/>
      </w:r>
    </w:p>
  </w:endnote>
  <w:endnote w:type="continuationSeparator" w:id="0">
    <w:p w:rsidR="004D7101" w:rsidRDefault="004D7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101" w:rsidRPr="005E6ACA" w:rsidRDefault="004D7101">
    <w:pPr>
      <w:pStyle w:val="a8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101" w:rsidRPr="009E507B" w:rsidRDefault="004D7101" w:rsidP="009E50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101" w:rsidRDefault="004D7101">
      <w:r>
        <w:separator/>
      </w:r>
    </w:p>
  </w:footnote>
  <w:footnote w:type="continuationSeparator" w:id="0">
    <w:p w:rsidR="004D7101" w:rsidRDefault="004D7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082218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E507B" w:rsidRPr="00D457B0" w:rsidRDefault="009E507B">
        <w:pPr>
          <w:pStyle w:val="aa"/>
          <w:jc w:val="center"/>
          <w:rPr>
            <w:sz w:val="28"/>
            <w:szCs w:val="28"/>
          </w:rPr>
        </w:pPr>
        <w:r w:rsidRPr="00D457B0">
          <w:rPr>
            <w:sz w:val="28"/>
            <w:szCs w:val="28"/>
          </w:rPr>
          <w:fldChar w:fldCharType="begin"/>
        </w:r>
        <w:r w:rsidRPr="00D457B0">
          <w:rPr>
            <w:sz w:val="28"/>
            <w:szCs w:val="28"/>
          </w:rPr>
          <w:instrText>PAGE   \* MERGEFORMAT</w:instrText>
        </w:r>
        <w:r w:rsidRPr="00D457B0">
          <w:rPr>
            <w:sz w:val="28"/>
            <w:szCs w:val="28"/>
          </w:rPr>
          <w:fldChar w:fldCharType="separate"/>
        </w:r>
        <w:r w:rsidR="004573F2">
          <w:rPr>
            <w:noProof/>
            <w:sz w:val="28"/>
            <w:szCs w:val="28"/>
          </w:rPr>
          <w:t>2</w:t>
        </w:r>
        <w:r w:rsidRPr="00D457B0">
          <w:rPr>
            <w:sz w:val="28"/>
            <w:szCs w:val="28"/>
          </w:rPr>
          <w:fldChar w:fldCharType="end"/>
        </w:r>
      </w:p>
    </w:sdtContent>
  </w:sdt>
  <w:p w:rsidR="009E507B" w:rsidRDefault="009E507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8081093"/>
      <w:docPartObj>
        <w:docPartGallery w:val="Page Numbers (Top of Page)"/>
        <w:docPartUnique/>
      </w:docPartObj>
    </w:sdtPr>
    <w:sdtEndPr/>
    <w:sdtContent>
      <w:p w:rsidR="003B09F1" w:rsidRDefault="003B09F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3F2">
          <w:rPr>
            <w:noProof/>
          </w:rPr>
          <w:t>1</w:t>
        </w:r>
        <w:r>
          <w:fldChar w:fldCharType="end"/>
        </w:r>
      </w:p>
    </w:sdtContent>
  </w:sdt>
  <w:p w:rsidR="003B09F1" w:rsidRDefault="003B09F1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7B" w:rsidRDefault="009E507B">
    <w:pPr>
      <w:pStyle w:val="aa"/>
      <w:jc w:val="center"/>
    </w:pPr>
  </w:p>
  <w:p w:rsidR="009E507B" w:rsidRDefault="009E507B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7B" w:rsidRDefault="009E507B">
    <w:pPr>
      <w:pStyle w:val="aa"/>
      <w:jc w:val="center"/>
    </w:pPr>
  </w:p>
  <w:p w:rsidR="009E507B" w:rsidRDefault="009E507B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101" w:rsidRDefault="004D710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1978563"/>
      <w:docPartObj>
        <w:docPartGallery w:val="Page Numbers (Top of Page)"/>
        <w:docPartUnique/>
      </w:docPartObj>
    </w:sdtPr>
    <w:sdtEndPr/>
    <w:sdtContent>
      <w:p w:rsidR="008A2FC6" w:rsidRDefault="008A2FC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8A2FC6" w:rsidRDefault="008A2FC6">
    <w:pPr>
      <w:pStyle w:val="a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101" w:rsidRDefault="004D7101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D7101" w:rsidRDefault="004D7101">
    <w:pPr>
      <w:pStyle w:val="aa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144348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E507B" w:rsidRPr="00D457B0" w:rsidRDefault="009E507B">
        <w:pPr>
          <w:pStyle w:val="aa"/>
          <w:jc w:val="center"/>
          <w:rPr>
            <w:sz w:val="28"/>
            <w:szCs w:val="28"/>
          </w:rPr>
        </w:pPr>
        <w:r w:rsidRPr="00D457B0">
          <w:rPr>
            <w:sz w:val="28"/>
            <w:szCs w:val="28"/>
          </w:rPr>
          <w:fldChar w:fldCharType="begin"/>
        </w:r>
        <w:r w:rsidRPr="00D457B0">
          <w:rPr>
            <w:sz w:val="28"/>
            <w:szCs w:val="28"/>
          </w:rPr>
          <w:instrText>PAGE   \* MERGEFORMAT</w:instrText>
        </w:r>
        <w:r w:rsidRPr="00D457B0">
          <w:rPr>
            <w:sz w:val="28"/>
            <w:szCs w:val="28"/>
          </w:rPr>
          <w:fldChar w:fldCharType="separate"/>
        </w:r>
        <w:r w:rsidR="004573F2">
          <w:rPr>
            <w:noProof/>
            <w:sz w:val="28"/>
            <w:szCs w:val="28"/>
          </w:rPr>
          <w:t>3</w:t>
        </w:r>
        <w:r w:rsidRPr="00D457B0">
          <w:rPr>
            <w:sz w:val="28"/>
            <w:szCs w:val="28"/>
          </w:rPr>
          <w:fldChar w:fldCharType="end"/>
        </w:r>
      </w:p>
    </w:sdtContent>
  </w:sdt>
  <w:p w:rsidR="004D7101" w:rsidRDefault="004D7101" w:rsidP="00E05278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7B" w:rsidRDefault="009E507B">
    <w:pPr>
      <w:pStyle w:val="aa"/>
      <w:jc w:val="center"/>
    </w:pPr>
  </w:p>
  <w:p w:rsidR="003B09F1" w:rsidRDefault="003B09F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wWq99p7DCl8eAhGe5gC2/zG5WlI=" w:salt="EDk4G3PbcvQVR8uBoNv5S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1658E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E4630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364BF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4B08"/>
    <w:rsid w:val="00205EFB"/>
    <w:rsid w:val="00220236"/>
    <w:rsid w:val="00220DAE"/>
    <w:rsid w:val="00242CE0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09F1"/>
    <w:rsid w:val="003B3F8E"/>
    <w:rsid w:val="003C3452"/>
    <w:rsid w:val="003C7818"/>
    <w:rsid w:val="003D7596"/>
    <w:rsid w:val="003E574B"/>
    <w:rsid w:val="0040520C"/>
    <w:rsid w:val="0041286F"/>
    <w:rsid w:val="004200AF"/>
    <w:rsid w:val="00432105"/>
    <w:rsid w:val="00432DCB"/>
    <w:rsid w:val="0043317E"/>
    <w:rsid w:val="004573F2"/>
    <w:rsid w:val="0048476C"/>
    <w:rsid w:val="00496CF1"/>
    <w:rsid w:val="004A246F"/>
    <w:rsid w:val="004A6D70"/>
    <w:rsid w:val="004C390D"/>
    <w:rsid w:val="004D7101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A2FC6"/>
    <w:rsid w:val="008B7AF1"/>
    <w:rsid w:val="008D2257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507B"/>
    <w:rsid w:val="009E7370"/>
    <w:rsid w:val="009F303B"/>
    <w:rsid w:val="00A07FEE"/>
    <w:rsid w:val="00A119F7"/>
    <w:rsid w:val="00A174C8"/>
    <w:rsid w:val="00A32E6D"/>
    <w:rsid w:val="00A35860"/>
    <w:rsid w:val="00A36CCA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27CE5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F0FD7"/>
    <w:rsid w:val="00CF6853"/>
    <w:rsid w:val="00D127DF"/>
    <w:rsid w:val="00D22ECE"/>
    <w:rsid w:val="00D31361"/>
    <w:rsid w:val="00D43189"/>
    <w:rsid w:val="00D457B0"/>
    <w:rsid w:val="00D47BAE"/>
    <w:rsid w:val="00D57318"/>
    <w:rsid w:val="00D60FAF"/>
    <w:rsid w:val="00D62718"/>
    <w:rsid w:val="00D639D0"/>
    <w:rsid w:val="00D7236A"/>
    <w:rsid w:val="00D750F3"/>
    <w:rsid w:val="00D84629"/>
    <w:rsid w:val="00D85FD1"/>
    <w:rsid w:val="00D95B1D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527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oleObject" Target="embeddings/oleObject5.bin"/><Relationship Id="rId39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CEF4B822E318AB8AD4AA0A1AAD99CB56755D105171D0622066BA3DF41DA1B8D3EmCJ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38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EF4B822E318AB8AD4ABEACBCB5C1BE6E5B8901121909775A34F88216D311DAABF444E2CF78782C38m0J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header" Target="header7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header" Target="header4.xml"/><Relationship Id="rId28" Type="http://schemas.openxmlformats.org/officeDocument/2006/relationships/oleObject" Target="embeddings/oleObject6.bin"/><Relationship Id="rId36" Type="http://schemas.openxmlformats.org/officeDocument/2006/relationships/header" Target="header6.xml"/><Relationship Id="rId10" Type="http://schemas.openxmlformats.org/officeDocument/2006/relationships/hyperlink" Target="consultantplus://offline/ref=ECEF4B822E318AB8AD4ABEACBCB5C1BE6E5A870C101D09775A34F88216D311DAABF444E2CF787A2D38mFJ" TargetMode="External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EF4B822E318AB8AD4ABEACBCB5C1BE6E5A870C101D09775A34F88216D311DAABF444E2CF787B2C38m3J" TargetMode="Externa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header" Target="header5.xm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1321</Words>
  <Characters>9778</Characters>
  <Application>Microsoft Office Word</Application>
  <DocSecurity>8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6</cp:revision>
  <cp:lastPrinted>2018-05-25T11:32:00Z</cp:lastPrinted>
  <dcterms:created xsi:type="dcterms:W3CDTF">2018-05-23T08:30:00Z</dcterms:created>
  <dcterms:modified xsi:type="dcterms:W3CDTF">2018-05-25T11:33:00Z</dcterms:modified>
</cp:coreProperties>
</file>