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3F571E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3F571E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5C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263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5C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2636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5C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15C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571E" w:rsidRDefault="003F571E" w:rsidP="003F571E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 в состав рабочей</w:t>
      </w:r>
      <w:r>
        <w:rPr>
          <w:b/>
          <w:sz w:val="28"/>
          <w:szCs w:val="28"/>
        </w:rPr>
        <w:br/>
        <w:t xml:space="preserve"> группы по определению фактического состояния объектов газификации и иных объектов инфраструктуры в городе Перми, заказчиком</w:t>
      </w:r>
      <w:r>
        <w:rPr>
          <w:b/>
          <w:sz w:val="28"/>
          <w:szCs w:val="28"/>
        </w:rPr>
        <w:br/>
        <w:t xml:space="preserve"> проектирования и строительства которых являлись МКУ «Управление строительства города Перми», МКУ «Управление технического заказчика», департамент жилищно-коммунального хозяйства администрации города Перми, и ввода их в эксплуатацию</w:t>
      </w:r>
    </w:p>
    <w:p w:rsidR="003F571E" w:rsidRDefault="003F571E" w:rsidP="003F571E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3F571E" w:rsidRDefault="003F571E" w:rsidP="003F571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рабочей группы по определению фактического сост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яния объектов газификации и иных объектов инфраструктуры в городе Перми,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казчиком проектирования и строительства которых являлись МКУ «Управление строительства города Перми», МКУ «Управление технического заказчика»,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партамент жилищно-коммунального хозяйства администрации города Перми, и ввода их в эксплуатацию депутата Пермской городской Думы Фадеева Павла Владимировича.</w:t>
      </w:r>
    </w:p>
    <w:p w:rsidR="003F571E" w:rsidRDefault="003F571E" w:rsidP="003F5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3F571E" w:rsidRDefault="003F571E" w:rsidP="003F5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F571E" w:rsidRDefault="003F571E" w:rsidP="003F5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3F571E" w:rsidRDefault="003F571E" w:rsidP="003F571E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F571E" w:rsidRDefault="003F571E" w:rsidP="003F571E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3220">
      <w:rPr>
        <w:noProof/>
        <w:snapToGrid w:val="0"/>
        <w:sz w:val="16"/>
      </w:rPr>
      <w:t>25.05.2018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3220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LiMKwHieeGzH8g4Bk3/g1QHsEM=" w:salt="DfU8EB70zUpw260Sq8Sx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71E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2636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3220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5C63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2018-05-25T11:27:00Z</cp:lastPrinted>
  <dcterms:created xsi:type="dcterms:W3CDTF">2018-05-18T09:28:00Z</dcterms:created>
  <dcterms:modified xsi:type="dcterms:W3CDTF">2018-05-25T11:28:00Z</dcterms:modified>
</cp:coreProperties>
</file>