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708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F693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708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F693F">
                        <w:rPr>
                          <w:sz w:val="28"/>
                          <w:szCs w:val="28"/>
                          <w:u w:val="single"/>
                        </w:rPr>
                        <w:t xml:space="preserve">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08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708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9557C" w:rsidRDefault="00D9557C" w:rsidP="004F693F">
      <w:pPr>
        <w:spacing w:before="480" w:after="480"/>
        <w:jc w:val="center"/>
        <w:rPr>
          <w:b/>
          <w:sz w:val="28"/>
          <w:szCs w:val="28"/>
        </w:rPr>
      </w:pPr>
      <w:r w:rsidRPr="00D9557C">
        <w:rPr>
          <w:b/>
          <w:sz w:val="28"/>
          <w:szCs w:val="28"/>
        </w:rPr>
        <w:t xml:space="preserve">О внесении изменений в Перечень услуг, которые являются необходимыми и обязательными для предоставления муниципальных услуг </w:t>
      </w:r>
      <w:r w:rsidR="00AF0355">
        <w:rPr>
          <w:b/>
          <w:sz w:val="28"/>
          <w:szCs w:val="28"/>
        </w:rPr>
        <w:br/>
      </w:r>
      <w:r w:rsidRPr="00D9557C">
        <w:rPr>
          <w:b/>
          <w:sz w:val="28"/>
          <w:szCs w:val="28"/>
        </w:rPr>
        <w:t xml:space="preserve">функциональными и территориальными органами администрации </w:t>
      </w:r>
      <w:r w:rsidR="00AF0355">
        <w:rPr>
          <w:b/>
          <w:sz w:val="28"/>
          <w:szCs w:val="28"/>
        </w:rPr>
        <w:br/>
      </w:r>
      <w:r w:rsidRPr="00D9557C">
        <w:rPr>
          <w:b/>
          <w:sz w:val="28"/>
          <w:szCs w:val="28"/>
        </w:rPr>
        <w:t xml:space="preserve">города Перми, утвержденный решением Пермской городской </w:t>
      </w:r>
      <w:r w:rsidR="00AF0355">
        <w:rPr>
          <w:b/>
          <w:sz w:val="28"/>
          <w:szCs w:val="28"/>
        </w:rPr>
        <w:br/>
      </w:r>
      <w:r w:rsidRPr="00D9557C">
        <w:rPr>
          <w:b/>
          <w:sz w:val="28"/>
          <w:szCs w:val="28"/>
        </w:rPr>
        <w:t>Думы от 25.03.2014 № 70</w:t>
      </w:r>
    </w:p>
    <w:p w:rsidR="00D9557C" w:rsidRDefault="00D9557C" w:rsidP="00E70849">
      <w:pPr>
        <w:ind w:firstLine="709"/>
        <w:jc w:val="both"/>
        <w:rPr>
          <w:sz w:val="28"/>
          <w:szCs w:val="28"/>
        </w:rPr>
      </w:pPr>
      <w:r w:rsidRPr="00D9557C">
        <w:rPr>
          <w:sz w:val="28"/>
          <w:szCs w:val="28"/>
        </w:rPr>
        <w:t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E70849" w:rsidRPr="00D9557C" w:rsidRDefault="00E70849" w:rsidP="00E70849">
      <w:pPr>
        <w:ind w:firstLine="709"/>
        <w:jc w:val="both"/>
        <w:rPr>
          <w:sz w:val="28"/>
          <w:szCs w:val="28"/>
        </w:rPr>
      </w:pPr>
    </w:p>
    <w:p w:rsidR="00D9557C" w:rsidRDefault="00D9557C" w:rsidP="00E70849">
      <w:pPr>
        <w:jc w:val="center"/>
        <w:rPr>
          <w:b/>
          <w:sz w:val="28"/>
          <w:szCs w:val="28"/>
        </w:rPr>
      </w:pPr>
      <w:r w:rsidRPr="00D9557C">
        <w:rPr>
          <w:sz w:val="28"/>
          <w:szCs w:val="28"/>
        </w:rPr>
        <w:t xml:space="preserve">Пермская городская Дума </w:t>
      </w:r>
      <w:r w:rsidRPr="00D9557C">
        <w:rPr>
          <w:b/>
          <w:spacing w:val="50"/>
          <w:sz w:val="28"/>
          <w:szCs w:val="28"/>
        </w:rPr>
        <w:t>решила</w:t>
      </w:r>
      <w:r w:rsidRPr="00D9557C">
        <w:rPr>
          <w:b/>
          <w:sz w:val="28"/>
          <w:szCs w:val="28"/>
        </w:rPr>
        <w:t>:</w:t>
      </w:r>
    </w:p>
    <w:p w:rsidR="00E70849" w:rsidRPr="00D9557C" w:rsidRDefault="00E70849" w:rsidP="00E70849">
      <w:pPr>
        <w:jc w:val="center"/>
        <w:rPr>
          <w:sz w:val="28"/>
          <w:szCs w:val="28"/>
        </w:rPr>
      </w:pPr>
    </w:p>
    <w:p w:rsidR="00D9557C" w:rsidRPr="00D9557C" w:rsidRDefault="00D9557C" w:rsidP="00E70849">
      <w:pPr>
        <w:ind w:firstLine="709"/>
        <w:jc w:val="both"/>
        <w:rPr>
          <w:sz w:val="28"/>
          <w:szCs w:val="28"/>
        </w:rPr>
      </w:pPr>
      <w:r w:rsidRPr="00D9557C">
        <w:rPr>
          <w:sz w:val="28"/>
          <w:szCs w:val="28"/>
        </w:rPr>
        <w:t>1. Внести в Перечень услуг, которые являются необходимыми и обязательными для предоставления муниципальных услуг функциональными и территориальными органами администрации города Перми, утвержденный решением Пермской городской Думы от 25.03.2014 № 70 (в редакции решений Пермской городской Думы от 23.06.2015</w:t>
      </w:r>
      <w:r w:rsidR="00E70849">
        <w:rPr>
          <w:sz w:val="28"/>
          <w:szCs w:val="28"/>
        </w:rPr>
        <w:t xml:space="preserve"> № 138, от 25.08.2015 № 157, от </w:t>
      </w:r>
      <w:r w:rsidRPr="00D9557C">
        <w:rPr>
          <w:sz w:val="28"/>
          <w:szCs w:val="28"/>
        </w:rPr>
        <w:t>27.06.2017 № 126, от 26.09.2017 № 180), изменения:</w:t>
      </w:r>
    </w:p>
    <w:p w:rsidR="00D9557C" w:rsidRPr="00D9557C" w:rsidRDefault="00D9557C" w:rsidP="00E70849">
      <w:pPr>
        <w:ind w:firstLine="709"/>
        <w:jc w:val="both"/>
        <w:rPr>
          <w:sz w:val="28"/>
          <w:szCs w:val="28"/>
        </w:rPr>
      </w:pPr>
      <w:r w:rsidRPr="00D9557C">
        <w:rPr>
          <w:sz w:val="28"/>
          <w:szCs w:val="28"/>
        </w:rPr>
        <w:t>1.1 строку 21 признать утратившей силу;</w:t>
      </w:r>
    </w:p>
    <w:p w:rsidR="00D9557C" w:rsidRPr="00D9557C" w:rsidRDefault="00D9557C" w:rsidP="00E7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57C">
        <w:rPr>
          <w:sz w:val="28"/>
          <w:szCs w:val="28"/>
        </w:rPr>
        <w:t xml:space="preserve">1.2 дополнить строками 32, 33 следующего содержания: </w:t>
      </w:r>
    </w:p>
    <w:p w:rsidR="00D9557C" w:rsidRPr="00D9557C" w:rsidRDefault="00D9557C" w:rsidP="00E708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57C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604"/>
      </w:tblGrid>
      <w:tr w:rsidR="00D9557C" w:rsidRPr="00D9557C" w:rsidTr="00E0072A">
        <w:tc>
          <w:tcPr>
            <w:tcW w:w="263" w:type="pct"/>
          </w:tcPr>
          <w:p w:rsidR="00D9557C" w:rsidRPr="00D9557C" w:rsidRDefault="00D9557C" w:rsidP="00E708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57C">
              <w:rPr>
                <w:sz w:val="28"/>
                <w:szCs w:val="28"/>
              </w:rPr>
              <w:t>32</w:t>
            </w:r>
          </w:p>
        </w:tc>
        <w:tc>
          <w:tcPr>
            <w:tcW w:w="4737" w:type="pct"/>
          </w:tcPr>
          <w:p w:rsidR="00E70849" w:rsidRPr="00D9557C" w:rsidRDefault="00D9557C" w:rsidP="00AF03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57C">
              <w:rPr>
                <w:sz w:val="28"/>
                <w:szCs w:val="28"/>
              </w:rPr>
              <w:t>Подготовка в электронной форме текстового и графического описаний местоположения границ охранной зоны, перечня координат характерных точек границ такой зоны в отношении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если для эксплуатации этого объекта в соответствии с федеральными законами требуется установление охранной зоны (за исключением выдачи разрешения на ввод в</w:t>
            </w:r>
            <w:r w:rsidR="00E70849">
              <w:rPr>
                <w:sz w:val="28"/>
                <w:szCs w:val="28"/>
              </w:rPr>
              <w:t> </w:t>
            </w:r>
            <w:r w:rsidRPr="00D9557C">
              <w:rPr>
                <w:sz w:val="28"/>
                <w:szCs w:val="28"/>
              </w:rPr>
              <w:t>эксплуатацию реконструированного объекта капитального строительства, если в результате такой реконструкции местоположение границ ранее установленной охранной зоны не изменилось)</w:t>
            </w:r>
          </w:p>
        </w:tc>
      </w:tr>
      <w:tr w:rsidR="00D9557C" w:rsidRPr="00D9557C" w:rsidTr="00E0072A">
        <w:tc>
          <w:tcPr>
            <w:tcW w:w="263" w:type="pct"/>
          </w:tcPr>
          <w:p w:rsidR="00D9557C" w:rsidRPr="00D9557C" w:rsidRDefault="00D9557C" w:rsidP="00E708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57C">
              <w:rPr>
                <w:sz w:val="28"/>
                <w:szCs w:val="28"/>
              </w:rPr>
              <w:t>33</w:t>
            </w:r>
          </w:p>
        </w:tc>
        <w:tc>
          <w:tcPr>
            <w:tcW w:w="4737" w:type="pct"/>
          </w:tcPr>
          <w:p w:rsidR="00D9557C" w:rsidRPr="00D9557C" w:rsidRDefault="00D9557C" w:rsidP="00E708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557C">
              <w:rPr>
                <w:sz w:val="28"/>
                <w:szCs w:val="28"/>
              </w:rPr>
              <w:t xml:space="preserve">Согласование в установленном порядке и случаях подготовленных в электронной форме текстового и графического описаний местоположения </w:t>
            </w:r>
            <w:r w:rsidRPr="00D9557C">
              <w:rPr>
                <w:sz w:val="28"/>
                <w:szCs w:val="28"/>
              </w:rPr>
              <w:lastRenderedPageBreak/>
              <w:t>границ охранной зоны, перечня координат характерных точек границ такой зоны в отношении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если д</w:t>
            </w:r>
            <w:r w:rsidR="00E70849">
              <w:rPr>
                <w:sz w:val="28"/>
                <w:szCs w:val="28"/>
              </w:rPr>
              <w:t xml:space="preserve">ля эксплуатации этого объекта в </w:t>
            </w:r>
            <w:r w:rsidRPr="00D9557C">
              <w:rPr>
                <w:sz w:val="28"/>
                <w:szCs w:val="28"/>
              </w:rPr>
              <w:t>соответствии с федеральными законами требуется установление охранной зоны (за исключением выдачи разрешения на ввод в эксплуатацию реконструированного объекта капитального строительства, если в результате такой реконструкции местоположение границ ранее установленной охранной зоны не изменилось)</w:t>
            </w:r>
          </w:p>
        </w:tc>
      </w:tr>
    </w:tbl>
    <w:p w:rsidR="00D9557C" w:rsidRPr="00D9557C" w:rsidRDefault="00D9557C" w:rsidP="00E70849">
      <w:pPr>
        <w:autoSpaceDE w:val="0"/>
        <w:autoSpaceDN w:val="0"/>
        <w:adjustRightInd w:val="0"/>
        <w:ind w:left="9192" w:firstLine="12"/>
        <w:jc w:val="right"/>
        <w:rPr>
          <w:sz w:val="28"/>
          <w:szCs w:val="28"/>
        </w:rPr>
      </w:pPr>
      <w:r w:rsidRPr="00D9557C">
        <w:rPr>
          <w:sz w:val="28"/>
          <w:szCs w:val="28"/>
        </w:rPr>
        <w:lastRenderedPageBreak/>
        <w:t>».</w:t>
      </w:r>
    </w:p>
    <w:p w:rsidR="00D9557C" w:rsidRPr="00D9557C" w:rsidRDefault="00D9557C" w:rsidP="00E70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57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9557C" w:rsidRPr="00D9557C" w:rsidRDefault="00D9557C" w:rsidP="00E70849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557C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557C" w:rsidRPr="00D9557C" w:rsidRDefault="00D9557C" w:rsidP="00E70849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557C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F693F" w:rsidRDefault="00D9557C" w:rsidP="004F693F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D9557C">
        <w:rPr>
          <w:sz w:val="28"/>
          <w:szCs w:val="28"/>
        </w:rPr>
        <w:t xml:space="preserve">Председатель </w:t>
      </w:r>
    </w:p>
    <w:p w:rsidR="00D9557C" w:rsidRPr="00D9557C" w:rsidRDefault="00D9557C" w:rsidP="00D955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57C">
        <w:rPr>
          <w:sz w:val="28"/>
          <w:szCs w:val="28"/>
        </w:rPr>
        <w:t>Пермс</w:t>
      </w:r>
      <w:r w:rsidR="004F693F">
        <w:rPr>
          <w:sz w:val="28"/>
          <w:szCs w:val="28"/>
        </w:rPr>
        <w:t>кой городской Думы</w:t>
      </w:r>
      <w:r w:rsidR="004F693F">
        <w:rPr>
          <w:sz w:val="28"/>
          <w:szCs w:val="28"/>
        </w:rPr>
        <w:tab/>
      </w:r>
      <w:r w:rsidR="004F693F">
        <w:rPr>
          <w:sz w:val="28"/>
          <w:szCs w:val="28"/>
        </w:rPr>
        <w:tab/>
      </w:r>
      <w:r w:rsidR="004F693F">
        <w:rPr>
          <w:sz w:val="28"/>
          <w:szCs w:val="28"/>
        </w:rPr>
        <w:tab/>
      </w:r>
      <w:r w:rsidR="004F693F">
        <w:rPr>
          <w:sz w:val="28"/>
          <w:szCs w:val="28"/>
        </w:rPr>
        <w:tab/>
      </w:r>
      <w:r w:rsidR="004F693F">
        <w:rPr>
          <w:sz w:val="28"/>
          <w:szCs w:val="28"/>
        </w:rPr>
        <w:tab/>
      </w:r>
      <w:r w:rsidR="004F693F">
        <w:rPr>
          <w:sz w:val="28"/>
          <w:szCs w:val="28"/>
        </w:rPr>
        <w:tab/>
      </w:r>
      <w:r w:rsidR="004F693F">
        <w:rPr>
          <w:sz w:val="28"/>
          <w:szCs w:val="28"/>
        </w:rPr>
        <w:tab/>
        <w:t xml:space="preserve">        </w:t>
      </w:r>
      <w:r w:rsidRPr="00D9557C">
        <w:rPr>
          <w:sz w:val="28"/>
          <w:szCs w:val="28"/>
        </w:rPr>
        <w:t>Ю.А.Уткин</w:t>
      </w:r>
    </w:p>
    <w:p w:rsidR="00D9557C" w:rsidRPr="00D9557C" w:rsidRDefault="00D9557C" w:rsidP="004F693F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D9557C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693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557C">
        <w:rPr>
          <w:sz w:val="28"/>
          <w:szCs w:val="28"/>
        </w:rPr>
        <w:t xml:space="preserve">   </w:t>
      </w:r>
      <w:r w:rsidR="004F693F">
        <w:rPr>
          <w:sz w:val="28"/>
          <w:szCs w:val="28"/>
        </w:rPr>
        <w:t xml:space="preserve">          </w:t>
      </w:r>
      <w:r w:rsidRPr="00D9557C">
        <w:rPr>
          <w:sz w:val="28"/>
          <w:szCs w:val="28"/>
        </w:rPr>
        <w:t xml:space="preserve"> Д.И.Самойлов</w:t>
      </w:r>
    </w:p>
    <w:p w:rsidR="00D9557C" w:rsidRPr="00D9557C" w:rsidRDefault="00D9557C" w:rsidP="00D9557C">
      <w:pPr>
        <w:spacing w:line="360" w:lineRule="exact"/>
        <w:ind w:firstLine="720"/>
        <w:jc w:val="both"/>
        <w:rPr>
          <w:sz w:val="28"/>
          <w:szCs w:val="24"/>
          <w:lang w:eastAsia="x-none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F693F">
      <w:rPr>
        <w:noProof/>
        <w:snapToGrid w:val="0"/>
        <w:sz w:val="16"/>
      </w:rPr>
      <w:t>28.06.2018 13:48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F693F">
      <w:rPr>
        <w:noProof/>
        <w:snapToGrid w:val="0"/>
        <w:sz w:val="16"/>
      </w:rPr>
      <w:t>№ 115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02201"/>
      <w:docPartObj>
        <w:docPartGallery w:val="Page Numbers (Top of Page)"/>
        <w:docPartUnique/>
      </w:docPartObj>
    </w:sdtPr>
    <w:sdtEndPr/>
    <w:sdtContent>
      <w:p w:rsidR="00E70849" w:rsidRDefault="00E708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3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v3OPaa0FjNmtJHFH4Z0GK1mSWSoG5wI6qrjbJoviJiRSn7p70dL+Pcqrmh3p3JzMbL+Tt3d9yrXzqt/WZiVUw==" w:salt="4S9ms0HaU49QqjXue+7P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693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355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57C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0849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C7467D1-9BC0-48F7-AC3D-9F9B264B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2018-06-28T08:48:00Z</cp:lastPrinted>
  <dcterms:created xsi:type="dcterms:W3CDTF">2016-10-11T10:32:00Z</dcterms:created>
  <dcterms:modified xsi:type="dcterms:W3CDTF">2018-06-28T08:48:00Z</dcterms:modified>
</cp:coreProperties>
</file>