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DDE" w:rsidRPr="001C47AA" w:rsidRDefault="00D67DDE" w:rsidP="00D67DDE">
      <w:pPr>
        <w:pStyle w:val="a9"/>
        <w:spacing w:line="240" w:lineRule="auto"/>
        <w:rPr>
          <w:noProof/>
          <w:szCs w:val="28"/>
        </w:rPr>
      </w:pPr>
      <w:r w:rsidRPr="001C47AA">
        <w:rPr>
          <w:noProof/>
          <w:szCs w:val="28"/>
        </w:rPr>
        <w:pict>
          <v:shapetype id="_x0000_t202" coordsize="21600,21600" o:spt="202" path="m,l,21600r21600,l21600,xe">
            <v:stroke joinstyle="miter"/>
            <v:path gradientshapeok="t" o:connecttype="rect"/>
          </v:shapetype>
          <v:shape id="_x0000_s1025" type="#_x0000_t202" style="position:absolute;left:0;text-align:left;margin-left:73.7pt;margin-top:200.1pt;width:229.6pt;height:91.9pt;z-index:-251657216;mso-position-horizontal-relative:page;mso-position-vertical-relative:page" wrapcoords="0 0 21600 0 21600 21600 0 21600 0 0" filled="f" stroked="f">
            <v:textbox inset="0,0,0,0">
              <w:txbxContent>
                <w:p w:rsidR="00C33F04" w:rsidRPr="00D67DDE" w:rsidRDefault="00D67DDE" w:rsidP="00C33F04">
                  <w:pPr>
                    <w:pStyle w:val="a8"/>
                  </w:pPr>
                  <w:r w:rsidRPr="00D67DDE">
                    <w:t xml:space="preserve">О подготовке проекта межевания, ограниченной </w:t>
                  </w:r>
                  <w:r w:rsidRPr="00D67DDE">
                    <w:rPr>
                      <w:szCs w:val="28"/>
                    </w:rPr>
                    <w:t xml:space="preserve">ул. Боровой, зданием по ул. Боровой, 30в, зданием </w:t>
                  </w:r>
                  <w:r w:rsidRPr="00D67DDE">
                    <w:rPr>
                      <w:szCs w:val="28"/>
                    </w:rPr>
                    <w:br/>
                    <w:t xml:space="preserve">по ул. Боровой, 30б, зданием </w:t>
                  </w:r>
                  <w:r w:rsidR="00796BA6">
                    <w:rPr>
                      <w:szCs w:val="28"/>
                    </w:rPr>
                    <w:t xml:space="preserve">                 </w:t>
                  </w:r>
                  <w:r w:rsidRPr="00D67DDE">
                    <w:rPr>
                      <w:szCs w:val="28"/>
                    </w:rPr>
                    <w:t xml:space="preserve">по ул. Боровой, 32, ул. Гатчинской в Дзержинском районе </w:t>
                  </w:r>
                  <w:r w:rsidR="00796BA6">
                    <w:rPr>
                      <w:szCs w:val="28"/>
                    </w:rPr>
                    <w:t xml:space="preserve">                   </w:t>
                  </w:r>
                  <w:r w:rsidRPr="00D67DDE">
                    <w:rPr>
                      <w:szCs w:val="28"/>
                    </w:rPr>
                    <w:t>города Перми</w:t>
                  </w:r>
                </w:p>
              </w:txbxContent>
            </v:textbox>
            <w10:wrap type="topAndBottom" anchorx="page" anchory="page"/>
          </v:shape>
        </w:pict>
      </w:r>
    </w:p>
    <w:p w:rsidR="00F434AE" w:rsidRPr="00F434AE" w:rsidRDefault="00E44839" w:rsidP="00D67DDE">
      <w:pPr>
        <w:pStyle w:val="a9"/>
        <w:rPr>
          <w:szCs w:val="28"/>
        </w:rPr>
      </w:pPr>
      <w:r w:rsidRPr="00F434AE">
        <w:rPr>
          <w:noProof/>
          <w:szCs w:val="28"/>
        </w:rPr>
        <w:pict>
          <v:shape id="_x0000_s1026" type="#_x0000_t202" style="position:absolute;left:0;text-align:left;margin-left:436pt;margin-top:156.15pt;width:156.95pt;height:15.6pt;z-index:251658240;mso-position-horizontal-relative:page;mso-position-vertical-relative:page" filled="f" stroked="f">
            <v:textbox inset="0,0,0,0">
              <w:txbxContent>
                <w:p w:rsidR="00C33F04" w:rsidRPr="00E44839" w:rsidRDefault="00C33F04" w:rsidP="00C33F04">
                  <w:pPr>
                    <w:pStyle w:val="a7"/>
                    <w:rPr>
                      <w:sz w:val="24"/>
                      <w:szCs w:val="24"/>
                    </w:rPr>
                  </w:pPr>
                  <w:fldSimple w:instr=" DOCPROPERTY  reg_number  \* MERGEFORMAT ">
                    <w:r w:rsidR="00EA59E3">
                      <w:rPr>
                        <w:sz w:val="24"/>
                        <w:szCs w:val="24"/>
                      </w:rPr>
                      <w:t>СЭД-059-22-01-03-84</w:t>
                    </w:r>
                  </w:fldSimple>
                </w:p>
              </w:txbxContent>
            </v:textbox>
            <w10:wrap type="square" anchorx="page" anchory="page"/>
          </v:shape>
        </w:pict>
      </w:r>
      <w:r w:rsidRPr="00F434AE">
        <w:rPr>
          <w:noProof/>
          <w:szCs w:val="28"/>
        </w:rPr>
        <w:pict>
          <v:shape id="_x0000_s1027" type="#_x0000_t202" style="position:absolute;left:0;text-align:left;margin-left:70.9pt;margin-top:156.15pt;width:70.85pt;height:15.6pt;z-index:251657216;mso-position-horizontal-relative:page;mso-position-vertical-relative:page" filled="f" stroked="f">
            <v:textbox inset="0,0,0,0">
              <w:txbxContent>
                <w:p w:rsidR="00C33F04" w:rsidRPr="00E44839" w:rsidRDefault="00C33F04" w:rsidP="00C33F04">
                  <w:pPr>
                    <w:pStyle w:val="a7"/>
                    <w:jc w:val="center"/>
                    <w:rPr>
                      <w:sz w:val="24"/>
                      <w:szCs w:val="24"/>
                    </w:rPr>
                  </w:pPr>
                  <w:fldSimple w:instr=" DOCPROPERTY  reg_date  \* MERGEFORMAT ">
                    <w:r w:rsidR="00EA59E3">
                      <w:rPr>
                        <w:sz w:val="24"/>
                        <w:szCs w:val="24"/>
                      </w:rPr>
                      <w:t>24.07.2018</w:t>
                    </w:r>
                  </w:fldSimple>
                </w:p>
              </w:txbxContent>
            </v:textbox>
            <w10:wrap type="square" anchorx="page" anchory="page"/>
          </v:shape>
        </w:pict>
      </w:r>
      <w:r w:rsidR="001C47AA">
        <w:rPr>
          <w:noProof/>
          <w:szCs w:val="28"/>
          <w:lang w:val="ru-RU" w:eastAsia="ru-RU"/>
        </w:rPr>
        <w:drawing>
          <wp:anchor distT="0" distB="0" distL="114300" distR="114300" simplePos="0" relativeHeight="251656192" behindDoc="0" locked="1" layoutInCell="1" allowOverlap="1">
            <wp:simplePos x="0" y="0"/>
            <wp:positionH relativeFrom="page">
              <wp:posOffset>180340</wp:posOffset>
            </wp:positionH>
            <wp:positionV relativeFrom="page">
              <wp:posOffset>180340</wp:posOffset>
            </wp:positionV>
            <wp:extent cx="7200900" cy="2419350"/>
            <wp:effectExtent l="0" t="0" r="0" b="0"/>
            <wp:wrapTopAndBottom/>
            <wp:docPr id="4" name="Рисунок 4" descr="ДГАра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ГАрасп"/>
                    <pic:cNvPicPr>
                      <a:picLocks noChangeAspect="1" noChangeArrowheads="1"/>
                    </pic:cNvPicPr>
                  </pic:nvPicPr>
                  <pic:blipFill>
                    <a:blip r:embed="rId7" cstate="print"/>
                    <a:srcRect/>
                    <a:stretch>
                      <a:fillRect/>
                    </a:stretch>
                  </pic:blipFill>
                  <pic:spPr bwMode="auto">
                    <a:xfrm>
                      <a:off x="0" y="0"/>
                      <a:ext cx="7200900" cy="2419350"/>
                    </a:xfrm>
                    <a:prstGeom prst="rect">
                      <a:avLst/>
                    </a:prstGeom>
                    <a:noFill/>
                    <a:ln w="9525">
                      <a:noFill/>
                      <a:miter lim="800000"/>
                      <a:headEnd/>
                      <a:tailEnd/>
                    </a:ln>
                  </pic:spPr>
                </pic:pic>
              </a:graphicData>
            </a:graphic>
          </wp:anchor>
        </w:drawing>
      </w:r>
      <w:r w:rsidR="00012E14" w:rsidRPr="00F434AE">
        <w:rPr>
          <w:szCs w:val="28"/>
        </w:rPr>
        <w:t xml:space="preserve">В </w:t>
      </w:r>
      <w:r w:rsidR="00F434AE" w:rsidRPr="00F434AE">
        <w:rPr>
          <w:szCs w:val="28"/>
        </w:rPr>
        <w:t xml:space="preserve">соответствии со статьями 8, 41, 43, 45, 46, 57 Градостроительного кодекса Российской Федерации, на основании служебной записки отдела градостроительной подготовки управления территориального планирования </w:t>
      </w:r>
      <w:r w:rsidR="00F434AE" w:rsidRPr="00F434AE">
        <w:rPr>
          <w:szCs w:val="28"/>
        </w:rPr>
        <w:br/>
        <w:t>и механизмов реализации департамента градостроительства и архитектуры администрации города Перми от 09</w:t>
      </w:r>
      <w:r w:rsidR="00C04A2F">
        <w:rPr>
          <w:szCs w:val="28"/>
          <w:lang w:val="ru-RU"/>
        </w:rPr>
        <w:t xml:space="preserve"> января </w:t>
      </w:r>
      <w:r w:rsidR="00F434AE" w:rsidRPr="00F434AE">
        <w:rPr>
          <w:szCs w:val="28"/>
        </w:rPr>
        <w:t>2018</w:t>
      </w:r>
      <w:r w:rsidR="00C04A2F">
        <w:rPr>
          <w:szCs w:val="28"/>
          <w:lang w:val="ru-RU"/>
        </w:rPr>
        <w:t xml:space="preserve"> г.</w:t>
      </w:r>
      <w:r w:rsidR="00F434AE" w:rsidRPr="00F434AE">
        <w:rPr>
          <w:szCs w:val="28"/>
        </w:rPr>
        <w:t xml:space="preserve"> № СЭД-059-22-01-28-582, </w:t>
      </w:r>
      <w:r w:rsidR="00C04A2F">
        <w:rPr>
          <w:szCs w:val="28"/>
          <w:lang w:val="ru-RU"/>
        </w:rPr>
        <w:t xml:space="preserve">            </w:t>
      </w:r>
      <w:r w:rsidR="00F434AE" w:rsidRPr="00F434AE">
        <w:rPr>
          <w:szCs w:val="28"/>
        </w:rPr>
        <w:t xml:space="preserve">в целях определения местоположения границ образуемых и изменяемых земельных участков, в том числе в случае, если в соответствии с земельным законодательством образование земельных участков осуществляется только </w:t>
      </w:r>
      <w:r w:rsidR="00F434AE" w:rsidRPr="00F434AE">
        <w:rPr>
          <w:szCs w:val="28"/>
        </w:rPr>
        <w:br/>
        <w:t>в соответствии с проектом межевания территории путем подготовки проекта межевания территории, за исключением случаев,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w:t>
      </w:r>
    </w:p>
    <w:p w:rsidR="00F434AE" w:rsidRPr="00F434AE" w:rsidRDefault="00F434AE" w:rsidP="00F434AE">
      <w:pPr>
        <w:numPr>
          <w:ilvl w:val="0"/>
          <w:numId w:val="1"/>
        </w:numPr>
        <w:tabs>
          <w:tab w:val="num" w:pos="0"/>
          <w:tab w:val="num" w:pos="993"/>
        </w:tabs>
        <w:ind w:left="0" w:firstLine="709"/>
        <w:jc w:val="both"/>
        <w:rPr>
          <w:sz w:val="28"/>
          <w:szCs w:val="28"/>
        </w:rPr>
      </w:pPr>
      <w:r w:rsidRPr="00F434AE">
        <w:rPr>
          <w:sz w:val="28"/>
          <w:szCs w:val="28"/>
        </w:rPr>
        <w:t xml:space="preserve">Муниципальному казенному учреждению «Институту территориального планирования» за счет собственных средств осуществить подготовку проекта межевания территории, ограниченной ул. Боровой, зданием по ул. Боровой, 30в, зданием по ул. Боровой, 30б, зданием по ул. Боровой, 32, ул. Гатчинской </w:t>
      </w:r>
      <w:r w:rsidRPr="00F434AE">
        <w:rPr>
          <w:sz w:val="28"/>
          <w:szCs w:val="28"/>
        </w:rPr>
        <w:br/>
        <w:t xml:space="preserve">в Дзержинском районе города Перми (далее – проект межевания территории), согласно приложению к настоящему распоряжению. </w:t>
      </w:r>
    </w:p>
    <w:p w:rsidR="00F434AE" w:rsidRPr="00F434AE" w:rsidRDefault="00F434AE" w:rsidP="00F434AE">
      <w:pPr>
        <w:tabs>
          <w:tab w:val="num" w:pos="10283"/>
        </w:tabs>
        <w:ind w:firstLine="709"/>
        <w:jc w:val="both"/>
        <w:rPr>
          <w:sz w:val="28"/>
          <w:szCs w:val="28"/>
        </w:rPr>
      </w:pPr>
      <w:r w:rsidRPr="00F434AE">
        <w:rPr>
          <w:sz w:val="28"/>
          <w:szCs w:val="28"/>
        </w:rPr>
        <w:t xml:space="preserve">2. Физические или юридические лица в тридцатидневный срок со дня вступления в силу настоящего распоряжения вправе представить </w:t>
      </w:r>
      <w:r w:rsidRPr="00F434AE">
        <w:rPr>
          <w:sz w:val="28"/>
          <w:szCs w:val="28"/>
        </w:rPr>
        <w:br/>
        <w:t xml:space="preserve">в департамент градостроительства и архитектуры администрации города Перми предложения о порядке, сроках подготовки и содержании проекта межевания территории. </w:t>
      </w:r>
    </w:p>
    <w:p w:rsidR="00F434AE" w:rsidRPr="00F434AE" w:rsidRDefault="00F434AE" w:rsidP="00F434AE">
      <w:pPr>
        <w:tabs>
          <w:tab w:val="num" w:pos="10283"/>
        </w:tabs>
        <w:ind w:firstLine="709"/>
        <w:jc w:val="both"/>
        <w:rPr>
          <w:sz w:val="28"/>
          <w:szCs w:val="28"/>
        </w:rPr>
      </w:pPr>
      <w:r w:rsidRPr="00F434AE">
        <w:rPr>
          <w:sz w:val="28"/>
          <w:szCs w:val="28"/>
        </w:rPr>
        <w:t xml:space="preserve">3. Срок подготовки проекта межевания территории составляет 2 года со дня вступления в силу настоящего распоряжения. По истечении указанного срока представление проекта межевания территории на рассмотрение и утверждение </w:t>
      </w:r>
      <w:r w:rsidRPr="00F434AE">
        <w:rPr>
          <w:sz w:val="28"/>
          <w:szCs w:val="28"/>
        </w:rPr>
        <w:br/>
        <w:t>не допускается.</w:t>
      </w:r>
    </w:p>
    <w:p w:rsidR="00F434AE" w:rsidRPr="00F434AE" w:rsidRDefault="00F434AE" w:rsidP="00F434AE">
      <w:pPr>
        <w:tabs>
          <w:tab w:val="num" w:pos="10283"/>
        </w:tabs>
        <w:ind w:firstLine="709"/>
        <w:jc w:val="both"/>
        <w:rPr>
          <w:sz w:val="28"/>
          <w:szCs w:val="28"/>
        </w:rPr>
      </w:pPr>
      <w:r w:rsidRPr="00F434AE">
        <w:rPr>
          <w:sz w:val="28"/>
          <w:szCs w:val="28"/>
        </w:rPr>
        <w:lastRenderedPageBreak/>
        <w:t xml:space="preserve">4. Отделу планировки территорий управления территориального планирования и механизмов реализации департамента градостроительства </w:t>
      </w:r>
      <w:r w:rsidRPr="00F434AE">
        <w:rPr>
          <w:sz w:val="28"/>
          <w:szCs w:val="28"/>
        </w:rPr>
        <w:br/>
        <w:t>и архитектуры администрации города Перми:</w:t>
      </w:r>
    </w:p>
    <w:p w:rsidR="00F434AE" w:rsidRPr="00F434AE" w:rsidRDefault="00F434AE" w:rsidP="00F434AE">
      <w:pPr>
        <w:tabs>
          <w:tab w:val="num" w:pos="10283"/>
        </w:tabs>
        <w:ind w:firstLine="709"/>
        <w:jc w:val="both"/>
        <w:rPr>
          <w:sz w:val="28"/>
          <w:szCs w:val="28"/>
        </w:rPr>
      </w:pPr>
      <w:r w:rsidRPr="00F434AE">
        <w:rPr>
          <w:sz w:val="28"/>
          <w:szCs w:val="28"/>
        </w:rPr>
        <w:t>4.1. обеспечить опубликование настоящего распоряжения в печатном средстве массовой информации «Официальный бюллетень органов местного самоуправления муниципального образования город Пермь» и  на официальном сайте муниципального образования город Пермь в информационно-телекоммуникационной сети Интернет в течение 3 календарных дней со дня принятия настоящего распоряжения;</w:t>
      </w:r>
    </w:p>
    <w:p w:rsidR="00F434AE" w:rsidRPr="00F434AE" w:rsidRDefault="00F434AE" w:rsidP="00F434AE">
      <w:pPr>
        <w:tabs>
          <w:tab w:val="num" w:pos="10283"/>
        </w:tabs>
        <w:ind w:firstLine="709"/>
        <w:jc w:val="both"/>
        <w:rPr>
          <w:sz w:val="28"/>
          <w:szCs w:val="28"/>
        </w:rPr>
      </w:pPr>
      <w:r w:rsidRPr="00F434AE">
        <w:rPr>
          <w:sz w:val="28"/>
          <w:szCs w:val="28"/>
        </w:rPr>
        <w:t xml:space="preserve">4.2.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 </w:t>
      </w:r>
    </w:p>
    <w:p w:rsidR="00F434AE" w:rsidRPr="00F434AE" w:rsidRDefault="00F434AE" w:rsidP="00F434AE">
      <w:pPr>
        <w:tabs>
          <w:tab w:val="num" w:pos="10283"/>
        </w:tabs>
        <w:ind w:firstLine="709"/>
        <w:jc w:val="both"/>
        <w:rPr>
          <w:sz w:val="28"/>
          <w:szCs w:val="28"/>
        </w:rPr>
      </w:pPr>
      <w:r w:rsidRPr="00F434AE">
        <w:rPr>
          <w:sz w:val="28"/>
          <w:szCs w:val="28"/>
        </w:rPr>
        <w:t xml:space="preserve">5. 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подготовке проекта межевания территории </w:t>
      </w:r>
      <w:r w:rsidRPr="00F434AE">
        <w:rPr>
          <w:sz w:val="28"/>
          <w:szCs w:val="28"/>
        </w:rPr>
        <w:br/>
        <w:t>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w:t>
      </w:r>
    </w:p>
    <w:p w:rsidR="00F434AE" w:rsidRPr="00F434AE" w:rsidRDefault="00F434AE" w:rsidP="00F434AE">
      <w:pPr>
        <w:tabs>
          <w:tab w:val="num" w:pos="10283"/>
        </w:tabs>
        <w:jc w:val="both"/>
        <w:rPr>
          <w:sz w:val="28"/>
          <w:szCs w:val="28"/>
        </w:rPr>
      </w:pPr>
      <w:r w:rsidRPr="00F434AE">
        <w:rPr>
          <w:sz w:val="28"/>
          <w:szCs w:val="28"/>
        </w:rPr>
        <w:t xml:space="preserve">          6. Настоящее распоряжение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w:t>
      </w:r>
    </w:p>
    <w:p w:rsidR="00F434AE" w:rsidRPr="00F434AE" w:rsidRDefault="00F434AE" w:rsidP="00F434AE">
      <w:pPr>
        <w:tabs>
          <w:tab w:val="num" w:pos="10283"/>
        </w:tabs>
        <w:ind w:firstLine="709"/>
        <w:jc w:val="both"/>
        <w:rPr>
          <w:sz w:val="28"/>
          <w:szCs w:val="28"/>
        </w:rPr>
      </w:pPr>
      <w:r w:rsidRPr="00F434AE">
        <w:rPr>
          <w:sz w:val="28"/>
          <w:szCs w:val="28"/>
        </w:rPr>
        <w:t>7. Контроль за исполнением настоящего распоряжения оставляю за собой.</w:t>
      </w:r>
    </w:p>
    <w:p w:rsidR="00F434AE" w:rsidRPr="00F434AE" w:rsidRDefault="00F434AE" w:rsidP="00F434AE">
      <w:pPr>
        <w:tabs>
          <w:tab w:val="num" w:pos="993"/>
        </w:tabs>
        <w:ind w:right="221"/>
        <w:contextualSpacing/>
        <w:jc w:val="both"/>
        <w:rPr>
          <w:sz w:val="28"/>
          <w:szCs w:val="28"/>
        </w:rPr>
      </w:pPr>
    </w:p>
    <w:p w:rsidR="00F434AE" w:rsidRPr="00F434AE" w:rsidRDefault="00F434AE" w:rsidP="00F434AE">
      <w:pPr>
        <w:tabs>
          <w:tab w:val="num" w:pos="993"/>
        </w:tabs>
        <w:ind w:right="221"/>
        <w:contextualSpacing/>
        <w:jc w:val="both"/>
        <w:rPr>
          <w:sz w:val="28"/>
          <w:szCs w:val="28"/>
        </w:rPr>
      </w:pPr>
    </w:p>
    <w:p w:rsidR="00592A81" w:rsidRDefault="00796BA6" w:rsidP="00F434AE">
      <w:pPr>
        <w:tabs>
          <w:tab w:val="num" w:pos="993"/>
        </w:tabs>
        <w:ind w:right="-567"/>
        <w:contextualSpacing/>
        <w:jc w:val="both"/>
        <w:rPr>
          <w:sz w:val="28"/>
          <w:szCs w:val="28"/>
        </w:rPr>
      </w:pPr>
      <w:r>
        <w:rPr>
          <w:sz w:val="28"/>
          <w:szCs w:val="28"/>
        </w:rPr>
        <w:t>И.о. начальника департамента</w:t>
      </w:r>
    </w:p>
    <w:p w:rsidR="00F434AE" w:rsidRPr="00F434AE" w:rsidRDefault="00592A81" w:rsidP="00F434AE">
      <w:pPr>
        <w:tabs>
          <w:tab w:val="num" w:pos="993"/>
        </w:tabs>
        <w:ind w:right="-567"/>
        <w:contextualSpacing/>
        <w:jc w:val="both"/>
        <w:rPr>
          <w:sz w:val="28"/>
          <w:szCs w:val="28"/>
        </w:rPr>
      </w:pPr>
      <w:r>
        <w:rPr>
          <w:sz w:val="28"/>
          <w:szCs w:val="28"/>
        </w:rPr>
        <w:t>градостроительства и архитектуры</w:t>
      </w:r>
      <w:r w:rsidR="00796BA6">
        <w:rPr>
          <w:sz w:val="28"/>
          <w:szCs w:val="28"/>
        </w:rPr>
        <w:tab/>
      </w:r>
      <w:r w:rsidR="00796BA6">
        <w:rPr>
          <w:sz w:val="28"/>
          <w:szCs w:val="28"/>
        </w:rPr>
        <w:tab/>
      </w:r>
      <w:r w:rsidR="00796BA6">
        <w:rPr>
          <w:sz w:val="28"/>
          <w:szCs w:val="28"/>
        </w:rPr>
        <w:tab/>
      </w:r>
      <w:r w:rsidR="00796BA6">
        <w:rPr>
          <w:sz w:val="28"/>
          <w:szCs w:val="28"/>
        </w:rPr>
        <w:tab/>
      </w:r>
      <w:r w:rsidR="00796BA6">
        <w:rPr>
          <w:sz w:val="28"/>
          <w:szCs w:val="28"/>
        </w:rPr>
        <w:tab/>
      </w:r>
      <w:r w:rsidR="00796BA6">
        <w:rPr>
          <w:sz w:val="28"/>
          <w:szCs w:val="28"/>
        </w:rPr>
        <w:tab/>
      </w:r>
      <w:r w:rsidR="00F434AE" w:rsidRPr="00F434AE">
        <w:rPr>
          <w:sz w:val="28"/>
          <w:szCs w:val="28"/>
        </w:rPr>
        <w:t xml:space="preserve">       </w:t>
      </w:r>
      <w:r w:rsidR="00DE1F96">
        <w:rPr>
          <w:sz w:val="28"/>
          <w:szCs w:val="28"/>
        </w:rPr>
        <w:t>Д.Ю. Лапшин</w:t>
      </w:r>
    </w:p>
    <w:p w:rsidR="00F434AE" w:rsidRPr="00F434AE" w:rsidRDefault="00F434AE" w:rsidP="00F434AE">
      <w:pPr>
        <w:pStyle w:val="Bodytext40"/>
        <w:shd w:val="clear" w:color="auto" w:fill="auto"/>
        <w:spacing w:after="0" w:line="240" w:lineRule="auto"/>
        <w:ind w:right="220"/>
        <w:contextualSpacing/>
        <w:rPr>
          <w:sz w:val="28"/>
          <w:szCs w:val="28"/>
        </w:rPr>
      </w:pPr>
    </w:p>
    <w:p w:rsidR="00F434AE" w:rsidRPr="00F434AE" w:rsidRDefault="00F434AE" w:rsidP="00F434AE">
      <w:pPr>
        <w:pStyle w:val="Bodytext40"/>
        <w:shd w:val="clear" w:color="auto" w:fill="auto"/>
        <w:spacing w:after="0" w:line="240" w:lineRule="auto"/>
        <w:ind w:right="220"/>
        <w:contextualSpacing/>
        <w:rPr>
          <w:sz w:val="28"/>
          <w:szCs w:val="28"/>
        </w:rPr>
      </w:pPr>
    </w:p>
    <w:p w:rsidR="00F434AE" w:rsidRPr="00F434AE" w:rsidRDefault="00F434AE" w:rsidP="00F434AE">
      <w:pPr>
        <w:pStyle w:val="Bodytext40"/>
        <w:shd w:val="clear" w:color="auto" w:fill="auto"/>
        <w:spacing w:after="0" w:line="240" w:lineRule="auto"/>
        <w:ind w:right="220"/>
        <w:contextualSpacing/>
        <w:rPr>
          <w:sz w:val="28"/>
          <w:szCs w:val="28"/>
        </w:rPr>
      </w:pPr>
    </w:p>
    <w:p w:rsidR="00F434AE" w:rsidRPr="00F434AE" w:rsidRDefault="00F434AE" w:rsidP="00F434AE">
      <w:pPr>
        <w:pStyle w:val="Bodytext40"/>
        <w:shd w:val="clear" w:color="auto" w:fill="auto"/>
        <w:spacing w:after="0" w:line="240" w:lineRule="auto"/>
        <w:ind w:right="220"/>
        <w:contextualSpacing/>
        <w:rPr>
          <w:sz w:val="28"/>
          <w:szCs w:val="28"/>
        </w:rPr>
      </w:pPr>
    </w:p>
    <w:p w:rsidR="00F434AE" w:rsidRPr="00F434AE" w:rsidRDefault="00F434AE" w:rsidP="00F434AE">
      <w:pPr>
        <w:pStyle w:val="Bodytext40"/>
        <w:shd w:val="clear" w:color="auto" w:fill="auto"/>
        <w:spacing w:after="0" w:line="240" w:lineRule="auto"/>
        <w:ind w:right="220"/>
        <w:contextualSpacing/>
        <w:rPr>
          <w:sz w:val="28"/>
          <w:szCs w:val="28"/>
        </w:rPr>
      </w:pPr>
    </w:p>
    <w:p w:rsidR="00F434AE" w:rsidRPr="00F434AE" w:rsidRDefault="00F434AE" w:rsidP="00F434AE">
      <w:pPr>
        <w:pStyle w:val="Bodytext40"/>
        <w:shd w:val="clear" w:color="auto" w:fill="auto"/>
        <w:spacing w:after="0" w:line="240" w:lineRule="auto"/>
        <w:ind w:right="220"/>
        <w:contextualSpacing/>
        <w:rPr>
          <w:sz w:val="28"/>
          <w:szCs w:val="28"/>
        </w:rPr>
      </w:pPr>
    </w:p>
    <w:p w:rsidR="00F434AE" w:rsidRPr="00F434AE" w:rsidRDefault="00F434AE" w:rsidP="00F434AE">
      <w:pPr>
        <w:pStyle w:val="Bodytext40"/>
        <w:shd w:val="clear" w:color="auto" w:fill="auto"/>
        <w:spacing w:after="0" w:line="240" w:lineRule="auto"/>
        <w:ind w:right="220"/>
        <w:contextualSpacing/>
        <w:rPr>
          <w:sz w:val="28"/>
          <w:szCs w:val="28"/>
        </w:rPr>
      </w:pPr>
    </w:p>
    <w:p w:rsidR="00F434AE" w:rsidRPr="00F434AE" w:rsidRDefault="00F434AE" w:rsidP="00F434AE">
      <w:pPr>
        <w:pStyle w:val="Bodytext40"/>
        <w:shd w:val="clear" w:color="auto" w:fill="auto"/>
        <w:spacing w:after="0" w:line="240" w:lineRule="auto"/>
        <w:ind w:right="220"/>
        <w:contextualSpacing/>
        <w:rPr>
          <w:sz w:val="28"/>
          <w:szCs w:val="28"/>
        </w:rPr>
      </w:pPr>
    </w:p>
    <w:p w:rsidR="00F434AE" w:rsidRPr="00F434AE" w:rsidRDefault="00F434AE" w:rsidP="00F434AE">
      <w:pPr>
        <w:pStyle w:val="Bodytext40"/>
        <w:shd w:val="clear" w:color="auto" w:fill="auto"/>
        <w:spacing w:after="0" w:line="240" w:lineRule="auto"/>
        <w:ind w:right="220"/>
        <w:contextualSpacing/>
        <w:rPr>
          <w:sz w:val="28"/>
          <w:szCs w:val="28"/>
        </w:rPr>
      </w:pPr>
    </w:p>
    <w:p w:rsidR="00F434AE" w:rsidRPr="00F434AE" w:rsidRDefault="00F434AE" w:rsidP="00F434AE">
      <w:pPr>
        <w:pStyle w:val="Bodytext40"/>
        <w:shd w:val="clear" w:color="auto" w:fill="auto"/>
        <w:spacing w:after="0" w:line="240" w:lineRule="auto"/>
        <w:ind w:right="220"/>
        <w:contextualSpacing/>
        <w:rPr>
          <w:sz w:val="28"/>
          <w:szCs w:val="28"/>
        </w:rPr>
      </w:pPr>
    </w:p>
    <w:p w:rsidR="00F434AE" w:rsidRPr="00F434AE" w:rsidRDefault="00F434AE" w:rsidP="00F434AE">
      <w:pPr>
        <w:pStyle w:val="Bodytext40"/>
        <w:shd w:val="clear" w:color="auto" w:fill="auto"/>
        <w:spacing w:after="0" w:line="240" w:lineRule="auto"/>
        <w:ind w:right="220"/>
        <w:contextualSpacing/>
        <w:rPr>
          <w:sz w:val="28"/>
          <w:szCs w:val="28"/>
        </w:rPr>
      </w:pPr>
    </w:p>
    <w:p w:rsidR="00F434AE" w:rsidRPr="00F434AE" w:rsidRDefault="00F434AE" w:rsidP="00F434AE">
      <w:pPr>
        <w:pStyle w:val="Bodytext40"/>
        <w:shd w:val="clear" w:color="auto" w:fill="auto"/>
        <w:spacing w:after="0" w:line="240" w:lineRule="auto"/>
        <w:ind w:right="220"/>
        <w:contextualSpacing/>
        <w:rPr>
          <w:sz w:val="28"/>
          <w:szCs w:val="28"/>
        </w:rPr>
      </w:pPr>
    </w:p>
    <w:p w:rsidR="00F434AE" w:rsidRPr="00F434AE" w:rsidRDefault="00F434AE" w:rsidP="00F434AE">
      <w:pPr>
        <w:pStyle w:val="Bodytext40"/>
        <w:shd w:val="clear" w:color="auto" w:fill="auto"/>
        <w:spacing w:after="0" w:line="240" w:lineRule="auto"/>
        <w:ind w:right="220"/>
        <w:contextualSpacing/>
        <w:rPr>
          <w:sz w:val="28"/>
          <w:szCs w:val="28"/>
        </w:rPr>
      </w:pPr>
    </w:p>
    <w:p w:rsidR="00F434AE" w:rsidRPr="00F434AE" w:rsidRDefault="00F434AE" w:rsidP="00F434AE">
      <w:pPr>
        <w:pStyle w:val="Bodytext40"/>
        <w:shd w:val="clear" w:color="auto" w:fill="auto"/>
        <w:spacing w:after="0" w:line="240" w:lineRule="auto"/>
        <w:ind w:right="220"/>
        <w:contextualSpacing/>
        <w:rPr>
          <w:sz w:val="28"/>
          <w:szCs w:val="28"/>
        </w:rPr>
      </w:pPr>
    </w:p>
    <w:p w:rsidR="00F434AE" w:rsidRDefault="00F434AE" w:rsidP="00F434AE">
      <w:pPr>
        <w:pStyle w:val="Bodytext40"/>
        <w:shd w:val="clear" w:color="auto" w:fill="auto"/>
        <w:spacing w:after="0" w:line="240" w:lineRule="auto"/>
        <w:ind w:right="220"/>
        <w:contextualSpacing/>
        <w:rPr>
          <w:sz w:val="28"/>
          <w:szCs w:val="28"/>
          <w:lang w:val="ru-RU"/>
        </w:rPr>
      </w:pPr>
    </w:p>
    <w:p w:rsidR="00D67DDE" w:rsidRDefault="00D67DDE" w:rsidP="00F434AE">
      <w:pPr>
        <w:spacing w:line="240" w:lineRule="exact"/>
        <w:ind w:left="5670" w:hanging="6"/>
        <w:rPr>
          <w:sz w:val="28"/>
          <w:szCs w:val="28"/>
        </w:rPr>
      </w:pPr>
    </w:p>
    <w:p w:rsidR="001C47AA" w:rsidRDefault="001C47AA" w:rsidP="00F434AE">
      <w:pPr>
        <w:spacing w:line="240" w:lineRule="exact"/>
        <w:ind w:left="5670" w:hanging="6"/>
        <w:rPr>
          <w:sz w:val="28"/>
          <w:szCs w:val="28"/>
        </w:rPr>
      </w:pPr>
    </w:p>
    <w:p w:rsidR="001C47AA" w:rsidRDefault="001C47AA" w:rsidP="00F434AE">
      <w:pPr>
        <w:spacing w:line="240" w:lineRule="exact"/>
        <w:ind w:left="5670" w:hanging="6"/>
        <w:rPr>
          <w:sz w:val="28"/>
          <w:szCs w:val="28"/>
        </w:rPr>
      </w:pPr>
    </w:p>
    <w:p w:rsidR="00F434AE" w:rsidRPr="00F434AE" w:rsidRDefault="00F434AE" w:rsidP="00796BA6">
      <w:pPr>
        <w:spacing w:line="240" w:lineRule="exact"/>
        <w:ind w:left="5103"/>
        <w:rPr>
          <w:sz w:val="28"/>
          <w:szCs w:val="28"/>
        </w:rPr>
      </w:pPr>
      <w:r w:rsidRPr="00F434AE">
        <w:rPr>
          <w:sz w:val="28"/>
          <w:szCs w:val="28"/>
        </w:rPr>
        <w:lastRenderedPageBreak/>
        <w:t>Приложение</w:t>
      </w:r>
    </w:p>
    <w:p w:rsidR="00F434AE" w:rsidRPr="00F434AE" w:rsidRDefault="00F434AE" w:rsidP="00796BA6">
      <w:pPr>
        <w:spacing w:line="240" w:lineRule="exact"/>
        <w:ind w:left="5103"/>
        <w:rPr>
          <w:sz w:val="28"/>
          <w:szCs w:val="28"/>
        </w:rPr>
      </w:pPr>
      <w:r w:rsidRPr="00F434AE">
        <w:rPr>
          <w:sz w:val="28"/>
          <w:szCs w:val="28"/>
        </w:rPr>
        <w:t xml:space="preserve">к распоряжению начальника департамента градостроительства и архитектуры </w:t>
      </w:r>
    </w:p>
    <w:p w:rsidR="00F434AE" w:rsidRPr="00F434AE" w:rsidRDefault="00F434AE" w:rsidP="00796BA6">
      <w:pPr>
        <w:spacing w:line="240" w:lineRule="exact"/>
        <w:ind w:left="5103"/>
        <w:rPr>
          <w:sz w:val="28"/>
          <w:szCs w:val="28"/>
        </w:rPr>
      </w:pPr>
      <w:r w:rsidRPr="00F434AE">
        <w:rPr>
          <w:sz w:val="28"/>
          <w:szCs w:val="28"/>
        </w:rPr>
        <w:t>от</w:t>
      </w:r>
      <w:r w:rsidR="00796BA6">
        <w:rPr>
          <w:sz w:val="28"/>
          <w:szCs w:val="28"/>
        </w:rPr>
        <w:t xml:space="preserve"> </w:t>
      </w:r>
      <w:r w:rsidR="001C47AA">
        <w:rPr>
          <w:sz w:val="28"/>
          <w:szCs w:val="28"/>
        </w:rPr>
        <w:t>24.</w:t>
      </w:r>
      <w:r w:rsidR="00796BA6">
        <w:rPr>
          <w:sz w:val="28"/>
          <w:szCs w:val="28"/>
        </w:rPr>
        <w:t>07.2018 № СЭД-059-22-01-03-</w:t>
      </w:r>
      <w:r w:rsidR="001C47AA">
        <w:rPr>
          <w:sz w:val="28"/>
          <w:szCs w:val="28"/>
        </w:rPr>
        <w:t>84</w:t>
      </w:r>
    </w:p>
    <w:p w:rsidR="00F434AE" w:rsidRPr="00F434AE" w:rsidRDefault="00F434AE" w:rsidP="00F434AE">
      <w:pPr>
        <w:ind w:left="4956" w:firstLine="708"/>
        <w:rPr>
          <w:b/>
          <w:sz w:val="28"/>
          <w:szCs w:val="28"/>
        </w:rPr>
      </w:pPr>
    </w:p>
    <w:p w:rsidR="00F434AE" w:rsidRPr="00F434AE" w:rsidRDefault="00F434AE" w:rsidP="00F434AE">
      <w:pPr>
        <w:spacing w:line="240" w:lineRule="exact"/>
        <w:jc w:val="center"/>
        <w:rPr>
          <w:b/>
          <w:sz w:val="28"/>
          <w:szCs w:val="28"/>
        </w:rPr>
      </w:pPr>
      <w:r w:rsidRPr="00F434AE">
        <w:rPr>
          <w:b/>
          <w:sz w:val="28"/>
          <w:szCs w:val="28"/>
        </w:rPr>
        <w:t>ТЕРРИТОРИЯ,</w:t>
      </w:r>
    </w:p>
    <w:p w:rsidR="00F434AE" w:rsidRPr="00F434AE" w:rsidRDefault="00F434AE" w:rsidP="00F434AE">
      <w:pPr>
        <w:spacing w:line="240" w:lineRule="exact"/>
        <w:jc w:val="center"/>
        <w:rPr>
          <w:b/>
          <w:sz w:val="28"/>
          <w:szCs w:val="28"/>
        </w:rPr>
      </w:pPr>
      <w:r w:rsidRPr="00F434AE">
        <w:rPr>
          <w:b/>
          <w:sz w:val="28"/>
          <w:szCs w:val="28"/>
        </w:rPr>
        <w:t xml:space="preserve">ограниченная ул. Боровой, зданием по ул. Боровой, 30в, зданием </w:t>
      </w:r>
      <w:r w:rsidRPr="00F434AE">
        <w:rPr>
          <w:b/>
          <w:sz w:val="28"/>
          <w:szCs w:val="28"/>
        </w:rPr>
        <w:br/>
        <w:t>по ул. Боровой, 30б, зданием по ул. Боровой, 32, ул. Гатчинской в Дзержинском районе города Перми, площадью 2,43 Га</w:t>
      </w:r>
    </w:p>
    <w:p w:rsidR="00F434AE" w:rsidRPr="00F434AE" w:rsidRDefault="00F434AE" w:rsidP="00F434AE">
      <w:pPr>
        <w:jc w:val="center"/>
        <w:rPr>
          <w:b/>
          <w:sz w:val="28"/>
          <w:szCs w:val="28"/>
        </w:rPr>
      </w:pPr>
    </w:p>
    <w:p w:rsidR="00F434AE" w:rsidRPr="00F434AE" w:rsidRDefault="00F434AE" w:rsidP="00F434AE">
      <w:pPr>
        <w:jc w:val="center"/>
        <w:rPr>
          <w:b/>
          <w:sz w:val="28"/>
          <w:szCs w:val="28"/>
        </w:rPr>
      </w:pPr>
    </w:p>
    <w:p w:rsidR="00F434AE" w:rsidRPr="00F434AE" w:rsidRDefault="001C47AA" w:rsidP="00F434AE">
      <w:pPr>
        <w:jc w:val="center"/>
        <w:rPr>
          <w:b/>
          <w:sz w:val="28"/>
          <w:szCs w:val="28"/>
        </w:rPr>
      </w:pPr>
      <w:r>
        <w:rPr>
          <w:b/>
          <w:noProof/>
          <w:sz w:val="28"/>
          <w:szCs w:val="28"/>
        </w:rPr>
        <w:drawing>
          <wp:inline distT="0" distB="0" distL="0" distR="0">
            <wp:extent cx="5080635" cy="3466465"/>
            <wp:effectExtent l="19050" t="0" r="5715" b="0"/>
            <wp:docPr id="1" name="Рисунок 1" descr="2,43 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3 Га"/>
                    <pic:cNvPicPr>
                      <a:picLocks noChangeAspect="1" noChangeArrowheads="1"/>
                    </pic:cNvPicPr>
                  </pic:nvPicPr>
                  <pic:blipFill>
                    <a:blip r:embed="rId8" cstate="print"/>
                    <a:srcRect l="18280" t="16826" r="13341" b="18076"/>
                    <a:stretch>
                      <a:fillRect/>
                    </a:stretch>
                  </pic:blipFill>
                  <pic:spPr bwMode="auto">
                    <a:xfrm>
                      <a:off x="0" y="0"/>
                      <a:ext cx="5080635" cy="3466465"/>
                    </a:xfrm>
                    <a:prstGeom prst="rect">
                      <a:avLst/>
                    </a:prstGeom>
                    <a:noFill/>
                    <a:ln w="9525">
                      <a:noFill/>
                      <a:miter lim="800000"/>
                      <a:headEnd/>
                      <a:tailEnd/>
                    </a:ln>
                  </pic:spPr>
                </pic:pic>
              </a:graphicData>
            </a:graphic>
          </wp:inline>
        </w:drawing>
      </w:r>
    </w:p>
    <w:p w:rsidR="00F434AE" w:rsidRPr="00F434AE" w:rsidRDefault="00F434AE" w:rsidP="00F434AE">
      <w:pPr>
        <w:jc w:val="center"/>
        <w:rPr>
          <w:b/>
          <w:sz w:val="28"/>
          <w:szCs w:val="28"/>
        </w:rPr>
      </w:pPr>
    </w:p>
    <w:p w:rsidR="00F434AE" w:rsidRPr="00F434AE" w:rsidRDefault="00F434AE" w:rsidP="00F434AE">
      <w:pPr>
        <w:rPr>
          <w:b/>
          <w:sz w:val="28"/>
          <w:szCs w:val="28"/>
        </w:rPr>
      </w:pPr>
    </w:p>
    <w:tbl>
      <w:tblPr>
        <w:tblpPr w:leftFromText="180" w:rightFromText="180" w:vertAnchor="text" w:horzAnchor="margin" w:tblpY="178"/>
        <w:tblW w:w="0" w:type="auto"/>
        <w:tblLook w:val="04A0"/>
      </w:tblPr>
      <w:tblGrid>
        <w:gridCol w:w="1809"/>
        <w:gridCol w:w="7655"/>
      </w:tblGrid>
      <w:tr w:rsidR="00000000" w:rsidTr="00F434AE">
        <w:tc>
          <w:tcPr>
            <w:tcW w:w="1809" w:type="dxa"/>
            <w:hideMark/>
          </w:tcPr>
          <w:p w:rsidR="00F434AE" w:rsidRPr="00F434AE" w:rsidRDefault="001C47AA">
            <w:pPr>
              <w:ind w:firstLine="284"/>
              <w:jc w:val="center"/>
              <w:rPr>
                <w:sz w:val="28"/>
                <w:szCs w:val="28"/>
              </w:rPr>
            </w:pPr>
            <w:r>
              <w:rPr>
                <w:bCs/>
                <w:noProof/>
                <w:sz w:val="28"/>
                <w:szCs w:val="28"/>
              </w:rPr>
              <w:drawing>
                <wp:inline distT="0" distB="0" distL="0" distR="0">
                  <wp:extent cx="771525" cy="564515"/>
                  <wp:effectExtent l="19050" t="0" r="9525"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9" cstate="print"/>
                          <a:srcRect/>
                          <a:stretch>
                            <a:fillRect/>
                          </a:stretch>
                        </pic:blipFill>
                        <pic:spPr bwMode="auto">
                          <a:xfrm>
                            <a:off x="0" y="0"/>
                            <a:ext cx="771525" cy="564515"/>
                          </a:xfrm>
                          <a:prstGeom prst="rect">
                            <a:avLst/>
                          </a:prstGeom>
                          <a:noFill/>
                          <a:ln w="9525">
                            <a:noFill/>
                            <a:miter lim="800000"/>
                            <a:headEnd/>
                            <a:tailEnd/>
                          </a:ln>
                        </pic:spPr>
                      </pic:pic>
                    </a:graphicData>
                  </a:graphic>
                </wp:inline>
              </w:drawing>
            </w:r>
          </w:p>
        </w:tc>
        <w:tc>
          <w:tcPr>
            <w:tcW w:w="7655" w:type="dxa"/>
            <w:hideMark/>
          </w:tcPr>
          <w:p w:rsidR="00F434AE" w:rsidRPr="00F434AE" w:rsidRDefault="00F434AE">
            <w:pPr>
              <w:rPr>
                <w:sz w:val="28"/>
                <w:szCs w:val="28"/>
              </w:rPr>
            </w:pPr>
            <w:r w:rsidRPr="00F434AE">
              <w:rPr>
                <w:sz w:val="28"/>
                <w:szCs w:val="28"/>
              </w:rPr>
              <w:t>– граница территории для подготовки проекта межевания территории</w:t>
            </w:r>
          </w:p>
        </w:tc>
      </w:tr>
    </w:tbl>
    <w:p w:rsidR="00C80448" w:rsidRPr="00F434AE" w:rsidRDefault="00C80448" w:rsidP="00F434AE">
      <w:pPr>
        <w:autoSpaceDE w:val="0"/>
        <w:autoSpaceDN w:val="0"/>
        <w:adjustRightInd w:val="0"/>
        <w:ind w:firstLine="709"/>
        <w:jc w:val="both"/>
        <w:rPr>
          <w:sz w:val="28"/>
          <w:szCs w:val="28"/>
        </w:rPr>
      </w:pPr>
    </w:p>
    <w:sectPr w:rsidR="00C80448" w:rsidRPr="00F434AE" w:rsidSect="00C33F04">
      <w:headerReference w:type="default" r:id="rId10"/>
      <w:pgSz w:w="11906" w:h="16838" w:code="9"/>
      <w:pgMar w:top="1134" w:right="567" w:bottom="1134" w:left="1418" w:header="363"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70A" w:rsidRDefault="0066170A">
      <w:r>
        <w:separator/>
      </w:r>
    </w:p>
  </w:endnote>
  <w:endnote w:type="continuationSeparator" w:id="0">
    <w:p w:rsidR="0066170A" w:rsidRDefault="00661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70A" w:rsidRDefault="0066170A">
      <w:r>
        <w:separator/>
      </w:r>
    </w:p>
  </w:footnote>
  <w:footnote w:type="continuationSeparator" w:id="0">
    <w:p w:rsidR="0066170A" w:rsidRDefault="00661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F04" w:rsidRPr="00C65D2A" w:rsidRDefault="00C33F04">
    <w:pPr>
      <w:pStyle w:val="a3"/>
      <w:rPr>
        <w:sz w:val="20"/>
      </w:rPr>
    </w:pPr>
    <w:r w:rsidRPr="00C65D2A">
      <w:rPr>
        <w:sz w:val="20"/>
      </w:rPr>
      <w:fldChar w:fldCharType="begin"/>
    </w:r>
    <w:r w:rsidRPr="00C65D2A">
      <w:rPr>
        <w:sz w:val="20"/>
      </w:rPr>
      <w:instrText xml:space="preserve"> PAGE </w:instrText>
    </w:r>
    <w:r w:rsidRPr="00C65D2A">
      <w:rPr>
        <w:sz w:val="20"/>
      </w:rPr>
      <w:fldChar w:fldCharType="separate"/>
    </w:r>
    <w:r w:rsidR="001C47AA">
      <w:rPr>
        <w:noProof/>
        <w:sz w:val="20"/>
      </w:rPr>
      <w:t>2</w:t>
    </w:r>
    <w:r w:rsidRPr="00C65D2A">
      <w:rPr>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2EEA"/>
    <w:multiLevelType w:val="hybridMultilevel"/>
    <w:tmpl w:val="563827C4"/>
    <w:lvl w:ilvl="0">
      <w:start w:val="1"/>
      <w:numFmt w:val="decimal"/>
      <w:lvlText w:val="%1."/>
      <w:lvlJc w:val="left"/>
      <w:pPr>
        <w:tabs>
          <w:tab w:val="num" w:pos="10283"/>
        </w:tabs>
        <w:ind w:left="10283" w:hanging="360"/>
      </w:pPr>
      <w:rPr>
        <w:rFonts w:hint="default"/>
      </w:rPr>
    </w:lvl>
    <w:lvl w:ilvl="1">
      <w:start w:val="1"/>
      <w:numFmt w:val="lowerLetter"/>
      <w:lvlText w:val="%2."/>
      <w:lvlJc w:val="left"/>
      <w:pPr>
        <w:tabs>
          <w:tab w:val="num" w:pos="2084"/>
        </w:tabs>
        <w:ind w:left="2084" w:hanging="360"/>
      </w:pPr>
    </w:lvl>
    <w:lvl w:ilvl="2" w:tentative="1">
      <w:start w:val="1"/>
      <w:numFmt w:val="lowerRoman"/>
      <w:lvlText w:val="%3."/>
      <w:lvlJc w:val="right"/>
      <w:pPr>
        <w:tabs>
          <w:tab w:val="num" w:pos="2804"/>
        </w:tabs>
        <w:ind w:left="2804" w:hanging="180"/>
      </w:pPr>
    </w:lvl>
    <w:lvl w:ilvl="3" w:tentative="1">
      <w:start w:val="1"/>
      <w:numFmt w:val="decimal"/>
      <w:lvlText w:val="%4."/>
      <w:lvlJc w:val="left"/>
      <w:pPr>
        <w:tabs>
          <w:tab w:val="num" w:pos="3524"/>
        </w:tabs>
        <w:ind w:left="3524" w:hanging="360"/>
      </w:pPr>
    </w:lvl>
    <w:lvl w:ilvl="4" w:tentative="1">
      <w:start w:val="1"/>
      <w:numFmt w:val="lowerLetter"/>
      <w:lvlText w:val="%5."/>
      <w:lvlJc w:val="left"/>
      <w:pPr>
        <w:tabs>
          <w:tab w:val="num" w:pos="4244"/>
        </w:tabs>
        <w:ind w:left="4244" w:hanging="360"/>
      </w:pPr>
    </w:lvl>
    <w:lvl w:ilvl="5" w:tentative="1">
      <w:start w:val="1"/>
      <w:numFmt w:val="lowerRoman"/>
      <w:lvlText w:val="%6."/>
      <w:lvlJc w:val="right"/>
      <w:pPr>
        <w:tabs>
          <w:tab w:val="num" w:pos="4964"/>
        </w:tabs>
        <w:ind w:left="4964" w:hanging="180"/>
      </w:pPr>
    </w:lvl>
    <w:lvl w:ilvl="6" w:tentative="1">
      <w:start w:val="1"/>
      <w:numFmt w:val="decimal"/>
      <w:lvlText w:val="%7."/>
      <w:lvlJc w:val="left"/>
      <w:pPr>
        <w:tabs>
          <w:tab w:val="num" w:pos="5684"/>
        </w:tabs>
        <w:ind w:left="5684" w:hanging="360"/>
      </w:pPr>
    </w:lvl>
    <w:lvl w:ilvl="7" w:tentative="1">
      <w:start w:val="1"/>
      <w:numFmt w:val="lowerLetter"/>
      <w:lvlText w:val="%8."/>
      <w:lvlJc w:val="left"/>
      <w:pPr>
        <w:tabs>
          <w:tab w:val="num" w:pos="6404"/>
        </w:tabs>
        <w:ind w:left="6404" w:hanging="360"/>
      </w:pPr>
    </w:lvl>
    <w:lvl w:ilvl="8" w:tentative="1">
      <w:start w:val="1"/>
      <w:numFmt w:val="lowerRoman"/>
      <w:lvlText w:val="%9."/>
      <w:lvlJc w:val="right"/>
      <w:pPr>
        <w:tabs>
          <w:tab w:val="num" w:pos="7124"/>
        </w:tabs>
        <w:ind w:left="712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708"/>
  <w:characterSpacingControl w:val="doNotCompress"/>
  <w:hdrShapeDefaults>
    <o:shapedefaults v:ext="edit" spidmax="3074"/>
  </w:hdrShapeDefaults>
  <w:footnotePr>
    <w:footnote w:id="-1"/>
    <w:footnote w:id="0"/>
  </w:footnotePr>
  <w:endnotePr>
    <w:endnote w:id="-1"/>
    <w:endnote w:id="0"/>
  </w:endnotePr>
  <w:compat/>
  <w:rsids>
    <w:rsidRoot w:val="00EA59E3"/>
    <w:rsid w:val="00012E14"/>
    <w:rsid w:val="00194A98"/>
    <w:rsid w:val="001A12E9"/>
    <w:rsid w:val="001C47AA"/>
    <w:rsid w:val="001D02CD"/>
    <w:rsid w:val="00266A92"/>
    <w:rsid w:val="002C2D15"/>
    <w:rsid w:val="002D5D54"/>
    <w:rsid w:val="00310093"/>
    <w:rsid w:val="003E5B07"/>
    <w:rsid w:val="004A0FE4"/>
    <w:rsid w:val="00592A81"/>
    <w:rsid w:val="005B7C2C"/>
    <w:rsid w:val="005D0589"/>
    <w:rsid w:val="005E6ACA"/>
    <w:rsid w:val="006155F3"/>
    <w:rsid w:val="00637B08"/>
    <w:rsid w:val="0066170A"/>
    <w:rsid w:val="006E7641"/>
    <w:rsid w:val="00796BA6"/>
    <w:rsid w:val="00817ACA"/>
    <w:rsid w:val="00871236"/>
    <w:rsid w:val="00897C3F"/>
    <w:rsid w:val="009668A7"/>
    <w:rsid w:val="00A72BE4"/>
    <w:rsid w:val="00B82D6B"/>
    <w:rsid w:val="00BB6EA3"/>
    <w:rsid w:val="00BC353F"/>
    <w:rsid w:val="00C04A2F"/>
    <w:rsid w:val="00C33F04"/>
    <w:rsid w:val="00C4773A"/>
    <w:rsid w:val="00C65D2A"/>
    <w:rsid w:val="00C80448"/>
    <w:rsid w:val="00CB1D7B"/>
    <w:rsid w:val="00D67DDE"/>
    <w:rsid w:val="00D7587B"/>
    <w:rsid w:val="00DE1F96"/>
    <w:rsid w:val="00E44839"/>
    <w:rsid w:val="00E55D54"/>
    <w:rsid w:val="00EA59E3"/>
    <w:rsid w:val="00F434AE"/>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link w:val="a4"/>
    <w:rsid w:val="00C33F04"/>
    <w:pPr>
      <w:tabs>
        <w:tab w:val="center" w:pos="4153"/>
        <w:tab w:val="right" w:pos="8306"/>
      </w:tabs>
      <w:suppressAutoHyphens/>
      <w:jc w:val="center"/>
    </w:pPr>
    <w:rPr>
      <w:sz w:val="16"/>
    </w:rPr>
  </w:style>
  <w:style w:type="character" w:customStyle="1" w:styleId="a4">
    <w:name w:val="Верхний колонтитул Знак"/>
    <w:link w:val="a3"/>
    <w:rsid w:val="00C33F04"/>
    <w:rPr>
      <w:sz w:val="16"/>
      <w:lang w:bidi="ar-SA"/>
    </w:rPr>
  </w:style>
  <w:style w:type="paragraph" w:styleId="a5">
    <w:name w:val="footer"/>
    <w:link w:val="a6"/>
    <w:rsid w:val="00C33F04"/>
    <w:pPr>
      <w:tabs>
        <w:tab w:val="center" w:pos="4677"/>
        <w:tab w:val="right" w:pos="9355"/>
      </w:tabs>
    </w:pPr>
    <w:rPr>
      <w:sz w:val="16"/>
      <w:szCs w:val="24"/>
    </w:rPr>
  </w:style>
  <w:style w:type="character" w:customStyle="1" w:styleId="a6">
    <w:name w:val="Нижний колонтитул Знак"/>
    <w:link w:val="a5"/>
    <w:rsid w:val="00C33F04"/>
    <w:rPr>
      <w:sz w:val="16"/>
      <w:szCs w:val="24"/>
      <w:lang w:bidi="ar-SA"/>
    </w:rPr>
  </w:style>
  <w:style w:type="paragraph" w:customStyle="1" w:styleId="a7">
    <w:name w:val="Форма"/>
    <w:rsid w:val="00C33F04"/>
    <w:rPr>
      <w:sz w:val="28"/>
      <w:szCs w:val="28"/>
    </w:rPr>
  </w:style>
  <w:style w:type="paragraph" w:customStyle="1" w:styleId="a8">
    <w:name w:val="Заголовок к тексту"/>
    <w:basedOn w:val="a"/>
    <w:next w:val="a9"/>
    <w:rsid w:val="00C33F04"/>
    <w:pPr>
      <w:suppressAutoHyphens/>
      <w:spacing w:after="480" w:line="240" w:lineRule="exact"/>
    </w:pPr>
    <w:rPr>
      <w:b/>
      <w:sz w:val="28"/>
      <w:szCs w:val="20"/>
    </w:rPr>
  </w:style>
  <w:style w:type="paragraph" w:styleId="a9">
    <w:name w:val="Body Text"/>
    <w:basedOn w:val="a"/>
    <w:link w:val="aa"/>
    <w:rsid w:val="00C33F04"/>
    <w:pPr>
      <w:spacing w:line="360" w:lineRule="exact"/>
      <w:ind w:firstLine="709"/>
      <w:jc w:val="both"/>
    </w:pPr>
    <w:rPr>
      <w:sz w:val="28"/>
      <w:lang/>
    </w:rPr>
  </w:style>
  <w:style w:type="character" w:customStyle="1" w:styleId="aa">
    <w:name w:val="Основной текст Знак"/>
    <w:link w:val="a9"/>
    <w:rsid w:val="00C33F04"/>
    <w:rPr>
      <w:sz w:val="28"/>
      <w:szCs w:val="24"/>
    </w:rPr>
  </w:style>
  <w:style w:type="paragraph" w:customStyle="1" w:styleId="ab">
    <w:name w:val="Подпись на  бланке должностного лица"/>
    <w:basedOn w:val="a"/>
    <w:next w:val="a9"/>
    <w:rsid w:val="00C33F04"/>
    <w:pPr>
      <w:spacing w:before="480" w:line="240" w:lineRule="exact"/>
      <w:ind w:left="7088"/>
    </w:pPr>
    <w:rPr>
      <w:sz w:val="28"/>
      <w:szCs w:val="20"/>
    </w:rPr>
  </w:style>
  <w:style w:type="paragraph" w:styleId="ac">
    <w:name w:val="Signature"/>
    <w:basedOn w:val="a"/>
    <w:next w:val="a9"/>
    <w:link w:val="ad"/>
    <w:rsid w:val="00C33F04"/>
    <w:pPr>
      <w:tabs>
        <w:tab w:val="left" w:pos="5103"/>
        <w:tab w:val="right" w:pos="9639"/>
      </w:tabs>
      <w:suppressAutoHyphens/>
      <w:spacing w:before="480" w:line="240" w:lineRule="exact"/>
    </w:pPr>
    <w:rPr>
      <w:sz w:val="28"/>
      <w:szCs w:val="20"/>
      <w:lang/>
    </w:rPr>
  </w:style>
  <w:style w:type="character" w:customStyle="1" w:styleId="ad">
    <w:name w:val="Подпись Знак"/>
    <w:link w:val="ac"/>
    <w:rsid w:val="00C33F04"/>
    <w:rPr>
      <w:sz w:val="28"/>
    </w:rPr>
  </w:style>
  <w:style w:type="paragraph" w:customStyle="1" w:styleId="ae">
    <w:name w:val="Приложение"/>
    <w:basedOn w:val="a9"/>
    <w:rsid w:val="00C33F04"/>
    <w:pPr>
      <w:tabs>
        <w:tab w:val="left" w:pos="1673"/>
      </w:tabs>
      <w:spacing w:before="240" w:line="240" w:lineRule="exact"/>
      <w:ind w:left="1985" w:hanging="1985"/>
    </w:pPr>
    <w:rPr>
      <w:szCs w:val="20"/>
    </w:rPr>
  </w:style>
  <w:style w:type="paragraph" w:customStyle="1" w:styleId="af">
    <w:name w:val="Исполнитель"/>
    <w:basedOn w:val="a9"/>
    <w:rsid w:val="00EA59E3"/>
    <w:pPr>
      <w:suppressAutoHyphens/>
      <w:spacing w:line="240" w:lineRule="exact"/>
    </w:pPr>
    <w:rPr>
      <w:sz w:val="24"/>
      <w:szCs w:val="20"/>
    </w:rPr>
  </w:style>
  <w:style w:type="character" w:customStyle="1" w:styleId="Bodytext4">
    <w:name w:val="Body text (4)_"/>
    <w:link w:val="Bodytext40"/>
    <w:uiPriority w:val="99"/>
    <w:rsid w:val="00012E14"/>
    <w:rPr>
      <w:sz w:val="23"/>
      <w:szCs w:val="23"/>
      <w:shd w:val="clear" w:color="auto" w:fill="FFFFFF"/>
    </w:rPr>
  </w:style>
  <w:style w:type="paragraph" w:customStyle="1" w:styleId="Bodytext40">
    <w:name w:val="Body text (4)"/>
    <w:basedOn w:val="a"/>
    <w:link w:val="Bodytext4"/>
    <w:uiPriority w:val="99"/>
    <w:rsid w:val="00012E14"/>
    <w:pPr>
      <w:widowControl w:val="0"/>
      <w:shd w:val="clear" w:color="auto" w:fill="FFFFFF"/>
      <w:spacing w:after="60" w:line="240" w:lineRule="atLeast"/>
    </w:pPr>
    <w:rPr>
      <w:sz w:val="23"/>
      <w:szCs w:val="23"/>
      <w:lang/>
    </w:rPr>
  </w:style>
  <w:style w:type="paragraph" w:styleId="af0">
    <w:name w:val="Balloon Text"/>
    <w:basedOn w:val="a"/>
    <w:link w:val="af1"/>
    <w:rsid w:val="00012E14"/>
    <w:rPr>
      <w:rFonts w:ascii="Tahoma" w:hAnsi="Tahoma" w:cs="Tahoma"/>
      <w:sz w:val="16"/>
      <w:szCs w:val="16"/>
    </w:rPr>
  </w:style>
  <w:style w:type="character" w:customStyle="1" w:styleId="af1">
    <w:name w:val="Текст выноски Знак"/>
    <w:basedOn w:val="a0"/>
    <w:link w:val="af0"/>
    <w:rsid w:val="00012E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2905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GORE~1\AppData\Local\Temp\48068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480686.dot</Template>
  <TotalTime>2</TotalTime>
  <Pages>3</Pages>
  <Words>561</Words>
  <Characters>3201</Characters>
  <Application>Microsoft Office Word</Application>
  <DocSecurity>4</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Горелова Ирина Сергеевна</dc:creator>
  <cp:lastModifiedBy>myakina</cp:lastModifiedBy>
  <cp:revision>2</cp:revision>
  <cp:lastPrinted>2018-07-24T09:25:00Z</cp:lastPrinted>
  <dcterms:created xsi:type="dcterms:W3CDTF">2018-07-24T09:25:00Z</dcterms:created>
  <dcterms:modified xsi:type="dcterms:W3CDTF">2018-07-24T09:25:00Z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подготовке проекта межевания территории, ограниченной ул. Боровой, зданием по ул. Боровой, 30в, зданием по ул. Боровой, 30б, зданием по ул. Боровой, 32, зданием по ул. Гатчинской, 11, зданием по ул. Боровой, 26а, зданием по ул. Боровой, 24 в Дзержинском</vt:lpwstr>
  </property>
  <property fmtid="{D5CDD505-2E9C-101B-9397-08002B2CF9AE}" pid="3" name="reg_date">
    <vt:lpwstr>24.07.2018</vt:lpwstr>
  </property>
  <property fmtid="{D5CDD505-2E9C-101B-9397-08002B2CF9AE}" pid="4" name="reg_number">
    <vt:lpwstr>СЭД-059-22-01-03-84</vt:lpwstr>
  </property>
  <property fmtid="{D5CDD505-2E9C-101B-9397-08002B2CF9AE}" pid="5" name="r_object_id">
    <vt:lpwstr>09000001a0b3344a</vt:lpwstr>
  </property>
  <property fmtid="{D5CDD505-2E9C-101B-9397-08002B2CF9AE}" pid="6" name="r_version_label">
    <vt:lpwstr>7.1</vt:lpwstr>
  </property>
  <property fmtid="{D5CDD505-2E9C-101B-9397-08002B2CF9AE}" pid="7" name="sign_flag">
    <vt:lpwstr>Подписан ЭЦП</vt:lpwstr>
  </property>
</Properties>
</file>