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F9A" w:rsidRPr="003B2F9A" w:rsidRDefault="003B2F9A" w:rsidP="0082499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B2F9A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</w:p>
    <w:p w:rsidR="003B2F9A" w:rsidRPr="003B2F9A" w:rsidRDefault="003B2F9A" w:rsidP="0082499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B2F9A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</w:t>
      </w:r>
    </w:p>
    <w:p w:rsidR="003B2F9A" w:rsidRPr="003B2F9A" w:rsidRDefault="003B2F9A" w:rsidP="0082499E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B2F9A">
        <w:rPr>
          <w:rFonts w:ascii="Times New Roman" w:hAnsi="Times New Roman" w:cs="Times New Roman"/>
          <w:sz w:val="28"/>
          <w:szCs w:val="28"/>
        </w:rPr>
        <w:t>города Перми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F9A">
        <w:rPr>
          <w:rFonts w:ascii="Times New Roman" w:hAnsi="Times New Roman" w:cs="Times New Roman"/>
          <w:sz w:val="28"/>
          <w:szCs w:val="28"/>
        </w:rPr>
        <w:t>от 02.12.2014 № 915</w:t>
      </w:r>
    </w:p>
    <w:p w:rsidR="003B2F9A" w:rsidRPr="003B2F9A" w:rsidRDefault="003B2F9A" w:rsidP="0082499E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B2F9A">
        <w:rPr>
          <w:rFonts w:ascii="Times New Roman" w:hAnsi="Times New Roman" w:cs="Times New Roman"/>
          <w:sz w:val="28"/>
          <w:szCs w:val="28"/>
        </w:rPr>
        <w:t>«</w:t>
      </w:r>
      <w:r w:rsidRPr="003B2F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утверждении целевых показателей </w:t>
      </w:r>
    </w:p>
    <w:p w:rsidR="003B2F9A" w:rsidRPr="003B2F9A" w:rsidRDefault="003B2F9A" w:rsidP="0082499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B2F9A">
        <w:rPr>
          <w:rFonts w:ascii="Times New Roman" w:eastAsia="Calibri" w:hAnsi="Times New Roman" w:cs="Times New Roman"/>
          <w:sz w:val="28"/>
          <w:szCs w:val="28"/>
          <w:lang w:eastAsia="en-US"/>
        </w:rPr>
        <w:t>эффективности деятельности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3B2F9A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муниципальных</w:t>
      </w:r>
      <w:proofErr w:type="gramEnd"/>
    </w:p>
    <w:p w:rsidR="003B2F9A" w:rsidRPr="003B2F9A" w:rsidRDefault="003B2F9A" w:rsidP="0082499E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B2F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автономных, муниципальных бюджетных, </w:t>
      </w:r>
    </w:p>
    <w:p w:rsidR="003B2F9A" w:rsidRPr="003B2F9A" w:rsidRDefault="003B2F9A" w:rsidP="0082499E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B2F9A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муниципальных казенных учреждений</w:t>
      </w:r>
    </w:p>
    <w:p w:rsidR="003B2F9A" w:rsidRPr="003B2F9A" w:rsidRDefault="003B2F9A" w:rsidP="0082499E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B2F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критериев оценки эффективности </w:t>
      </w:r>
    </w:p>
    <w:p w:rsidR="003B2F9A" w:rsidRPr="003B2F9A" w:rsidRDefault="003B2F9A" w:rsidP="0082499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B2F9A">
        <w:rPr>
          <w:rFonts w:ascii="Times New Roman" w:eastAsia="Calibri" w:hAnsi="Times New Roman" w:cs="Times New Roman"/>
          <w:sz w:val="28"/>
          <w:szCs w:val="28"/>
          <w:lang w:eastAsia="en-US"/>
        </w:rPr>
        <w:t>работы их руководителей»</w:t>
      </w:r>
    </w:p>
    <w:p w:rsidR="003B2F9A" w:rsidRPr="003B2F9A" w:rsidRDefault="003B2F9A" w:rsidP="003B2F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2F9A" w:rsidRPr="00C91876" w:rsidRDefault="003B2F9A" w:rsidP="00BD0E11">
      <w:pPr>
        <w:pStyle w:val="a3"/>
        <w:spacing w:line="240" w:lineRule="auto"/>
        <w:ind w:firstLine="709"/>
        <w:rPr>
          <w:rFonts w:eastAsia="Calibri"/>
          <w:szCs w:val="28"/>
          <w:lang w:eastAsia="en-US"/>
        </w:rPr>
      </w:pPr>
      <w:r w:rsidRPr="00C91876">
        <w:rPr>
          <w:rFonts w:eastAsia="Calibri"/>
          <w:szCs w:val="28"/>
          <w:lang w:eastAsia="en-US"/>
        </w:rPr>
        <w:t xml:space="preserve">В целях </w:t>
      </w:r>
      <w:proofErr w:type="gramStart"/>
      <w:r w:rsidRPr="00C91876">
        <w:rPr>
          <w:rFonts w:eastAsia="Calibri"/>
          <w:szCs w:val="28"/>
          <w:lang w:eastAsia="en-US"/>
        </w:rPr>
        <w:t>актуализации нормативных правовых актов администрации города Перми</w:t>
      </w:r>
      <w:proofErr w:type="gramEnd"/>
    </w:p>
    <w:p w:rsidR="003B2F9A" w:rsidRPr="00C91876" w:rsidRDefault="003B2F9A" w:rsidP="00BD0E11">
      <w:pPr>
        <w:pStyle w:val="a3"/>
        <w:spacing w:line="240" w:lineRule="auto"/>
        <w:ind w:firstLine="0"/>
        <w:rPr>
          <w:rFonts w:eastAsia="Calibri"/>
          <w:szCs w:val="28"/>
          <w:lang w:eastAsia="en-US"/>
        </w:rPr>
      </w:pPr>
      <w:r w:rsidRPr="00C91876">
        <w:rPr>
          <w:rFonts w:eastAsia="Calibri"/>
          <w:szCs w:val="28"/>
          <w:lang w:eastAsia="en-US"/>
        </w:rPr>
        <w:t>администрация города Перми ПОСТАНОВЛЯЕТ:</w:t>
      </w:r>
    </w:p>
    <w:p w:rsidR="00BD0E11" w:rsidRDefault="00533E79" w:rsidP="002253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876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BD0E11" w:rsidRPr="00C91876">
        <w:rPr>
          <w:rFonts w:ascii="Times New Roman" w:eastAsia="Calibri" w:hAnsi="Times New Roman" w:cs="Times New Roman"/>
          <w:sz w:val="28"/>
          <w:szCs w:val="28"/>
          <w:lang w:eastAsia="en-US"/>
        </w:rPr>
        <w:t>. Внести</w:t>
      </w:r>
      <w:r w:rsidR="008C3DB6" w:rsidRPr="00C918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D0E11" w:rsidRPr="00C918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="00BD0E11" w:rsidRPr="00C91876">
        <w:rPr>
          <w:rFonts w:ascii="Times New Roman" w:hAnsi="Times New Roman" w:cs="Times New Roman"/>
          <w:sz w:val="28"/>
          <w:szCs w:val="28"/>
        </w:rPr>
        <w:t>целевые показатели эффективности деятельности муниципальных автономных, муниципальных бюджетных, муниципальных казенных учреждений и критерии оценки эффективности работы их руководителей, утвержденные постановлением администрации города Перми от 02 декабря 2014 г. № 915 (в ред. от 27.02.2015 № 102</w:t>
      </w:r>
      <w:r w:rsidR="00394542" w:rsidRPr="00C91876">
        <w:rPr>
          <w:rFonts w:ascii="Times New Roman" w:hAnsi="Times New Roman" w:cs="Times New Roman"/>
          <w:sz w:val="28"/>
          <w:szCs w:val="28"/>
        </w:rPr>
        <w:t>, от 25.06.2015</w:t>
      </w:r>
      <w:r w:rsidR="00C91876" w:rsidRPr="00C91876">
        <w:rPr>
          <w:rFonts w:ascii="Times New Roman" w:hAnsi="Times New Roman" w:cs="Times New Roman"/>
          <w:sz w:val="28"/>
          <w:szCs w:val="28"/>
        </w:rPr>
        <w:t xml:space="preserve"> № 403</w:t>
      </w:r>
      <w:r w:rsidR="00394542" w:rsidRPr="00C91876">
        <w:rPr>
          <w:rFonts w:ascii="Times New Roman" w:hAnsi="Times New Roman" w:cs="Times New Roman"/>
          <w:sz w:val="28"/>
          <w:szCs w:val="28"/>
        </w:rPr>
        <w:t>, от 05.08.2015</w:t>
      </w:r>
      <w:r w:rsidR="00C91876" w:rsidRPr="00C91876">
        <w:rPr>
          <w:rFonts w:ascii="Times New Roman" w:hAnsi="Times New Roman" w:cs="Times New Roman"/>
          <w:sz w:val="28"/>
          <w:szCs w:val="28"/>
        </w:rPr>
        <w:t xml:space="preserve"> № 532</w:t>
      </w:r>
      <w:r w:rsidR="00BD0E11" w:rsidRPr="00C91876">
        <w:rPr>
          <w:rFonts w:ascii="Times New Roman" w:hAnsi="Times New Roman" w:cs="Times New Roman"/>
          <w:sz w:val="28"/>
          <w:szCs w:val="28"/>
        </w:rPr>
        <w:t>)</w:t>
      </w:r>
      <w:r w:rsidR="00A35D28">
        <w:rPr>
          <w:rFonts w:ascii="Times New Roman" w:hAnsi="Times New Roman" w:cs="Times New Roman"/>
          <w:sz w:val="28"/>
          <w:szCs w:val="28"/>
        </w:rPr>
        <w:t>,</w:t>
      </w:r>
      <w:r w:rsidR="00881874" w:rsidRPr="00C91876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DC4C3F" w:rsidRDefault="00DC4C3F" w:rsidP="002253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в таблице </w:t>
      </w:r>
      <w:r w:rsidR="00927DDD">
        <w:rPr>
          <w:rFonts w:ascii="Times New Roman" w:hAnsi="Times New Roman" w:cs="Times New Roman"/>
          <w:sz w:val="28"/>
          <w:szCs w:val="28"/>
        </w:rPr>
        <w:t>1:</w:t>
      </w:r>
    </w:p>
    <w:p w:rsidR="0049538A" w:rsidRDefault="00927DDD" w:rsidP="002253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1.1.1. строку 1 </w:t>
      </w:r>
      <w:r w:rsidR="0049538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9"/>
        <w:gridCol w:w="2534"/>
        <w:gridCol w:w="2127"/>
        <w:gridCol w:w="2839"/>
        <w:gridCol w:w="1662"/>
      </w:tblGrid>
      <w:tr w:rsidR="00BF28E6" w:rsidRPr="00130F0C" w:rsidTr="00BF28E6">
        <w:tc>
          <w:tcPr>
            <w:tcW w:w="214" w:type="pct"/>
            <w:vMerge w:val="restart"/>
            <w:shd w:val="clear" w:color="auto" w:fill="auto"/>
          </w:tcPr>
          <w:p w:rsidR="00130F0C" w:rsidRPr="00130F0C" w:rsidRDefault="00130F0C" w:rsidP="00130F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30F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24" w:type="pct"/>
            <w:vMerge w:val="restart"/>
            <w:shd w:val="clear" w:color="auto" w:fill="auto"/>
          </w:tcPr>
          <w:p w:rsidR="00130F0C" w:rsidRPr="00130F0C" w:rsidRDefault="00130F0C" w:rsidP="00130F0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30F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Выполнение </w:t>
            </w:r>
          </w:p>
          <w:p w:rsidR="00130F0C" w:rsidRPr="00130F0C" w:rsidRDefault="00130F0C" w:rsidP="00130F0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30F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отраслевых </w:t>
            </w:r>
          </w:p>
          <w:p w:rsidR="00130F0C" w:rsidRPr="00130F0C" w:rsidRDefault="00130F0C" w:rsidP="00130F0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30F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показателей </w:t>
            </w:r>
          </w:p>
          <w:p w:rsidR="00130F0C" w:rsidRPr="00130F0C" w:rsidRDefault="00130F0C" w:rsidP="00130F0C">
            <w:pPr>
              <w:tabs>
                <w:tab w:val="left" w:pos="2892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30F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деятельности </w:t>
            </w:r>
          </w:p>
        </w:tc>
        <w:tc>
          <w:tcPr>
            <w:tcW w:w="1111" w:type="pct"/>
            <w:vMerge w:val="restart"/>
            <w:shd w:val="clear" w:color="auto" w:fill="auto"/>
          </w:tcPr>
          <w:p w:rsidR="00130F0C" w:rsidRPr="00130F0C" w:rsidRDefault="00130F0C" w:rsidP="00130F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30F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данные </w:t>
            </w:r>
          </w:p>
          <w:p w:rsidR="00130F0C" w:rsidRPr="00130F0C" w:rsidRDefault="00130F0C" w:rsidP="00130F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30F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учредителя</w:t>
            </w:r>
          </w:p>
        </w:tc>
        <w:tc>
          <w:tcPr>
            <w:tcW w:w="1483" w:type="pct"/>
            <w:shd w:val="clear" w:color="auto" w:fill="auto"/>
          </w:tcPr>
          <w:p w:rsidR="00130F0C" w:rsidRPr="00130F0C" w:rsidRDefault="00130F0C" w:rsidP="00130F0C">
            <w:pPr>
              <w:tabs>
                <w:tab w:val="left" w:pos="289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30F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достижение </w:t>
            </w:r>
            <w:proofErr w:type="gramStart"/>
            <w:r w:rsidRPr="00130F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установленных</w:t>
            </w:r>
            <w:proofErr w:type="gramEnd"/>
            <w:r w:rsidRPr="00130F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учреждению учредителем </w:t>
            </w:r>
          </w:p>
          <w:p w:rsidR="00130F0C" w:rsidRPr="00130F0C" w:rsidRDefault="00130F0C" w:rsidP="00130F0C">
            <w:pPr>
              <w:tabs>
                <w:tab w:val="left" w:pos="289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30F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отраслевых показателей деятельности</w:t>
            </w:r>
          </w:p>
        </w:tc>
        <w:tc>
          <w:tcPr>
            <w:tcW w:w="868" w:type="pct"/>
            <w:shd w:val="clear" w:color="auto" w:fill="auto"/>
          </w:tcPr>
          <w:p w:rsidR="00130F0C" w:rsidRPr="00130F0C" w:rsidRDefault="00BF28E6" w:rsidP="00130F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  <w:r w:rsidR="00130F0C" w:rsidRPr="00130F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баллов</w:t>
            </w:r>
          </w:p>
        </w:tc>
      </w:tr>
      <w:tr w:rsidR="00BF28E6" w:rsidRPr="00130F0C" w:rsidTr="00BF28E6">
        <w:tc>
          <w:tcPr>
            <w:tcW w:w="214" w:type="pct"/>
            <w:vMerge/>
            <w:shd w:val="clear" w:color="auto" w:fill="auto"/>
          </w:tcPr>
          <w:p w:rsidR="00130F0C" w:rsidRPr="00130F0C" w:rsidRDefault="00130F0C" w:rsidP="00130F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24" w:type="pct"/>
            <w:vMerge/>
            <w:shd w:val="clear" w:color="auto" w:fill="auto"/>
          </w:tcPr>
          <w:p w:rsidR="00130F0C" w:rsidRPr="00130F0C" w:rsidRDefault="00130F0C" w:rsidP="00130F0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11" w:type="pct"/>
            <w:vMerge/>
            <w:shd w:val="clear" w:color="auto" w:fill="auto"/>
          </w:tcPr>
          <w:p w:rsidR="00130F0C" w:rsidRPr="00130F0C" w:rsidRDefault="00130F0C" w:rsidP="00130F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83" w:type="pct"/>
            <w:shd w:val="clear" w:color="auto" w:fill="auto"/>
          </w:tcPr>
          <w:p w:rsidR="00130F0C" w:rsidRPr="00130F0C" w:rsidRDefault="00130F0C" w:rsidP="00130F0C">
            <w:pPr>
              <w:tabs>
                <w:tab w:val="left" w:pos="289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30F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недостижение</w:t>
            </w:r>
            <w:proofErr w:type="spellEnd"/>
            <w:r w:rsidRPr="00130F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установленных учреждению учредителем отраслевых показателей деятельности </w:t>
            </w:r>
          </w:p>
        </w:tc>
        <w:tc>
          <w:tcPr>
            <w:tcW w:w="868" w:type="pct"/>
            <w:shd w:val="clear" w:color="auto" w:fill="auto"/>
          </w:tcPr>
          <w:p w:rsidR="00130F0C" w:rsidRPr="00130F0C" w:rsidRDefault="00130F0C" w:rsidP="00130F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30F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 баллов</w:t>
            </w:r>
          </w:p>
        </w:tc>
      </w:tr>
    </w:tbl>
    <w:p w:rsidR="00130F0C" w:rsidRDefault="00130F0C" w:rsidP="002253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0F0C" w:rsidRDefault="00130F0C" w:rsidP="002253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306A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057445">
        <w:rPr>
          <w:rFonts w:ascii="Times New Roman" w:hAnsi="Times New Roman" w:cs="Times New Roman"/>
          <w:sz w:val="28"/>
          <w:szCs w:val="28"/>
        </w:rPr>
        <w:t xml:space="preserve"> сноску </w:t>
      </w:r>
      <w:r w:rsidR="00057445" w:rsidRPr="00057445">
        <w:rPr>
          <w:rFonts w:ascii="Times New Roman" w:hAnsi="Times New Roman" w:cs="Times New Roman"/>
          <w:sz w:val="28"/>
          <w:szCs w:val="28"/>
        </w:rPr>
        <w:t>2</w:t>
      </w:r>
      <w:r w:rsidR="00BB5E3D">
        <w:rPr>
          <w:rFonts w:ascii="Times New Roman" w:hAnsi="Times New Roman" w:cs="Times New Roman"/>
          <w:sz w:val="28"/>
          <w:szCs w:val="28"/>
        </w:rPr>
        <w:t xml:space="preserve"> признать утратившей силу</w:t>
      </w:r>
      <w:r w:rsidR="00120E9F">
        <w:rPr>
          <w:rFonts w:ascii="Times New Roman" w:hAnsi="Times New Roman" w:cs="Times New Roman"/>
          <w:sz w:val="28"/>
          <w:szCs w:val="28"/>
        </w:rPr>
        <w:t>;</w:t>
      </w:r>
    </w:p>
    <w:p w:rsidR="00D67B5B" w:rsidRDefault="00C306AA" w:rsidP="002253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120E9F">
        <w:rPr>
          <w:rFonts w:ascii="Times New Roman" w:hAnsi="Times New Roman" w:cs="Times New Roman"/>
          <w:sz w:val="28"/>
          <w:szCs w:val="28"/>
        </w:rPr>
        <w:t xml:space="preserve">. </w:t>
      </w:r>
      <w:r w:rsidR="00FA47B7">
        <w:rPr>
          <w:rFonts w:ascii="Times New Roman" w:hAnsi="Times New Roman" w:cs="Times New Roman"/>
          <w:sz w:val="28"/>
          <w:szCs w:val="28"/>
        </w:rPr>
        <w:t>в таблице 3</w:t>
      </w:r>
      <w:r w:rsidR="00D67B5B">
        <w:rPr>
          <w:rFonts w:ascii="Times New Roman" w:hAnsi="Times New Roman" w:cs="Times New Roman"/>
          <w:sz w:val="28"/>
          <w:szCs w:val="28"/>
        </w:rPr>
        <w:t>:</w:t>
      </w:r>
    </w:p>
    <w:p w:rsidR="00120E9F" w:rsidRDefault="00C306AA" w:rsidP="002253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D67B5B">
        <w:rPr>
          <w:rFonts w:ascii="Times New Roman" w:hAnsi="Times New Roman" w:cs="Times New Roman"/>
          <w:sz w:val="28"/>
          <w:szCs w:val="28"/>
        </w:rPr>
        <w:t>.1.</w:t>
      </w:r>
      <w:r w:rsidR="00FA47B7">
        <w:rPr>
          <w:rFonts w:ascii="Times New Roman" w:hAnsi="Times New Roman" w:cs="Times New Roman"/>
          <w:sz w:val="28"/>
          <w:szCs w:val="28"/>
        </w:rPr>
        <w:t xml:space="preserve"> </w:t>
      </w:r>
      <w:r w:rsidR="00AE1560">
        <w:rPr>
          <w:rFonts w:ascii="Times New Roman" w:hAnsi="Times New Roman" w:cs="Times New Roman"/>
          <w:sz w:val="28"/>
          <w:szCs w:val="28"/>
        </w:rPr>
        <w:t>после строки 5 дополнить строкой следующего содержания</w:t>
      </w:r>
      <w:r w:rsidR="004D176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"/>
        <w:gridCol w:w="2382"/>
        <w:gridCol w:w="1961"/>
        <w:gridCol w:w="3106"/>
        <w:gridCol w:w="1656"/>
      </w:tblGrid>
      <w:tr w:rsidR="004D176E" w:rsidRPr="00CA3B57" w:rsidTr="004D176E"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6E" w:rsidRPr="00CA3B57" w:rsidRDefault="00DA1396" w:rsidP="005D1C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57" w:rsidRDefault="0041562E" w:rsidP="0041562E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A3B57">
              <w:rPr>
                <w:rFonts w:ascii="Times New Roman" w:hAnsi="Times New Roman" w:cs="Times New Roman"/>
                <w:sz w:val="28"/>
                <w:szCs w:val="28"/>
              </w:rPr>
              <w:t>Осуществление учреждением конкурентных закупок товаров, работ, услуг</w:t>
            </w:r>
            <w:r w:rsidR="001876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767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18767D" w:rsidRPr="000B0888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eastAsia="en-US"/>
              </w:rPr>
              <w:t>1</w:t>
            </w:r>
            <w:r w:rsidRPr="00CA3B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176E" w:rsidRPr="00CA3B57" w:rsidRDefault="004D176E" w:rsidP="0041562E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6E" w:rsidRPr="00CA3B57" w:rsidRDefault="0041562E" w:rsidP="005D1C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B57">
              <w:rPr>
                <w:rFonts w:ascii="Times New Roman" w:hAnsi="Times New Roman" w:cs="Times New Roman"/>
                <w:sz w:val="28"/>
                <w:szCs w:val="28"/>
              </w:rPr>
              <w:t>отчет учреждения</w:t>
            </w:r>
            <w:r w:rsidR="004D3055">
              <w:rPr>
                <w:rFonts w:ascii="Times New Roman" w:hAnsi="Times New Roman" w:cs="Times New Roman"/>
                <w:sz w:val="28"/>
                <w:szCs w:val="28"/>
              </w:rPr>
              <w:t xml:space="preserve"> об осуществлении</w:t>
            </w:r>
            <w:r w:rsidR="004D3055" w:rsidRPr="00CA3B57">
              <w:rPr>
                <w:rFonts w:ascii="Times New Roman" w:hAnsi="Times New Roman" w:cs="Times New Roman"/>
                <w:sz w:val="28"/>
                <w:szCs w:val="28"/>
              </w:rPr>
              <w:t xml:space="preserve"> закупок товаров, работ, услуг</w:t>
            </w:r>
            <w:r w:rsidR="004D30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6E" w:rsidRPr="004D3055" w:rsidRDefault="004D3055" w:rsidP="005D1C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5">
              <w:rPr>
                <w:rFonts w:ascii="Times New Roman" w:hAnsi="Times New Roman" w:cs="Times New Roman"/>
                <w:sz w:val="28"/>
                <w:szCs w:val="28"/>
              </w:rPr>
              <w:t>доля контрактов (договоров), заключенных по итогам конкурентных процедур закупок, осуществленных учреждением в отчетном периоде, составляющая не менее 70%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6E" w:rsidRPr="00CA3B57" w:rsidRDefault="00CA3B57" w:rsidP="005D1C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</w:tr>
      <w:tr w:rsidR="004D3055" w:rsidRPr="00CA3B57" w:rsidTr="004D176E"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55" w:rsidRDefault="004D3055" w:rsidP="005D1C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55" w:rsidRPr="00CA3B57" w:rsidRDefault="004D3055" w:rsidP="0041562E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55" w:rsidRPr="00CA3B57" w:rsidRDefault="004D3055" w:rsidP="005D1C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55" w:rsidRPr="004D3055" w:rsidRDefault="004D3055" w:rsidP="005D1C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5">
              <w:rPr>
                <w:rFonts w:ascii="Times New Roman" w:hAnsi="Times New Roman" w:cs="Times New Roman"/>
                <w:sz w:val="28"/>
                <w:szCs w:val="28"/>
              </w:rPr>
              <w:t>доля контрактов (договоров), заключенных по итогам конкурентных процедур закупок, осуществленных учреждением в отчетном периоде, составляющая от 50% до 70%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55" w:rsidRDefault="004D3055" w:rsidP="005D1C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</w:tc>
      </w:tr>
      <w:tr w:rsidR="004D176E" w:rsidRPr="00CA3B57" w:rsidTr="004D176E"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6E" w:rsidRPr="00CA3B57" w:rsidRDefault="004D176E" w:rsidP="005D1C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6E" w:rsidRPr="00CA3B57" w:rsidRDefault="004D176E" w:rsidP="005D1C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6E" w:rsidRPr="00CA3B57" w:rsidRDefault="004D176E" w:rsidP="005D1C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6E" w:rsidRPr="004D3055" w:rsidRDefault="004D3055" w:rsidP="005D1C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5">
              <w:rPr>
                <w:rFonts w:ascii="Times New Roman" w:hAnsi="Times New Roman" w:cs="Times New Roman"/>
                <w:sz w:val="28"/>
                <w:szCs w:val="28"/>
              </w:rPr>
              <w:t>доля контрактов (договоров), заключенных по итогам конкурентных процедур закупок, осуществленных учреждением в отчетном периоде, составляющая менее 50%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6E" w:rsidRPr="00CA3B57" w:rsidRDefault="00CA3B57" w:rsidP="005D1C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</w:tr>
    </w:tbl>
    <w:p w:rsidR="0049538A" w:rsidRPr="00C91876" w:rsidRDefault="0049538A" w:rsidP="002253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0888" w:rsidRDefault="00C306AA" w:rsidP="002253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1.2</w:t>
      </w:r>
      <w:r w:rsidR="00534C7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DA1396">
        <w:rPr>
          <w:rFonts w:ascii="Times New Roman" w:eastAsia="Calibri" w:hAnsi="Times New Roman" w:cs="Times New Roman"/>
          <w:sz w:val="28"/>
          <w:szCs w:val="28"/>
          <w:lang w:eastAsia="en-US"/>
        </w:rPr>
        <w:t>2. строку 6 признать утратившей силу</w:t>
      </w:r>
      <w:r w:rsidR="000B0888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881874" w:rsidRDefault="000B0888" w:rsidP="002253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1.2.3. дополнить сноской 9</w:t>
      </w:r>
      <w:r w:rsidRPr="000B0888"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  <w:t>1</w:t>
      </w:r>
      <w:r w:rsidR="00534C78" w:rsidRPr="000B0888"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следующего содержания:</w:t>
      </w:r>
    </w:p>
    <w:p w:rsidR="00BF3614" w:rsidRPr="00BF3614" w:rsidRDefault="00BF3614" w:rsidP="00BF3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614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0B0888" w:rsidRPr="00BF3614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0B0888" w:rsidRPr="00BF3614"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  <w:t>1</w:t>
      </w:r>
      <w:r w:rsidRPr="00BF3614">
        <w:rPr>
          <w:rFonts w:ascii="Times New Roman" w:hAnsi="Times New Roman" w:cs="Times New Roman"/>
          <w:sz w:val="28"/>
          <w:szCs w:val="28"/>
        </w:rPr>
        <w:t xml:space="preserve"> При расчете показателя учитываются цены всех контрактов (договоров) на поставку товаров, выполнение работ, оказание услуг, заключенных в отчетном периоде, за исключением закупки коммунальных услуг и услуг аренды</w:t>
      </w:r>
      <w:proofErr w:type="gramStart"/>
      <w:r w:rsidRPr="00BF36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82499E" w:rsidRPr="0082499E" w:rsidRDefault="000B0888" w:rsidP="008249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2499E" w:rsidRPr="0082499E">
        <w:rPr>
          <w:rFonts w:ascii="Times New Roman" w:eastAsia="Calibri" w:hAnsi="Times New Roman" w:cs="Times New Roman"/>
          <w:sz w:val="28"/>
          <w:szCs w:val="28"/>
        </w:rPr>
        <w:t>2. Настоящее постановление вступает в силу со дня официального размещения (опубликования) на официальном сайте муниципального образования город Пермь в информационно-телекоммуникационной сети Интернет.</w:t>
      </w:r>
    </w:p>
    <w:p w:rsidR="0082499E" w:rsidRPr="0082499E" w:rsidRDefault="0082499E" w:rsidP="008249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499E">
        <w:rPr>
          <w:rFonts w:ascii="Times New Roman" w:eastAsia="Calibri" w:hAnsi="Times New Roman" w:cs="Times New Roman"/>
          <w:sz w:val="28"/>
          <w:szCs w:val="28"/>
        </w:rPr>
        <w:t>3. Информационно-аналитическому управлению администрации города Перми разместить (опубликовать) настоящее постановление на официальном сайте муниципального образования город Пермь в информационно-телекоммуникационной сети Интернет.</w:t>
      </w:r>
    </w:p>
    <w:p w:rsidR="0082499E" w:rsidRPr="0082499E" w:rsidRDefault="0082499E" w:rsidP="008249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499E">
        <w:rPr>
          <w:rFonts w:ascii="Times New Roman" w:eastAsia="Calibri" w:hAnsi="Times New Roman" w:cs="Times New Roman"/>
          <w:sz w:val="28"/>
          <w:szCs w:val="28"/>
        </w:rPr>
        <w:t>4.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2499E" w:rsidRPr="0082499E" w:rsidRDefault="0082499E" w:rsidP="008249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2499E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gramStart"/>
      <w:r w:rsidRPr="0082499E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82499E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возложить </w:t>
      </w:r>
      <w:r w:rsidRPr="0082499E">
        <w:rPr>
          <w:rFonts w:ascii="Times New Roman" w:eastAsia="Calibri" w:hAnsi="Times New Roman" w:cs="Times New Roman"/>
          <w:sz w:val="28"/>
          <w:szCs w:val="28"/>
        </w:rPr>
        <w:br/>
        <w:t xml:space="preserve">на </w:t>
      </w:r>
      <w:r w:rsidRPr="0082499E">
        <w:rPr>
          <w:rFonts w:ascii="Times New Roman" w:eastAsia="Calibri" w:hAnsi="Times New Roman" w:cs="Times New Roman"/>
          <w:sz w:val="28"/>
          <w:szCs w:val="28"/>
          <w:lang w:eastAsia="en-US"/>
        </w:rPr>
        <w:t>заместителя главы администрации города Перми Гаджиеву Л.А.</w:t>
      </w:r>
    </w:p>
    <w:p w:rsidR="0082499E" w:rsidRPr="0082499E" w:rsidRDefault="0082499E" w:rsidP="008249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6742" w:rsidRDefault="00C96742" w:rsidP="008249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3FE5" w:rsidRPr="00C96742" w:rsidRDefault="0082499E" w:rsidP="008249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499E">
        <w:rPr>
          <w:rFonts w:ascii="Times New Roman" w:eastAsia="Calibri" w:hAnsi="Times New Roman" w:cs="Times New Roman"/>
          <w:sz w:val="28"/>
          <w:szCs w:val="28"/>
        </w:rPr>
        <w:t xml:space="preserve">Глава города Перми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82499E">
        <w:rPr>
          <w:rFonts w:ascii="Times New Roman" w:eastAsia="Calibri" w:hAnsi="Times New Roman" w:cs="Times New Roman"/>
          <w:sz w:val="28"/>
          <w:szCs w:val="28"/>
        </w:rPr>
        <w:t>Д.И. Самойлов</w:t>
      </w:r>
    </w:p>
    <w:sectPr w:rsidR="003C3FE5" w:rsidRPr="00C96742" w:rsidSect="00C96742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B2F9A"/>
    <w:rsid w:val="00057445"/>
    <w:rsid w:val="0006641C"/>
    <w:rsid w:val="000B0888"/>
    <w:rsid w:val="000F02EC"/>
    <w:rsid w:val="00120E9F"/>
    <w:rsid w:val="00130F0C"/>
    <w:rsid w:val="0018767D"/>
    <w:rsid w:val="0022538A"/>
    <w:rsid w:val="00394542"/>
    <w:rsid w:val="003B2F9A"/>
    <w:rsid w:val="003C3FE5"/>
    <w:rsid w:val="0041562E"/>
    <w:rsid w:val="0049538A"/>
    <w:rsid w:val="004D176E"/>
    <w:rsid w:val="004D3055"/>
    <w:rsid w:val="00533E79"/>
    <w:rsid w:val="00534C78"/>
    <w:rsid w:val="006054C6"/>
    <w:rsid w:val="00695A52"/>
    <w:rsid w:val="006C45E1"/>
    <w:rsid w:val="007F45B6"/>
    <w:rsid w:val="008101F7"/>
    <w:rsid w:val="0082499E"/>
    <w:rsid w:val="00881874"/>
    <w:rsid w:val="008C3DB6"/>
    <w:rsid w:val="00927DDD"/>
    <w:rsid w:val="0099784F"/>
    <w:rsid w:val="009F56B4"/>
    <w:rsid w:val="00A35D28"/>
    <w:rsid w:val="00A44E93"/>
    <w:rsid w:val="00AE1560"/>
    <w:rsid w:val="00AE1823"/>
    <w:rsid w:val="00B637CC"/>
    <w:rsid w:val="00BB5E3D"/>
    <w:rsid w:val="00BD0E11"/>
    <w:rsid w:val="00BF28E6"/>
    <w:rsid w:val="00BF3614"/>
    <w:rsid w:val="00C306AA"/>
    <w:rsid w:val="00C91876"/>
    <w:rsid w:val="00C96742"/>
    <w:rsid w:val="00CA3B57"/>
    <w:rsid w:val="00D67B5B"/>
    <w:rsid w:val="00DA1396"/>
    <w:rsid w:val="00DB0DB4"/>
    <w:rsid w:val="00DC4C3F"/>
    <w:rsid w:val="00E70A4F"/>
    <w:rsid w:val="00E81CE7"/>
    <w:rsid w:val="00F154E0"/>
    <w:rsid w:val="00FA4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F9A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3B2F9A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881874"/>
    <w:pPr>
      <w:ind w:left="720"/>
      <w:contextualSpacing/>
    </w:pPr>
  </w:style>
  <w:style w:type="paragraph" w:customStyle="1" w:styleId="ConsPlusNormal">
    <w:name w:val="ConsPlusNormal"/>
    <w:rsid w:val="009F56B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kiseleva-ev</dc:creator>
  <cp:keywords/>
  <dc:description/>
  <cp:lastModifiedBy>kiseleva-ev</cp:lastModifiedBy>
  <cp:revision>29</cp:revision>
  <dcterms:created xsi:type="dcterms:W3CDTF">2018-07-25T08:58:00Z</dcterms:created>
  <dcterms:modified xsi:type="dcterms:W3CDTF">2018-07-30T10:37:00Z</dcterms:modified>
</cp:coreProperties>
</file>