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7A" w:rsidRPr="00F41E39" w:rsidRDefault="002C3D7A" w:rsidP="002C3D7A">
      <w:pPr>
        <w:widowControl w:val="0"/>
        <w:autoSpaceDE w:val="0"/>
        <w:autoSpaceDN w:val="0"/>
        <w:ind w:left="6946"/>
        <w:jc w:val="both"/>
        <w:rPr>
          <w:sz w:val="28"/>
          <w:szCs w:val="28"/>
        </w:rPr>
      </w:pPr>
      <w:r w:rsidRPr="00F41E39">
        <w:rPr>
          <w:sz w:val="28"/>
          <w:szCs w:val="28"/>
        </w:rPr>
        <w:t xml:space="preserve">ПРИЛОЖЕНИЕ </w:t>
      </w:r>
    </w:p>
    <w:p w:rsidR="002C3D7A" w:rsidRPr="00F41E39" w:rsidRDefault="002C3D7A" w:rsidP="002C3D7A">
      <w:pPr>
        <w:widowControl w:val="0"/>
        <w:autoSpaceDE w:val="0"/>
        <w:autoSpaceDN w:val="0"/>
        <w:ind w:left="6946" w:right="-2"/>
        <w:jc w:val="both"/>
        <w:rPr>
          <w:sz w:val="28"/>
          <w:szCs w:val="28"/>
        </w:rPr>
      </w:pPr>
      <w:r w:rsidRPr="00F41E39">
        <w:rPr>
          <w:sz w:val="28"/>
          <w:szCs w:val="28"/>
        </w:rPr>
        <w:t xml:space="preserve">к решению </w:t>
      </w:r>
      <w:proofErr w:type="gramStart"/>
      <w:r w:rsidRPr="00F41E39">
        <w:rPr>
          <w:sz w:val="28"/>
          <w:szCs w:val="28"/>
        </w:rPr>
        <w:t>Пермской</w:t>
      </w:r>
      <w:proofErr w:type="gramEnd"/>
      <w:r w:rsidRPr="00F41E39">
        <w:rPr>
          <w:sz w:val="28"/>
          <w:szCs w:val="28"/>
        </w:rPr>
        <w:t xml:space="preserve"> </w:t>
      </w:r>
    </w:p>
    <w:p w:rsidR="002C3D7A" w:rsidRPr="00F41E39" w:rsidRDefault="002C3D7A" w:rsidP="002C3D7A">
      <w:pPr>
        <w:widowControl w:val="0"/>
        <w:autoSpaceDE w:val="0"/>
        <w:autoSpaceDN w:val="0"/>
        <w:ind w:left="6946" w:right="-2"/>
        <w:jc w:val="both"/>
        <w:rPr>
          <w:sz w:val="28"/>
          <w:szCs w:val="28"/>
        </w:rPr>
      </w:pPr>
      <w:r w:rsidRPr="00F41E39">
        <w:rPr>
          <w:sz w:val="28"/>
          <w:szCs w:val="28"/>
        </w:rPr>
        <w:t xml:space="preserve">городской Думы </w:t>
      </w:r>
    </w:p>
    <w:p w:rsidR="002C3D7A" w:rsidRPr="00F41E39" w:rsidRDefault="002C3D7A" w:rsidP="002C3D7A">
      <w:pPr>
        <w:widowControl w:val="0"/>
        <w:autoSpaceDE w:val="0"/>
        <w:autoSpaceDN w:val="0"/>
        <w:ind w:left="6946"/>
        <w:jc w:val="both"/>
        <w:rPr>
          <w:sz w:val="28"/>
          <w:szCs w:val="28"/>
        </w:rPr>
      </w:pPr>
      <w:r w:rsidRPr="00F41E39">
        <w:rPr>
          <w:sz w:val="28"/>
          <w:szCs w:val="28"/>
        </w:rPr>
        <w:t>от</w:t>
      </w:r>
      <w:r w:rsidR="00090E76" w:rsidRPr="00F41E39">
        <w:rPr>
          <w:sz w:val="28"/>
          <w:szCs w:val="28"/>
        </w:rPr>
        <w:t xml:space="preserve"> 28.08.2018 </w:t>
      </w:r>
      <w:r w:rsidRPr="00F41E39">
        <w:rPr>
          <w:sz w:val="28"/>
          <w:szCs w:val="28"/>
        </w:rPr>
        <w:t xml:space="preserve">№ </w:t>
      </w:r>
      <w:r w:rsidR="008C6D31" w:rsidRPr="00F41E39">
        <w:rPr>
          <w:sz w:val="28"/>
          <w:szCs w:val="28"/>
        </w:rPr>
        <w:t>165</w:t>
      </w:r>
    </w:p>
    <w:p w:rsidR="00F41E39" w:rsidRPr="00F41E39" w:rsidRDefault="00F41E39" w:rsidP="002C3D7A">
      <w:pPr>
        <w:widowControl w:val="0"/>
        <w:autoSpaceDE w:val="0"/>
        <w:autoSpaceDN w:val="0"/>
        <w:rPr>
          <w:b/>
          <w:sz w:val="28"/>
          <w:szCs w:val="28"/>
        </w:rPr>
      </w:pPr>
    </w:p>
    <w:p w:rsidR="002C3D7A" w:rsidRPr="00F41E39" w:rsidRDefault="002C3D7A" w:rsidP="002C3D7A">
      <w:pPr>
        <w:shd w:val="clear" w:color="auto" w:fill="FFFFFF"/>
        <w:jc w:val="center"/>
        <w:rPr>
          <w:b/>
          <w:bCs/>
          <w:sz w:val="28"/>
          <w:szCs w:val="28"/>
        </w:rPr>
      </w:pPr>
      <w:r w:rsidRPr="00F41E39">
        <w:rPr>
          <w:b/>
          <w:bCs/>
          <w:sz w:val="28"/>
          <w:szCs w:val="28"/>
        </w:rPr>
        <w:t xml:space="preserve">СОГЛАШЕНИЕ </w:t>
      </w:r>
    </w:p>
    <w:p w:rsidR="002C3D7A" w:rsidRPr="00F41E39" w:rsidRDefault="002C3D7A" w:rsidP="002C3D7A">
      <w:pPr>
        <w:pStyle w:val="19"/>
        <w:shd w:val="clear" w:color="auto" w:fill="auto"/>
        <w:spacing w:line="240" w:lineRule="auto"/>
        <w:ind w:firstLine="709"/>
        <w:rPr>
          <w:b/>
          <w:bCs/>
          <w:sz w:val="28"/>
          <w:szCs w:val="28"/>
        </w:rPr>
      </w:pPr>
      <w:r w:rsidRPr="00F41E39">
        <w:rPr>
          <w:b/>
          <w:bCs/>
          <w:sz w:val="28"/>
          <w:szCs w:val="28"/>
        </w:rPr>
        <w:t xml:space="preserve">о сотрудничестве между Пермской городской Думой </w:t>
      </w:r>
    </w:p>
    <w:p w:rsidR="002C3D7A" w:rsidRPr="00F41E39" w:rsidRDefault="002C3D7A" w:rsidP="002C3D7A">
      <w:pPr>
        <w:pStyle w:val="19"/>
        <w:shd w:val="clear" w:color="auto" w:fill="auto"/>
        <w:spacing w:line="240" w:lineRule="auto"/>
        <w:ind w:firstLine="709"/>
        <w:rPr>
          <w:rFonts w:eastAsia="Arial Unicode MS"/>
          <w:b/>
          <w:sz w:val="28"/>
          <w:szCs w:val="28"/>
          <w:lang w:eastAsia="x-none"/>
        </w:rPr>
      </w:pPr>
      <w:r w:rsidRPr="00F41E39">
        <w:rPr>
          <w:b/>
          <w:bCs/>
          <w:sz w:val="28"/>
          <w:szCs w:val="28"/>
        </w:rPr>
        <w:t xml:space="preserve">(Российская Федерация) </w:t>
      </w:r>
      <w:r w:rsidRPr="00F41E39">
        <w:rPr>
          <w:rFonts w:eastAsia="Arial Unicode MS"/>
          <w:b/>
          <w:sz w:val="28"/>
          <w:szCs w:val="28"/>
          <w:lang w:eastAsia="x-none"/>
        </w:rPr>
        <w:t>и Минским городским Советом депутатов</w:t>
      </w:r>
      <w:r w:rsidR="00090E76" w:rsidRPr="00F41E39">
        <w:rPr>
          <w:rFonts w:eastAsia="Arial Unicode MS"/>
          <w:b/>
          <w:sz w:val="28"/>
          <w:szCs w:val="28"/>
          <w:lang w:eastAsia="x-none"/>
        </w:rPr>
        <w:br/>
      </w:r>
      <w:r w:rsidRPr="00F41E39">
        <w:rPr>
          <w:rFonts w:eastAsia="Arial Unicode MS"/>
          <w:b/>
          <w:sz w:val="28"/>
          <w:szCs w:val="28"/>
          <w:lang w:eastAsia="x-none"/>
        </w:rPr>
        <w:t xml:space="preserve"> (Республика Беларусь)</w:t>
      </w:r>
    </w:p>
    <w:p w:rsidR="002C3D7A" w:rsidRPr="00F41E39" w:rsidRDefault="002C3D7A" w:rsidP="002C3D7A">
      <w:pPr>
        <w:ind w:firstLine="709"/>
        <w:jc w:val="center"/>
        <w:rPr>
          <w:rFonts w:eastAsia="Arial Unicode MS"/>
          <w:b/>
          <w:sz w:val="28"/>
          <w:szCs w:val="28"/>
          <w:lang w:eastAsia="x-none"/>
        </w:rPr>
      </w:pPr>
      <w:r w:rsidRPr="00F41E39">
        <w:rPr>
          <w:rFonts w:eastAsia="Arial Unicode MS"/>
          <w:b/>
          <w:sz w:val="28"/>
          <w:szCs w:val="28"/>
          <w:lang w:eastAsia="x-none"/>
        </w:rPr>
        <w:t xml:space="preserve"> </w:t>
      </w:r>
    </w:p>
    <w:p w:rsidR="002C3D7A" w:rsidRPr="00F41E39" w:rsidRDefault="002C3D7A" w:rsidP="002C3D7A">
      <w:pPr>
        <w:tabs>
          <w:tab w:val="left" w:pos="7539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«____»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F41E39">
        <w:rPr>
          <w:rFonts w:eastAsia="Arial Unicode MS"/>
          <w:sz w:val="28"/>
          <w:szCs w:val="28"/>
          <w:lang w:eastAsia="x-none"/>
        </w:rPr>
        <w:t xml:space="preserve">_________201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года</w:t>
      </w:r>
      <w:r w:rsidRPr="00F41E39">
        <w:rPr>
          <w:rFonts w:eastAsia="Arial Unicode MS"/>
          <w:sz w:val="28"/>
          <w:szCs w:val="28"/>
          <w:lang w:val="x-none" w:eastAsia="x-none"/>
        </w:rPr>
        <w:tab/>
      </w:r>
      <w:r w:rsidRPr="00F41E39">
        <w:rPr>
          <w:rFonts w:eastAsia="Arial Unicode MS"/>
          <w:sz w:val="28"/>
          <w:szCs w:val="28"/>
          <w:lang w:eastAsia="x-none"/>
        </w:rPr>
        <w:tab/>
      </w:r>
      <w:r w:rsidRPr="00F41E39">
        <w:rPr>
          <w:rFonts w:eastAsia="Arial Unicode MS"/>
          <w:sz w:val="28"/>
          <w:szCs w:val="28"/>
          <w:lang w:eastAsia="x-none"/>
        </w:rPr>
        <w:tab/>
      </w:r>
    </w:p>
    <w:p w:rsidR="002C3D7A" w:rsidRPr="00F41E39" w:rsidRDefault="002C3D7A" w:rsidP="002C3D7A">
      <w:pPr>
        <w:tabs>
          <w:tab w:val="left" w:pos="7539"/>
        </w:tabs>
        <w:ind w:firstLine="709"/>
        <w:jc w:val="both"/>
        <w:rPr>
          <w:rFonts w:eastAsia="Arial Unicode MS"/>
          <w:b/>
          <w:sz w:val="28"/>
          <w:szCs w:val="28"/>
          <w:lang w:eastAsia="x-none"/>
        </w:rPr>
      </w:pPr>
      <w:bookmarkStart w:id="0" w:name="_GoBack"/>
      <w:bookmarkEnd w:id="0"/>
    </w:p>
    <w:p w:rsidR="00090E76" w:rsidRPr="00F41E39" w:rsidRDefault="00090E76" w:rsidP="002C3D7A">
      <w:pPr>
        <w:tabs>
          <w:tab w:val="left" w:pos="7539"/>
        </w:tabs>
        <w:ind w:firstLine="709"/>
        <w:jc w:val="both"/>
        <w:rPr>
          <w:rFonts w:eastAsia="Arial Unicode MS"/>
          <w:b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Пермская городская Дума </w:t>
      </w:r>
      <w:r w:rsidRPr="00F41E39">
        <w:rPr>
          <w:rFonts w:eastAsia="Arial Unicode MS"/>
          <w:sz w:val="28"/>
          <w:szCs w:val="28"/>
          <w:lang w:eastAsia="x-none"/>
        </w:rPr>
        <w:t xml:space="preserve">и </w:t>
      </w:r>
      <w:r w:rsidRPr="00F41E39">
        <w:rPr>
          <w:rFonts w:eastAsia="Arial Unicode MS"/>
          <w:sz w:val="28"/>
          <w:szCs w:val="28"/>
          <w:lang w:val="x-none" w:eastAsia="x-none"/>
        </w:rPr>
        <w:t>Минский городской Совет депутатов</w:t>
      </w:r>
      <w:r w:rsidRPr="00F41E39">
        <w:rPr>
          <w:rFonts w:eastAsia="Arial Unicode MS"/>
          <w:sz w:val="28"/>
          <w:szCs w:val="28"/>
          <w:lang w:eastAsia="x-none"/>
        </w:rPr>
        <w:t>,</w:t>
      </w:r>
      <w:r w:rsidR="00090E76" w:rsidRPr="00F41E39">
        <w:rPr>
          <w:rFonts w:eastAsia="Arial Unicode MS"/>
          <w:sz w:val="28"/>
          <w:szCs w:val="28"/>
          <w:lang w:val="x-none" w:eastAsia="x-none"/>
        </w:rPr>
        <w:t xml:space="preserve"> далее</w:t>
      </w:r>
      <w:r w:rsidR="00090E76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именуемые «</w:t>
      </w:r>
      <w:r w:rsidRPr="00F41E39">
        <w:rPr>
          <w:rFonts w:eastAsia="Arial Unicode MS"/>
          <w:sz w:val="28"/>
          <w:szCs w:val="28"/>
          <w:lang w:eastAsia="x-none"/>
        </w:rPr>
        <w:t>договаривающиеся С</w:t>
      </w:r>
      <w:r w:rsidRPr="00F41E39">
        <w:rPr>
          <w:rFonts w:eastAsia="Arial Unicode MS"/>
          <w:sz w:val="28"/>
          <w:szCs w:val="28"/>
          <w:lang w:val="x-none" w:eastAsia="x-none"/>
        </w:rPr>
        <w:t>тороны»,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исходя из взаимного стремления к установлению и расширению связей между</w:t>
      </w:r>
      <w:r w:rsidR="00090E76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представительными органами местного</w:t>
      </w:r>
      <w:r w:rsidRPr="00F41E39">
        <w:rPr>
          <w:rFonts w:eastAsia="Arial Unicode MS"/>
          <w:sz w:val="28"/>
          <w:szCs w:val="28"/>
          <w:lang w:eastAsia="x-none"/>
        </w:rPr>
        <w:t xml:space="preserve"> (городского) </w:t>
      </w:r>
      <w:r w:rsidRPr="00F41E39">
        <w:rPr>
          <w:rFonts w:eastAsia="Arial Unicode MS"/>
          <w:sz w:val="28"/>
          <w:szCs w:val="28"/>
          <w:lang w:val="x-none" w:eastAsia="x-none"/>
        </w:rPr>
        <w:t>самоуправления в</w:t>
      </w:r>
      <w:r w:rsidR="00F41E39">
        <w:rPr>
          <w:rFonts w:eastAsia="Arial Unicode MS"/>
          <w:sz w:val="28"/>
          <w:szCs w:val="28"/>
          <w:lang w:eastAsia="x-none"/>
        </w:rPr>
        <w:t> 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интересах двух городов, стремления развивать общее информационное пространство, 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придавая особое значение обмену опытом в области нормотворческой деятельности,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признавая </w:t>
      </w:r>
      <w:r w:rsidRPr="00F41E39">
        <w:rPr>
          <w:rFonts w:eastAsia="Arial Unicode MS"/>
          <w:sz w:val="28"/>
          <w:szCs w:val="28"/>
          <w:lang w:eastAsia="x-none"/>
        </w:rPr>
        <w:t>важность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F41E39">
        <w:rPr>
          <w:rFonts w:eastAsia="Arial Unicode MS"/>
          <w:sz w:val="28"/>
          <w:szCs w:val="28"/>
          <w:lang w:eastAsia="x-none"/>
        </w:rPr>
        <w:t xml:space="preserve">интеграции, </w:t>
      </w:r>
      <w:r w:rsidRPr="00F41E39">
        <w:rPr>
          <w:rFonts w:eastAsia="Arial Unicode MS"/>
          <w:sz w:val="28"/>
          <w:szCs w:val="28"/>
          <w:lang w:val="x-none" w:eastAsia="x-none"/>
        </w:rPr>
        <w:t>расширения деловых и дружественных контактов,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учитывая научный, культурный и </w:t>
      </w:r>
      <w:r w:rsidRPr="00F41E39">
        <w:rPr>
          <w:rFonts w:eastAsia="Arial Unicode MS"/>
          <w:sz w:val="28"/>
          <w:szCs w:val="28"/>
          <w:lang w:eastAsia="x-none"/>
        </w:rPr>
        <w:t>торгово-</w:t>
      </w:r>
      <w:r w:rsidRPr="00F41E39">
        <w:rPr>
          <w:rFonts w:eastAsia="Arial Unicode MS"/>
          <w:sz w:val="28"/>
          <w:szCs w:val="28"/>
          <w:lang w:val="x-none" w:eastAsia="x-none"/>
        </w:rPr>
        <w:t>промышленный потенциал городов,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заключили настоящее Соглашение </w:t>
      </w:r>
      <w:r w:rsidRPr="00F41E39">
        <w:rPr>
          <w:rFonts w:eastAsia="Arial Unicode MS"/>
          <w:sz w:val="28"/>
          <w:szCs w:val="28"/>
          <w:lang w:val="x-none" w:eastAsia="x-none"/>
        </w:rPr>
        <w:t>о нижеследующем:</w:t>
      </w:r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bookmarkStart w:id="1" w:name="bookmark0"/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Статья 1</w:t>
      </w:r>
      <w:bookmarkEnd w:id="1"/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Д</w:t>
      </w:r>
      <w:r w:rsidRPr="00F41E39">
        <w:rPr>
          <w:rFonts w:eastAsia="Arial Unicode MS"/>
          <w:sz w:val="28"/>
          <w:szCs w:val="28"/>
          <w:lang w:val="x-none" w:eastAsia="x-none"/>
        </w:rPr>
        <w:t>оговаривающиеся Стороны выражаю</w:t>
      </w:r>
      <w:r w:rsidR="00AE5B58" w:rsidRPr="00F41E39">
        <w:rPr>
          <w:rFonts w:eastAsia="Arial Unicode MS"/>
          <w:sz w:val="28"/>
          <w:szCs w:val="28"/>
          <w:lang w:val="x-none" w:eastAsia="x-none"/>
        </w:rPr>
        <w:t>т обоюдное стремление развивать</w:t>
      </w:r>
      <w:r w:rsidR="00AE5B58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двусторонние связи, </w:t>
      </w:r>
      <w:r w:rsidRPr="00F41E39">
        <w:rPr>
          <w:rFonts w:eastAsia="Arial Unicode MS"/>
          <w:sz w:val="28"/>
          <w:szCs w:val="28"/>
          <w:lang w:eastAsia="x-none"/>
        </w:rPr>
        <w:t>осуществлять обмен опытом, а также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способствовать развитию взаимного сотрудничества депутатов</w:t>
      </w:r>
      <w:r w:rsidRPr="00F41E39">
        <w:rPr>
          <w:rFonts w:eastAsia="Arial Unicode MS"/>
          <w:sz w:val="28"/>
          <w:szCs w:val="28"/>
          <w:lang w:eastAsia="x-none"/>
        </w:rPr>
        <w:t xml:space="preserve"> и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сотрудников аппаратов</w:t>
      </w:r>
      <w:r w:rsidRPr="00F41E39">
        <w:rPr>
          <w:rFonts w:eastAsia="Arial Unicode MS"/>
          <w:sz w:val="28"/>
          <w:szCs w:val="28"/>
          <w:lang w:eastAsia="x-none"/>
        </w:rPr>
        <w:t>.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</w:p>
    <w:p w:rsidR="00D0549F" w:rsidRPr="00F41E39" w:rsidRDefault="002C3D7A" w:rsidP="00D0549F">
      <w:pPr>
        <w:ind w:firstLine="709"/>
        <w:jc w:val="both"/>
        <w:rPr>
          <w:rFonts w:eastAsia="Arial Unicode MS"/>
          <w:color w:val="0000FF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В соответствии с законодат</w:t>
      </w:r>
      <w:r w:rsidR="00090E76" w:rsidRPr="00F41E39">
        <w:rPr>
          <w:rFonts w:eastAsia="Arial Unicode MS"/>
          <w:sz w:val="28"/>
          <w:szCs w:val="28"/>
          <w:lang w:eastAsia="x-none"/>
        </w:rPr>
        <w:t xml:space="preserve">ельством Российской Федерации и </w:t>
      </w:r>
      <w:r w:rsidRPr="00F41E39">
        <w:rPr>
          <w:rFonts w:eastAsia="Arial Unicode MS"/>
          <w:sz w:val="28"/>
          <w:szCs w:val="28"/>
          <w:lang w:eastAsia="x-none"/>
        </w:rPr>
        <w:t>законод</w:t>
      </w:r>
      <w:r w:rsidR="00EC3F12" w:rsidRPr="00F41E39">
        <w:rPr>
          <w:rFonts w:eastAsia="Arial Unicode MS"/>
          <w:sz w:val="28"/>
          <w:szCs w:val="28"/>
          <w:lang w:eastAsia="x-none"/>
        </w:rPr>
        <w:t>а</w:t>
      </w:r>
      <w:r w:rsidR="00EC3F12" w:rsidRPr="00F41E39">
        <w:rPr>
          <w:rFonts w:eastAsia="Arial Unicode MS"/>
          <w:sz w:val="28"/>
          <w:szCs w:val="28"/>
          <w:lang w:eastAsia="x-none"/>
        </w:rPr>
        <w:t>тельством Республики Беларусь</w:t>
      </w:r>
      <w:r w:rsidRPr="00F41E39">
        <w:rPr>
          <w:rFonts w:eastAsia="Arial Unicode MS"/>
          <w:sz w:val="28"/>
          <w:szCs w:val="28"/>
          <w:lang w:eastAsia="x-none"/>
        </w:rPr>
        <w:t xml:space="preserve"> договаривающиеся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Стороны устанавливают, </w:t>
      </w:r>
      <w:proofErr w:type="gramStart"/>
      <w:r w:rsidRPr="00F41E39">
        <w:rPr>
          <w:rFonts w:eastAsia="Arial Unicode MS"/>
          <w:sz w:val="28"/>
          <w:szCs w:val="28"/>
          <w:lang w:val="x-none" w:eastAsia="x-none"/>
        </w:rPr>
        <w:t>развивают и</w:t>
      </w:r>
      <w:r w:rsid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укрепляют</w:t>
      </w:r>
      <w:proofErr w:type="gramEnd"/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F41E39">
        <w:rPr>
          <w:rFonts w:eastAsia="Arial Unicode MS"/>
          <w:sz w:val="28"/>
          <w:szCs w:val="28"/>
          <w:lang w:eastAsia="x-none"/>
        </w:rPr>
        <w:t>взаимодействие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на</w:t>
      </w:r>
      <w:r w:rsid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принципах равенства, невмешательства во</w:t>
      </w:r>
      <w:r w:rsidR="00090E76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внутренние дела друг друга и</w:t>
      </w:r>
      <w:r w:rsidR="00D0549F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взаимного учета интересов </w:t>
      </w:r>
      <w:r w:rsidRPr="00F41E39">
        <w:rPr>
          <w:rFonts w:eastAsia="Arial Unicode MS"/>
          <w:sz w:val="28"/>
          <w:szCs w:val="28"/>
          <w:lang w:eastAsia="x-none"/>
        </w:rPr>
        <w:t>д</w:t>
      </w:r>
      <w:r w:rsidRPr="00F41E39">
        <w:rPr>
          <w:rFonts w:eastAsia="Arial Unicode MS"/>
          <w:sz w:val="28"/>
          <w:szCs w:val="28"/>
          <w:lang w:eastAsia="x-none"/>
        </w:rPr>
        <w:t>о</w:t>
      </w:r>
      <w:r w:rsidRPr="00F41E39">
        <w:rPr>
          <w:rFonts w:eastAsia="Arial Unicode MS"/>
          <w:sz w:val="28"/>
          <w:szCs w:val="28"/>
          <w:lang w:eastAsia="x-none"/>
        </w:rPr>
        <w:t>говаривающихся Сторон</w:t>
      </w:r>
      <w:r w:rsidRPr="00F41E39">
        <w:rPr>
          <w:rFonts w:eastAsia="Arial Unicode MS"/>
          <w:color w:val="0000FF"/>
          <w:sz w:val="28"/>
          <w:szCs w:val="28"/>
          <w:lang w:val="x-none" w:eastAsia="x-none"/>
        </w:rPr>
        <w:t>.</w:t>
      </w:r>
    </w:p>
    <w:p w:rsidR="00D0549F" w:rsidRPr="00F41E39" w:rsidRDefault="00D0549F" w:rsidP="00D0549F">
      <w:pPr>
        <w:ind w:firstLine="709"/>
        <w:jc w:val="both"/>
        <w:rPr>
          <w:rFonts w:eastAsia="Arial Unicode MS"/>
          <w:color w:val="0000FF"/>
          <w:sz w:val="28"/>
          <w:szCs w:val="28"/>
          <w:lang w:eastAsia="x-none"/>
        </w:rPr>
      </w:pPr>
    </w:p>
    <w:p w:rsidR="002C3D7A" w:rsidRPr="00F41E39" w:rsidRDefault="002C3D7A" w:rsidP="00D0549F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Статья 2</w:t>
      </w:r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Стороны считают приоритетным сотрудничество в</w:t>
      </w:r>
      <w:r w:rsidR="00AE5B58" w:rsidRPr="00F41E39">
        <w:rPr>
          <w:rFonts w:eastAsia="Arial Unicode MS"/>
          <w:sz w:val="28"/>
          <w:szCs w:val="28"/>
          <w:lang w:eastAsia="x-none"/>
        </w:rPr>
        <w:t xml:space="preserve"> ра</w:t>
      </w:r>
      <w:r w:rsidR="00AE5B58" w:rsidRPr="00F41E39">
        <w:rPr>
          <w:rFonts w:eastAsia="Arial Unicode MS"/>
          <w:sz w:val="28"/>
          <w:szCs w:val="28"/>
          <w:lang w:eastAsia="x-none"/>
        </w:rPr>
        <w:t>м</w:t>
      </w:r>
      <w:r w:rsidR="00AE5B58" w:rsidRPr="00F41E39">
        <w:rPr>
          <w:rFonts w:eastAsia="Arial Unicode MS"/>
          <w:sz w:val="28"/>
          <w:szCs w:val="28"/>
          <w:lang w:eastAsia="x-none"/>
        </w:rPr>
        <w:t>ка</w:t>
      </w:r>
      <w:r w:rsidR="002D22B2" w:rsidRPr="00F41E39">
        <w:rPr>
          <w:rFonts w:eastAsia="Arial Unicode MS"/>
          <w:sz w:val="28"/>
          <w:szCs w:val="28"/>
          <w:lang w:eastAsia="x-none"/>
        </w:rPr>
        <w:t>х</w:t>
      </w:r>
      <w:r w:rsidR="00AE5B58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eastAsia="x-none"/>
        </w:rPr>
        <w:t xml:space="preserve">своей компетенции в </w:t>
      </w:r>
      <w:r w:rsidRPr="00F41E39">
        <w:rPr>
          <w:rFonts w:eastAsia="Arial Unicode MS"/>
          <w:sz w:val="28"/>
          <w:szCs w:val="28"/>
          <w:lang w:val="x-none" w:eastAsia="x-none"/>
        </w:rPr>
        <w:t>следующих областях:</w:t>
      </w:r>
    </w:p>
    <w:p w:rsidR="002C3D7A" w:rsidRPr="00F41E39" w:rsidRDefault="002C3D7A" w:rsidP="00090E76">
      <w:pPr>
        <w:tabs>
          <w:tab w:val="left" w:pos="78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обеспечение прав и свобод человека и гражданина;</w:t>
      </w:r>
    </w:p>
    <w:p w:rsidR="002C3D7A" w:rsidRPr="00F41E39" w:rsidRDefault="002C3D7A" w:rsidP="00090E76">
      <w:pPr>
        <w:tabs>
          <w:tab w:val="left" w:pos="78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формирование городских бюджетов; 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развитие местного (городского) самоуправления</w:t>
      </w:r>
      <w:r w:rsidRPr="00F41E39">
        <w:rPr>
          <w:rFonts w:eastAsia="Arial Unicode MS"/>
          <w:sz w:val="28"/>
          <w:szCs w:val="28"/>
          <w:lang w:val="x-none" w:eastAsia="x-none"/>
        </w:rPr>
        <w:t>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lastRenderedPageBreak/>
        <w:t>развитие территориального общественного самоуправления;</w:t>
      </w:r>
    </w:p>
    <w:p w:rsidR="002C3D7A" w:rsidRPr="00F41E39" w:rsidRDefault="002C3D7A" w:rsidP="002D22B2">
      <w:pPr>
        <w:tabs>
          <w:tab w:val="left" w:pos="786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совершенствование нормотворческой деятельности и выработка согласованных подходов по вопросам бюджетно-финансовых и налоговых правоотношений,</w:t>
      </w:r>
      <w:r w:rsidR="002D22B2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собственности, землепользования и</w:t>
      </w:r>
      <w:r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другим вопросам местного значения;</w:t>
      </w:r>
    </w:p>
    <w:p w:rsidR="002C3D7A" w:rsidRPr="00F41E39" w:rsidRDefault="002C3D7A" w:rsidP="002D22B2">
      <w:pPr>
        <w:tabs>
          <w:tab w:val="left" w:pos="78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повышение уровня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контроля представительных органов за исполнением принимаемых решений;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укрепление законности и правопорядка;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развитие архитектурно-планировочной и градостроительной политики;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обеспечение социальной поддержки населения;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охрана окружающей природной среды;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повышение </w:t>
      </w:r>
      <w:r w:rsidRPr="00F41E39">
        <w:rPr>
          <w:rFonts w:eastAsia="Arial Unicode MS"/>
          <w:sz w:val="28"/>
          <w:szCs w:val="28"/>
          <w:lang w:val="x-none" w:eastAsia="x-none"/>
        </w:rPr>
        <w:t>научно-техническо</w:t>
      </w:r>
      <w:r w:rsidRPr="00F41E39">
        <w:rPr>
          <w:rFonts w:eastAsia="Arial Unicode MS"/>
          <w:sz w:val="28"/>
          <w:szCs w:val="28"/>
          <w:lang w:eastAsia="x-none"/>
        </w:rPr>
        <w:t xml:space="preserve">го и культурного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F41E39">
        <w:rPr>
          <w:rFonts w:eastAsia="Arial Unicode MS"/>
          <w:sz w:val="28"/>
          <w:szCs w:val="28"/>
          <w:lang w:eastAsia="x-none"/>
        </w:rPr>
        <w:t>уровня</w:t>
      </w:r>
      <w:r w:rsidRPr="00F41E39">
        <w:rPr>
          <w:rFonts w:eastAsia="Arial Unicode MS"/>
          <w:sz w:val="28"/>
          <w:szCs w:val="28"/>
          <w:lang w:val="x-none" w:eastAsia="x-none"/>
        </w:rPr>
        <w:t>;</w:t>
      </w:r>
    </w:p>
    <w:p w:rsidR="002C3D7A" w:rsidRPr="00F41E39" w:rsidRDefault="002C3D7A" w:rsidP="00090E76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иные сферы общественных отношений в рамках действующего законодательства.</w:t>
      </w:r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Статья 3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D0549F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Стороны осуществляют сотрудничество в следующих формах:</w:t>
      </w:r>
    </w:p>
    <w:p w:rsidR="002C3D7A" w:rsidRPr="00F41E39" w:rsidRDefault="002C3D7A" w:rsidP="00D0549F">
      <w:pPr>
        <w:tabs>
          <w:tab w:val="left" w:pos="67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утверждение концепций и программ развития стратегического характера, а также принятие иных программ и (или) план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ов мероприятий, направленных на </w:t>
      </w:r>
      <w:r w:rsidRPr="00F41E39">
        <w:rPr>
          <w:rFonts w:eastAsia="Arial Unicode MS"/>
          <w:sz w:val="28"/>
          <w:szCs w:val="28"/>
          <w:lang w:eastAsia="x-none"/>
        </w:rPr>
        <w:t>реализацию настоящего Соглашения;</w:t>
      </w:r>
    </w:p>
    <w:p w:rsidR="002C3D7A" w:rsidRPr="00F41E39" w:rsidRDefault="002C3D7A" w:rsidP="00D0549F">
      <w:pPr>
        <w:tabs>
          <w:tab w:val="left" w:pos="67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обмен текстами нормативн</w:t>
      </w:r>
      <w:r w:rsidRPr="00F41E39">
        <w:rPr>
          <w:rFonts w:eastAsia="Arial Unicode MS"/>
          <w:sz w:val="28"/>
          <w:szCs w:val="28"/>
          <w:lang w:eastAsia="x-none"/>
        </w:rPr>
        <w:t xml:space="preserve">ых </w:t>
      </w:r>
      <w:r w:rsidRPr="00F41E39">
        <w:rPr>
          <w:rFonts w:eastAsia="Arial Unicode MS"/>
          <w:sz w:val="28"/>
          <w:szCs w:val="28"/>
          <w:lang w:val="x-none" w:eastAsia="x-none"/>
        </w:rPr>
        <w:t>правовых актов, их проектами, планами деятельности, методическими, информационными и другими материалами;</w:t>
      </w:r>
    </w:p>
    <w:p w:rsidR="002C3D7A" w:rsidRPr="00F41E39" w:rsidRDefault="002C3D7A" w:rsidP="00D0549F">
      <w:pPr>
        <w:tabs>
          <w:tab w:val="left" w:pos="68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взаимное информирование о планах нормотворческой </w:t>
      </w:r>
      <w:r w:rsidRPr="00F41E39">
        <w:rPr>
          <w:rFonts w:eastAsia="Arial Unicode MS"/>
          <w:sz w:val="28"/>
          <w:szCs w:val="28"/>
          <w:lang w:eastAsia="x-none"/>
        </w:rPr>
        <w:t>деятельности</w:t>
      </w:r>
      <w:r w:rsidRPr="00F41E39">
        <w:rPr>
          <w:rFonts w:eastAsia="Arial Unicode MS"/>
          <w:sz w:val="28"/>
          <w:szCs w:val="28"/>
          <w:lang w:val="x-none" w:eastAsia="x-none"/>
        </w:rPr>
        <w:t>;</w:t>
      </w:r>
    </w:p>
    <w:p w:rsidR="002C3D7A" w:rsidRPr="00F41E39" w:rsidRDefault="002C3D7A" w:rsidP="00D0549F">
      <w:pPr>
        <w:tabs>
          <w:tab w:val="left" w:pos="68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осуществление прямых контактов между депутатами, постоянными комитетами и</w:t>
      </w:r>
      <w:r w:rsidR="00266D32" w:rsidRPr="00F41E39">
        <w:rPr>
          <w:rFonts w:eastAsia="Arial Unicode MS"/>
          <w:sz w:val="28"/>
          <w:szCs w:val="28"/>
          <w:lang w:eastAsia="x-none"/>
        </w:rPr>
        <w:t> </w:t>
      </w:r>
      <w:r w:rsidRPr="00F41E39">
        <w:rPr>
          <w:rFonts w:eastAsia="Arial Unicode MS"/>
          <w:sz w:val="28"/>
          <w:szCs w:val="28"/>
          <w:lang w:val="x-none" w:eastAsia="x-none"/>
        </w:rPr>
        <w:t>комиссиями, обмен делегациями депутатов, сотрудников аппаратов;</w:t>
      </w:r>
    </w:p>
    <w:p w:rsidR="002C3D7A" w:rsidRPr="00F41E39" w:rsidRDefault="002C3D7A" w:rsidP="00D0549F">
      <w:pPr>
        <w:tabs>
          <w:tab w:val="left" w:pos="68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обмен опытом по организации работы аппаратов представительных органов муниципальных образований;</w:t>
      </w:r>
    </w:p>
    <w:p w:rsidR="002C3D7A" w:rsidRPr="00F41E39" w:rsidRDefault="002C3D7A" w:rsidP="00D0549F">
      <w:pPr>
        <w:tabs>
          <w:tab w:val="left" w:pos="68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проведение совместных депутатских слушаний</w:t>
      </w:r>
      <w:r w:rsidRPr="00F41E39">
        <w:rPr>
          <w:rFonts w:eastAsia="Arial Unicode MS"/>
          <w:sz w:val="28"/>
          <w:szCs w:val="28"/>
          <w:lang w:eastAsia="x-none"/>
        </w:rPr>
        <w:t>,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конференций, семинаров,</w:t>
      </w:r>
      <w:r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совещаний, консультаций по проблемам депутатской деятельности и вопросам местного значения;</w:t>
      </w:r>
    </w:p>
    <w:p w:rsidR="002C3D7A" w:rsidRPr="00F41E39" w:rsidRDefault="002C3D7A" w:rsidP="00D0549F">
      <w:pPr>
        <w:tabs>
          <w:tab w:val="left" w:pos="68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содействие в осуществлении сотрудничества между органами и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учреждениями образования, науки, культуры, спорта и туризма.</w:t>
      </w:r>
    </w:p>
    <w:p w:rsidR="002C3D7A" w:rsidRPr="00F41E39" w:rsidRDefault="002C3D7A" w:rsidP="00D0549F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Стороны вправе </w:t>
      </w:r>
      <w:proofErr w:type="gramStart"/>
      <w:r w:rsidRPr="00F41E39">
        <w:rPr>
          <w:rFonts w:eastAsia="Arial Unicode MS"/>
          <w:sz w:val="28"/>
          <w:szCs w:val="28"/>
          <w:lang w:val="x-none" w:eastAsia="x-none"/>
        </w:rPr>
        <w:t>определять и развивать</w:t>
      </w:r>
      <w:proofErr w:type="gramEnd"/>
      <w:r w:rsidRPr="00F41E39">
        <w:rPr>
          <w:rFonts w:eastAsia="Arial Unicode MS"/>
          <w:sz w:val="28"/>
          <w:szCs w:val="28"/>
          <w:lang w:val="x-none" w:eastAsia="x-none"/>
        </w:rPr>
        <w:t xml:space="preserve"> иные взаимоприемлемые направления и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формы сотрудничества в соответствии с</w:t>
      </w:r>
      <w:r w:rsidR="00D0549F" w:rsidRPr="00F41E39">
        <w:rPr>
          <w:rFonts w:eastAsia="Arial Unicode MS"/>
          <w:sz w:val="28"/>
          <w:szCs w:val="28"/>
          <w:lang w:eastAsia="x-none"/>
        </w:rPr>
        <w:t> 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законодательством Российской Федерации </w:t>
      </w:r>
      <w:r w:rsidRPr="00F41E39">
        <w:rPr>
          <w:rFonts w:eastAsia="Arial Unicode MS"/>
          <w:sz w:val="28"/>
          <w:szCs w:val="28"/>
          <w:lang w:eastAsia="x-none"/>
        </w:rPr>
        <w:t>и законодательством Республики Б</w:t>
      </w:r>
      <w:r w:rsidRPr="00F41E39">
        <w:rPr>
          <w:rFonts w:eastAsia="Arial Unicode MS"/>
          <w:sz w:val="28"/>
          <w:szCs w:val="28"/>
          <w:lang w:eastAsia="x-none"/>
        </w:rPr>
        <w:t>е</w:t>
      </w:r>
      <w:r w:rsidRPr="00F41E39">
        <w:rPr>
          <w:rFonts w:eastAsia="Arial Unicode MS"/>
          <w:sz w:val="28"/>
          <w:szCs w:val="28"/>
          <w:lang w:eastAsia="x-none"/>
        </w:rPr>
        <w:t>ларусь.</w:t>
      </w:r>
    </w:p>
    <w:p w:rsidR="00982FAA" w:rsidRPr="00F41E39" w:rsidRDefault="002C3D7A" w:rsidP="00D0549F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Решения, принятые </w:t>
      </w: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договаривающимися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Сторонами совместно, являются рекомендательными для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договаривающихся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Сторон.</w:t>
      </w:r>
      <w:bookmarkStart w:id="2" w:name="bookmark1"/>
    </w:p>
    <w:p w:rsidR="00D0549F" w:rsidRPr="00F41E39" w:rsidRDefault="00D0549F" w:rsidP="00D0549F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982FAA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Статья 4</w:t>
      </w:r>
      <w:bookmarkEnd w:id="2"/>
    </w:p>
    <w:p w:rsidR="00D0549F" w:rsidRPr="00F41E39" w:rsidRDefault="00D0549F" w:rsidP="00982FAA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D0549F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Стороны вправе:</w:t>
      </w:r>
    </w:p>
    <w:p w:rsidR="002C3D7A" w:rsidRPr="00F41E39" w:rsidRDefault="002C3D7A" w:rsidP="00E54B41">
      <w:pPr>
        <w:tabs>
          <w:tab w:val="left" w:pos="686"/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lastRenderedPageBreak/>
        <w:t>в соответствии с законодат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ельством Российской Федерации и </w:t>
      </w:r>
      <w:r w:rsidRPr="00F41E39">
        <w:rPr>
          <w:rFonts w:eastAsia="Arial Unicode MS"/>
          <w:sz w:val="28"/>
          <w:szCs w:val="28"/>
          <w:lang w:eastAsia="x-none"/>
        </w:rPr>
        <w:t>законодател</w:t>
      </w:r>
      <w:r w:rsidRPr="00F41E39">
        <w:rPr>
          <w:rFonts w:eastAsia="Arial Unicode MS"/>
          <w:sz w:val="28"/>
          <w:szCs w:val="28"/>
          <w:lang w:eastAsia="x-none"/>
        </w:rPr>
        <w:t>ь</w:t>
      </w:r>
      <w:r w:rsidRPr="00F41E39">
        <w:rPr>
          <w:rFonts w:eastAsia="Arial Unicode MS"/>
          <w:sz w:val="28"/>
          <w:szCs w:val="28"/>
          <w:lang w:eastAsia="x-none"/>
        </w:rPr>
        <w:t xml:space="preserve">ством Республики Беларусь  </w:t>
      </w:r>
      <w:r w:rsidRPr="00F41E39">
        <w:rPr>
          <w:rFonts w:eastAsia="Arial Unicode MS"/>
          <w:sz w:val="28"/>
          <w:szCs w:val="28"/>
          <w:lang w:val="x-none" w:eastAsia="x-none"/>
        </w:rPr>
        <w:t>осуществлять обмен информацией и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документами на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бумажных и</w:t>
      </w:r>
      <w:r w:rsidR="00266D32" w:rsidRPr="00F41E39">
        <w:rPr>
          <w:rFonts w:eastAsia="Arial Unicode MS"/>
          <w:sz w:val="28"/>
          <w:szCs w:val="28"/>
          <w:lang w:eastAsia="x-none"/>
        </w:rPr>
        <w:t> </w:t>
      </w:r>
      <w:r w:rsidRPr="00F41E39">
        <w:rPr>
          <w:rFonts w:eastAsia="Arial Unicode MS"/>
          <w:sz w:val="28"/>
          <w:szCs w:val="28"/>
          <w:lang w:val="x-none" w:eastAsia="x-none"/>
        </w:rPr>
        <w:t>электронных носителях и по электронной почте на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основе взаимосогласованного стандарта представления документов;</w:t>
      </w:r>
    </w:p>
    <w:p w:rsidR="002C3D7A" w:rsidRPr="00F41E39" w:rsidRDefault="002C3D7A" w:rsidP="00D0549F">
      <w:pPr>
        <w:tabs>
          <w:tab w:val="left" w:pos="681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проводить научно-практические конференции</w:t>
      </w:r>
      <w:r w:rsidRPr="00F41E39">
        <w:rPr>
          <w:rFonts w:eastAsia="Arial Unicode MS"/>
          <w:sz w:val="28"/>
          <w:szCs w:val="28"/>
          <w:lang w:eastAsia="x-none"/>
        </w:rPr>
        <w:t>,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семинары, </w:t>
      </w:r>
      <w:r w:rsidRPr="00F41E39">
        <w:rPr>
          <w:rFonts w:eastAsia="Arial Unicode MS"/>
          <w:sz w:val="28"/>
          <w:szCs w:val="28"/>
          <w:lang w:eastAsia="x-none"/>
        </w:rPr>
        <w:t xml:space="preserve">вебинары </w:t>
      </w:r>
      <w:r w:rsidRPr="00F41E39">
        <w:rPr>
          <w:rFonts w:eastAsia="Arial Unicode MS"/>
          <w:sz w:val="28"/>
          <w:szCs w:val="28"/>
          <w:lang w:val="x-none" w:eastAsia="x-none"/>
        </w:rPr>
        <w:t>по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наиболее важным </w:t>
      </w:r>
      <w:r w:rsidRPr="00F41E39">
        <w:rPr>
          <w:rFonts w:eastAsia="Arial Unicode MS"/>
          <w:sz w:val="28"/>
          <w:szCs w:val="28"/>
          <w:lang w:eastAsia="x-none"/>
        </w:rPr>
        <w:t>вопросам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развития городов и деятельности представительных органов местного</w:t>
      </w:r>
      <w:r w:rsidRPr="00F41E39">
        <w:rPr>
          <w:rFonts w:eastAsia="Arial Unicode MS"/>
          <w:sz w:val="28"/>
          <w:szCs w:val="28"/>
          <w:lang w:eastAsia="x-none"/>
        </w:rPr>
        <w:t xml:space="preserve"> (городского) </w:t>
      </w:r>
      <w:r w:rsidRPr="00F41E39">
        <w:rPr>
          <w:rFonts w:eastAsia="Arial Unicode MS"/>
          <w:sz w:val="28"/>
          <w:szCs w:val="28"/>
          <w:lang w:val="x-none" w:eastAsia="x-none"/>
        </w:rPr>
        <w:t>самоуправления</w:t>
      </w:r>
      <w:r w:rsidRPr="00F41E39">
        <w:rPr>
          <w:rFonts w:eastAsia="Arial Unicode MS"/>
          <w:sz w:val="28"/>
          <w:szCs w:val="28"/>
          <w:lang w:eastAsia="x-none"/>
        </w:rPr>
        <w:t>.</w:t>
      </w:r>
    </w:p>
    <w:p w:rsidR="002C3D7A" w:rsidRPr="00F41E39" w:rsidRDefault="002C3D7A" w:rsidP="00D0549F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Стороны </w:t>
      </w:r>
      <w:r w:rsidRPr="00F41E39">
        <w:rPr>
          <w:rFonts w:eastAsia="Arial Unicode MS"/>
          <w:sz w:val="28"/>
          <w:szCs w:val="28"/>
          <w:lang w:eastAsia="x-none"/>
        </w:rPr>
        <w:t>обязуются</w:t>
      </w:r>
      <w:r w:rsidRPr="00F41E39">
        <w:rPr>
          <w:rFonts w:eastAsia="Arial Unicode MS"/>
          <w:sz w:val="28"/>
          <w:szCs w:val="28"/>
          <w:lang w:val="x-none" w:eastAsia="x-none"/>
        </w:rPr>
        <w:t>:</w:t>
      </w:r>
    </w:p>
    <w:p w:rsidR="002C3D7A" w:rsidRPr="00F41E39" w:rsidRDefault="002C3D7A" w:rsidP="00D0549F">
      <w:pPr>
        <w:tabs>
          <w:tab w:val="left" w:pos="70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при проведении в соответствии с настоящим Соглашением встреч самостоятельно оплачивать свои расходы;</w:t>
      </w:r>
    </w:p>
    <w:p w:rsidR="00D0549F" w:rsidRPr="00F41E39" w:rsidRDefault="002C3D7A" w:rsidP="00D0549F">
      <w:pPr>
        <w:tabs>
          <w:tab w:val="left" w:pos="701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незамедлительно уведомлять друг друга об изменении своих официальных наименований</w:t>
      </w:r>
      <w:r w:rsidRPr="00F41E39">
        <w:rPr>
          <w:rFonts w:eastAsia="Arial Unicode MS"/>
          <w:sz w:val="28"/>
          <w:szCs w:val="28"/>
          <w:lang w:eastAsia="x-none"/>
        </w:rPr>
        <w:t>.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  <w:bookmarkStart w:id="3" w:name="bookmark2"/>
    </w:p>
    <w:p w:rsidR="00D0549F" w:rsidRPr="00F41E39" w:rsidRDefault="00D0549F" w:rsidP="00D0549F">
      <w:pPr>
        <w:tabs>
          <w:tab w:val="left" w:pos="701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D0549F">
      <w:pPr>
        <w:tabs>
          <w:tab w:val="left" w:pos="701"/>
        </w:tabs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Статья 5</w:t>
      </w:r>
      <w:bookmarkEnd w:id="3"/>
    </w:p>
    <w:p w:rsidR="00D0549F" w:rsidRPr="00F41E39" w:rsidRDefault="00D0549F" w:rsidP="00D0549F">
      <w:pPr>
        <w:tabs>
          <w:tab w:val="left" w:pos="701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Информация, полученная договаривающимися Сторонами на основе наст</w:t>
      </w:r>
      <w:r w:rsidRPr="00F41E39">
        <w:rPr>
          <w:rFonts w:eastAsia="Arial Unicode MS"/>
          <w:sz w:val="28"/>
          <w:szCs w:val="28"/>
          <w:lang w:eastAsia="x-none"/>
        </w:rPr>
        <w:t>о</w:t>
      </w:r>
      <w:r w:rsidRPr="00F41E39">
        <w:rPr>
          <w:rFonts w:eastAsia="Arial Unicode MS"/>
          <w:sz w:val="28"/>
          <w:szCs w:val="28"/>
          <w:lang w:eastAsia="x-none"/>
        </w:rPr>
        <w:t>ящего Соглашения, может быть передана третьей стороне только в соответствии с</w:t>
      </w:r>
      <w:r w:rsidR="00982FAA" w:rsidRPr="00F41E39">
        <w:rPr>
          <w:rFonts w:eastAsia="Arial Unicode MS"/>
          <w:sz w:val="28"/>
          <w:szCs w:val="28"/>
          <w:lang w:eastAsia="x-none"/>
        </w:rPr>
        <w:t xml:space="preserve"> з</w:t>
      </w:r>
      <w:r w:rsidRPr="00F41E39">
        <w:rPr>
          <w:rFonts w:eastAsia="Arial Unicode MS"/>
          <w:sz w:val="28"/>
          <w:szCs w:val="28"/>
          <w:lang w:eastAsia="x-none"/>
        </w:rPr>
        <w:t>аконодательством Российской Федерации и законодательством Республики Б</w:t>
      </w:r>
      <w:r w:rsidRPr="00F41E39">
        <w:rPr>
          <w:rFonts w:eastAsia="Arial Unicode MS"/>
          <w:sz w:val="28"/>
          <w:szCs w:val="28"/>
          <w:lang w:eastAsia="x-none"/>
        </w:rPr>
        <w:t>е</w:t>
      </w:r>
      <w:r w:rsidRPr="00F41E39">
        <w:rPr>
          <w:rFonts w:eastAsia="Arial Unicode MS"/>
          <w:sz w:val="28"/>
          <w:szCs w:val="28"/>
          <w:lang w:eastAsia="x-none"/>
        </w:rPr>
        <w:t>ларусь и при наличии письменного разрешения договаривающейся Стороны, от которой данная и</w:t>
      </w:r>
      <w:r w:rsidRPr="00F41E39">
        <w:rPr>
          <w:rFonts w:eastAsia="Arial Unicode MS"/>
          <w:sz w:val="28"/>
          <w:szCs w:val="28"/>
          <w:lang w:eastAsia="x-none"/>
        </w:rPr>
        <w:t>н</w:t>
      </w:r>
      <w:r w:rsidRPr="00F41E39">
        <w:rPr>
          <w:rFonts w:eastAsia="Arial Unicode MS"/>
          <w:sz w:val="28"/>
          <w:szCs w:val="28"/>
          <w:lang w:eastAsia="x-none"/>
        </w:rPr>
        <w:t>формация была получена.</w:t>
      </w:r>
    </w:p>
    <w:p w:rsidR="002C3D7A" w:rsidRPr="00F41E39" w:rsidRDefault="002C3D7A" w:rsidP="00090E76">
      <w:pPr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Статья 6</w:t>
      </w:r>
    </w:p>
    <w:p w:rsidR="002C3D7A" w:rsidRPr="00F41E39" w:rsidRDefault="002C3D7A" w:rsidP="00090E76">
      <w:pPr>
        <w:ind w:firstLine="709"/>
        <w:jc w:val="center"/>
        <w:rPr>
          <w:rFonts w:eastAsia="Arial Unicode MS"/>
          <w:b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По согласованию </w:t>
      </w:r>
      <w:r w:rsidRPr="00F41E39">
        <w:rPr>
          <w:rFonts w:eastAsia="Arial Unicode MS"/>
          <w:sz w:val="28"/>
          <w:szCs w:val="28"/>
          <w:lang w:eastAsia="x-none"/>
        </w:rPr>
        <w:t xml:space="preserve">договаривающихся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 в настоящее Соглашение могут вноситься изменения и</w:t>
      </w:r>
      <w:r w:rsidR="00D0549F" w:rsidRPr="00F41E39">
        <w:rPr>
          <w:rFonts w:eastAsia="Arial Unicode MS"/>
          <w:sz w:val="28"/>
          <w:szCs w:val="28"/>
          <w:lang w:eastAsia="x-none"/>
        </w:rPr>
        <w:t xml:space="preserve"> </w:t>
      </w:r>
      <w:r w:rsidRPr="00F41E39">
        <w:rPr>
          <w:rFonts w:eastAsia="Arial Unicode MS"/>
          <w:sz w:val="28"/>
          <w:szCs w:val="28"/>
          <w:lang w:val="x-none" w:eastAsia="x-none"/>
        </w:rPr>
        <w:t>дополнения.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При необходимости по отдельным статьям настоящего Соглашения могут заключаться дополнительные соглашения или приниматься иные документы.</w:t>
      </w:r>
    </w:p>
    <w:p w:rsidR="002C4CC1" w:rsidRPr="00F41E39" w:rsidRDefault="002C3D7A" w:rsidP="002C4CC1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>Разногласия по исполнению и толкованию настоящего Соглашения решаются путем переговоров и взаимных консультаций.</w:t>
      </w:r>
      <w:bookmarkStart w:id="4" w:name="bookmark3"/>
    </w:p>
    <w:p w:rsidR="002C4CC1" w:rsidRPr="00F41E39" w:rsidRDefault="002C4CC1" w:rsidP="002C4CC1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2C4CC1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Статья </w:t>
      </w:r>
      <w:bookmarkEnd w:id="4"/>
      <w:r w:rsidRPr="00F41E39">
        <w:rPr>
          <w:rFonts w:eastAsia="Arial Unicode MS"/>
          <w:sz w:val="28"/>
          <w:szCs w:val="28"/>
          <w:lang w:eastAsia="x-none"/>
        </w:rPr>
        <w:t>7</w:t>
      </w:r>
    </w:p>
    <w:p w:rsidR="002C4CC1" w:rsidRPr="00F41E39" w:rsidRDefault="002C4CC1" w:rsidP="002C4CC1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t xml:space="preserve">Настоящее Соглашение </w:t>
      </w:r>
      <w:r w:rsidRPr="00F41E39">
        <w:rPr>
          <w:rFonts w:eastAsia="Arial Unicode MS"/>
          <w:sz w:val="28"/>
          <w:szCs w:val="28"/>
          <w:lang w:eastAsia="x-none"/>
        </w:rPr>
        <w:t xml:space="preserve">заключается на неопределенный срок и </w:t>
      </w:r>
      <w:r w:rsidRPr="00F41E39">
        <w:rPr>
          <w:rFonts w:eastAsia="Arial Unicode MS"/>
          <w:sz w:val="28"/>
          <w:szCs w:val="28"/>
          <w:lang w:val="x-none" w:eastAsia="x-none"/>
        </w:rPr>
        <w:t>вступает в</w:t>
      </w:r>
      <w:r w:rsidR="00F41E39">
        <w:rPr>
          <w:rFonts w:eastAsia="Arial Unicode MS"/>
          <w:sz w:val="28"/>
          <w:szCs w:val="28"/>
          <w:lang w:eastAsia="x-none"/>
        </w:rPr>
        <w:t> 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силу </w:t>
      </w:r>
      <w:r w:rsidRPr="00F41E39">
        <w:rPr>
          <w:rFonts w:eastAsia="Arial Unicode MS"/>
          <w:sz w:val="28"/>
          <w:szCs w:val="28"/>
          <w:lang w:eastAsia="x-none"/>
        </w:rPr>
        <w:t>с</w:t>
      </w:r>
      <w:r w:rsidR="00D0549F" w:rsidRPr="00F41E39">
        <w:rPr>
          <w:rFonts w:eastAsia="Arial Unicode MS"/>
          <w:sz w:val="28"/>
          <w:szCs w:val="28"/>
          <w:lang w:eastAsia="x-none"/>
        </w:rPr>
        <w:t> </w:t>
      </w:r>
      <w:r w:rsidRPr="00F41E39">
        <w:rPr>
          <w:rFonts w:eastAsia="Arial Unicode MS"/>
          <w:sz w:val="28"/>
          <w:szCs w:val="28"/>
          <w:lang w:eastAsia="x-none"/>
        </w:rPr>
        <w:t>даты получения последнего письменного уведомления о выполнении д</w:t>
      </w:r>
      <w:r w:rsidRPr="00F41E39">
        <w:rPr>
          <w:rFonts w:eastAsia="Arial Unicode MS"/>
          <w:sz w:val="28"/>
          <w:szCs w:val="28"/>
          <w:lang w:eastAsia="x-none"/>
        </w:rPr>
        <w:t>о</w:t>
      </w:r>
      <w:r w:rsidRPr="00F41E39">
        <w:rPr>
          <w:rFonts w:eastAsia="Arial Unicode MS"/>
          <w:sz w:val="28"/>
          <w:szCs w:val="28"/>
          <w:lang w:eastAsia="x-none"/>
        </w:rPr>
        <w:t>говаривающимися Сторонами внутренних процедур, необходимых для его всту</w:t>
      </w:r>
      <w:r w:rsidRPr="00F41E39">
        <w:rPr>
          <w:rFonts w:eastAsia="Arial Unicode MS"/>
          <w:sz w:val="28"/>
          <w:szCs w:val="28"/>
          <w:lang w:eastAsia="x-none"/>
        </w:rPr>
        <w:t>п</w:t>
      </w:r>
      <w:r w:rsidRPr="00F41E39">
        <w:rPr>
          <w:rFonts w:eastAsia="Arial Unicode MS"/>
          <w:sz w:val="28"/>
          <w:szCs w:val="28"/>
          <w:lang w:eastAsia="x-none"/>
        </w:rPr>
        <w:t>ления в силу.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 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Настоящее Соглашение считается денонсированным по истечении трех м</w:t>
      </w:r>
      <w:r w:rsidRPr="00F41E39">
        <w:rPr>
          <w:rFonts w:eastAsia="Arial Unicode MS"/>
          <w:sz w:val="28"/>
          <w:szCs w:val="28"/>
          <w:lang w:eastAsia="x-none"/>
        </w:rPr>
        <w:t>е</w:t>
      </w:r>
      <w:r w:rsidRPr="00F41E39">
        <w:rPr>
          <w:rFonts w:eastAsia="Arial Unicode MS"/>
          <w:sz w:val="28"/>
          <w:szCs w:val="28"/>
          <w:lang w:eastAsia="x-none"/>
        </w:rPr>
        <w:t xml:space="preserve">сяцев с даты получения одной из договаривающихся </w:t>
      </w:r>
      <w:r w:rsidR="00D0549F" w:rsidRPr="00F41E39">
        <w:rPr>
          <w:rFonts w:eastAsia="Arial Unicode MS"/>
          <w:sz w:val="28"/>
          <w:szCs w:val="28"/>
          <w:lang w:eastAsia="x-none"/>
        </w:rPr>
        <w:t>Сторон письменного ув</w:t>
      </w:r>
      <w:r w:rsidR="00D0549F" w:rsidRPr="00F41E39">
        <w:rPr>
          <w:rFonts w:eastAsia="Arial Unicode MS"/>
          <w:sz w:val="28"/>
          <w:szCs w:val="28"/>
          <w:lang w:eastAsia="x-none"/>
        </w:rPr>
        <w:t>е</w:t>
      </w:r>
      <w:r w:rsidR="00D0549F" w:rsidRPr="00F41E39">
        <w:rPr>
          <w:rFonts w:eastAsia="Arial Unicode MS"/>
          <w:sz w:val="28"/>
          <w:szCs w:val="28"/>
          <w:lang w:eastAsia="x-none"/>
        </w:rPr>
        <w:t xml:space="preserve">домления </w:t>
      </w:r>
      <w:r w:rsidRPr="00F41E39">
        <w:rPr>
          <w:rFonts w:eastAsia="Arial Unicode MS"/>
          <w:sz w:val="28"/>
          <w:szCs w:val="28"/>
          <w:lang w:eastAsia="x-none"/>
        </w:rPr>
        <w:t>другой договаривающейся Сторон</w:t>
      </w:r>
      <w:proofErr w:type="gramStart"/>
      <w:r w:rsidRPr="00F41E39">
        <w:rPr>
          <w:rFonts w:eastAsia="Arial Unicode MS"/>
          <w:sz w:val="28"/>
          <w:szCs w:val="28"/>
          <w:lang w:eastAsia="x-none"/>
        </w:rPr>
        <w:t>ы о ее</w:t>
      </w:r>
      <w:proofErr w:type="gramEnd"/>
      <w:r w:rsidRPr="00F41E39">
        <w:rPr>
          <w:rFonts w:eastAsia="Arial Unicode MS"/>
          <w:sz w:val="28"/>
          <w:szCs w:val="28"/>
          <w:lang w:eastAsia="x-none"/>
        </w:rPr>
        <w:t xml:space="preserve"> намерении денонсировать де</w:t>
      </w:r>
      <w:r w:rsidRPr="00F41E39">
        <w:rPr>
          <w:rFonts w:eastAsia="Arial Unicode MS"/>
          <w:sz w:val="28"/>
          <w:szCs w:val="28"/>
          <w:lang w:eastAsia="x-none"/>
        </w:rPr>
        <w:t>й</w:t>
      </w:r>
      <w:r w:rsidRPr="00F41E39">
        <w:rPr>
          <w:rFonts w:eastAsia="Arial Unicode MS"/>
          <w:sz w:val="28"/>
          <w:szCs w:val="28"/>
          <w:lang w:eastAsia="x-none"/>
        </w:rPr>
        <w:t>ствие настоящего Соглашения</w:t>
      </w:r>
      <w:r w:rsidRPr="00F41E39">
        <w:rPr>
          <w:rFonts w:eastAsia="Arial Unicode MS"/>
          <w:sz w:val="28"/>
          <w:szCs w:val="28"/>
          <w:lang w:val="x-none" w:eastAsia="x-none"/>
        </w:rPr>
        <w:t>.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eastAsia="x-none"/>
        </w:rPr>
        <w:t>Денонсация настоящего Соглашения не затрагивает обязательств договар</w:t>
      </w:r>
      <w:r w:rsidRPr="00F41E39">
        <w:rPr>
          <w:rFonts w:eastAsia="Arial Unicode MS"/>
          <w:sz w:val="28"/>
          <w:szCs w:val="28"/>
          <w:lang w:eastAsia="x-none"/>
        </w:rPr>
        <w:t>и</w:t>
      </w:r>
      <w:r w:rsidRPr="00F41E39">
        <w:rPr>
          <w:rFonts w:eastAsia="Arial Unicode MS"/>
          <w:sz w:val="28"/>
          <w:szCs w:val="28"/>
          <w:lang w:eastAsia="x-none"/>
        </w:rPr>
        <w:t>вающихся Сторон по выполнению договоров, протоколов и программ, осущест</w:t>
      </w:r>
      <w:r w:rsidRPr="00F41E39">
        <w:rPr>
          <w:rFonts w:eastAsia="Arial Unicode MS"/>
          <w:sz w:val="28"/>
          <w:szCs w:val="28"/>
          <w:lang w:eastAsia="x-none"/>
        </w:rPr>
        <w:t>в</w:t>
      </w:r>
      <w:r w:rsidRPr="00F41E39">
        <w:rPr>
          <w:rFonts w:eastAsia="Arial Unicode MS"/>
          <w:sz w:val="28"/>
          <w:szCs w:val="28"/>
          <w:lang w:eastAsia="x-none"/>
        </w:rPr>
        <w:t>ляемых в</w:t>
      </w:r>
      <w:r w:rsidR="00D0549F" w:rsidRPr="00F41E39">
        <w:rPr>
          <w:rFonts w:eastAsia="Arial Unicode MS"/>
          <w:sz w:val="28"/>
          <w:szCs w:val="28"/>
          <w:lang w:eastAsia="x-none"/>
        </w:rPr>
        <w:t> </w:t>
      </w:r>
      <w:r w:rsidR="00265244" w:rsidRPr="00F41E39">
        <w:rPr>
          <w:rFonts w:eastAsia="Arial Unicode MS"/>
          <w:sz w:val="28"/>
          <w:szCs w:val="28"/>
          <w:lang w:eastAsia="x-none"/>
        </w:rPr>
        <w:t xml:space="preserve">период действия </w:t>
      </w:r>
      <w:r w:rsidRPr="00F41E39">
        <w:rPr>
          <w:rFonts w:eastAsia="Arial Unicode MS"/>
          <w:sz w:val="28"/>
          <w:szCs w:val="28"/>
          <w:lang w:eastAsia="x-none"/>
        </w:rPr>
        <w:t>настоящего Соглашения.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F41E39">
        <w:rPr>
          <w:rFonts w:eastAsia="Arial Unicode MS"/>
          <w:sz w:val="28"/>
          <w:szCs w:val="28"/>
          <w:lang w:val="x-none" w:eastAsia="x-none"/>
        </w:rPr>
        <w:lastRenderedPageBreak/>
        <w:t xml:space="preserve">Настоящее Соглашение составлено в двух экземплярах, имеющих одинаковую силу, </w:t>
      </w:r>
      <w:r w:rsidRPr="00F41E39">
        <w:rPr>
          <w:rFonts w:eastAsia="Arial Unicode MS"/>
          <w:sz w:val="28"/>
          <w:szCs w:val="28"/>
          <w:lang w:eastAsia="x-none"/>
        </w:rPr>
        <w:t xml:space="preserve">с текстом на русском языке </w:t>
      </w:r>
      <w:r w:rsidRPr="00F41E39">
        <w:rPr>
          <w:rFonts w:eastAsia="Arial Unicode MS"/>
          <w:sz w:val="28"/>
          <w:szCs w:val="28"/>
          <w:lang w:val="x-none" w:eastAsia="x-none"/>
        </w:rPr>
        <w:t xml:space="preserve">по одному для каждой из </w:t>
      </w:r>
      <w:r w:rsidRPr="00F41E39">
        <w:rPr>
          <w:rFonts w:eastAsia="Arial Unicode MS"/>
          <w:sz w:val="28"/>
          <w:szCs w:val="28"/>
          <w:lang w:eastAsia="x-none"/>
        </w:rPr>
        <w:t>договар</w:t>
      </w:r>
      <w:r w:rsidRPr="00F41E39">
        <w:rPr>
          <w:rFonts w:eastAsia="Arial Unicode MS"/>
          <w:sz w:val="28"/>
          <w:szCs w:val="28"/>
          <w:lang w:eastAsia="x-none"/>
        </w:rPr>
        <w:t>и</w:t>
      </w:r>
      <w:r w:rsidRPr="00F41E39">
        <w:rPr>
          <w:rFonts w:eastAsia="Arial Unicode MS"/>
          <w:sz w:val="28"/>
          <w:szCs w:val="28"/>
          <w:lang w:eastAsia="x-none"/>
        </w:rPr>
        <w:t xml:space="preserve">вающихся </w:t>
      </w:r>
      <w:r w:rsidRPr="00F41E39">
        <w:rPr>
          <w:rFonts w:eastAsia="Arial Unicode MS"/>
          <w:sz w:val="28"/>
          <w:szCs w:val="28"/>
          <w:lang w:val="x-none" w:eastAsia="x-none"/>
        </w:rPr>
        <w:t>Сторон</w:t>
      </w:r>
      <w:r w:rsidRPr="00F41E39">
        <w:rPr>
          <w:rFonts w:eastAsia="Arial Unicode MS"/>
          <w:sz w:val="28"/>
          <w:szCs w:val="28"/>
          <w:lang w:eastAsia="x-none"/>
        </w:rPr>
        <w:t>.</w:t>
      </w:r>
    </w:p>
    <w:p w:rsidR="002C3D7A" w:rsidRPr="00F41E39" w:rsidRDefault="002C3D7A" w:rsidP="00090E7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2C3D7A" w:rsidRPr="00F41E39" w:rsidRDefault="002C3D7A" w:rsidP="002C3D7A">
      <w:pPr>
        <w:ind w:firstLine="709"/>
        <w:jc w:val="both"/>
        <w:rPr>
          <w:rFonts w:eastAsia="Arial Unicode MS"/>
          <w:color w:val="FFFFFF" w:themeColor="background1"/>
          <w:sz w:val="28"/>
          <w:szCs w:val="28"/>
          <w:lang w:eastAsia="x-none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6D4D00" w:rsidRPr="00F41E39" w:rsidTr="006D4D00">
        <w:tc>
          <w:tcPr>
            <w:tcW w:w="5068" w:type="dxa"/>
          </w:tcPr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color w:val="000000"/>
                <w:sz w:val="28"/>
                <w:szCs w:val="28"/>
              </w:rPr>
              <w:t xml:space="preserve">за </w:t>
            </w: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Пермскую городскую</w:t>
            </w:r>
          </w:p>
          <w:p w:rsidR="006D4D00" w:rsidRPr="00F41E39" w:rsidRDefault="006D4D00" w:rsidP="006D4D00">
            <w:pPr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Думу (Российская Федерация)</w:t>
            </w:r>
          </w:p>
          <w:p w:rsidR="006D4D00" w:rsidRPr="00F41E39" w:rsidRDefault="006D4D00" w:rsidP="006D4D00">
            <w:pPr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6D4D00">
            <w:pPr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_____________________________</w:t>
            </w:r>
          </w:p>
          <w:p w:rsidR="006D4D00" w:rsidRPr="00F41E39" w:rsidRDefault="006D4D00" w:rsidP="006D4D00">
            <w:pPr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6D4D00">
            <w:pPr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6D4D00">
            <w:pPr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МП</w:t>
            </w:r>
          </w:p>
          <w:p w:rsidR="006D4D00" w:rsidRPr="00F41E39" w:rsidRDefault="006D4D00" w:rsidP="006D4D00">
            <w:pPr>
              <w:rPr>
                <w:rFonts w:eastAsia="Arial Unicode MS"/>
                <w:color w:val="FFFFFF" w:themeColor="background1"/>
                <w:sz w:val="28"/>
                <w:szCs w:val="28"/>
                <w:lang w:eastAsia="x-none"/>
              </w:rPr>
            </w:pPr>
          </w:p>
        </w:tc>
        <w:tc>
          <w:tcPr>
            <w:tcW w:w="5069" w:type="dxa"/>
          </w:tcPr>
          <w:p w:rsidR="006D4D00" w:rsidRPr="00F41E39" w:rsidRDefault="006D4D00" w:rsidP="002D22B2">
            <w:pPr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за Минский городской Совет</w:t>
            </w:r>
          </w:p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депутатов (Республика Беларусь)</w:t>
            </w:r>
          </w:p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_____________________________</w:t>
            </w:r>
          </w:p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6D4D00">
            <w:pPr>
              <w:ind w:left="142" w:hanging="142"/>
              <w:rPr>
                <w:rFonts w:eastAsia="Arial Unicode MS"/>
                <w:sz w:val="28"/>
                <w:szCs w:val="28"/>
                <w:lang w:eastAsia="x-none"/>
              </w:rPr>
            </w:pPr>
            <w:r w:rsidRPr="00F41E39">
              <w:rPr>
                <w:rFonts w:eastAsia="Arial Unicode MS"/>
                <w:sz w:val="28"/>
                <w:szCs w:val="28"/>
                <w:lang w:eastAsia="x-none"/>
              </w:rPr>
              <w:t>МП</w:t>
            </w:r>
          </w:p>
          <w:p w:rsidR="006D4D00" w:rsidRPr="00F41E39" w:rsidRDefault="006D4D00" w:rsidP="006D4D00">
            <w:pPr>
              <w:shd w:val="clear" w:color="auto" w:fill="FFFFFF"/>
              <w:spacing w:line="331" w:lineRule="exact"/>
              <w:ind w:left="113" w:right="62" w:hanging="440"/>
              <w:jc w:val="both"/>
              <w:rPr>
                <w:rFonts w:eastAsia="Arial Unicode MS"/>
                <w:sz w:val="28"/>
                <w:szCs w:val="28"/>
                <w:lang w:eastAsia="x-none"/>
              </w:rPr>
            </w:pPr>
          </w:p>
          <w:p w:rsidR="006D4D00" w:rsidRPr="00F41E39" w:rsidRDefault="006D4D00" w:rsidP="002C3D7A">
            <w:pPr>
              <w:jc w:val="both"/>
              <w:rPr>
                <w:rFonts w:eastAsia="Arial Unicode MS"/>
                <w:color w:val="FFFFFF" w:themeColor="background1"/>
                <w:sz w:val="28"/>
                <w:szCs w:val="28"/>
                <w:lang w:eastAsia="x-none"/>
              </w:rPr>
            </w:pPr>
          </w:p>
        </w:tc>
      </w:tr>
    </w:tbl>
    <w:p w:rsidR="009E1FC0" w:rsidRPr="00F41E39" w:rsidRDefault="009E1FC0" w:rsidP="009E1FC0">
      <w:pPr>
        <w:pStyle w:val="ac"/>
        <w:tabs>
          <w:tab w:val="right" w:pos="9915"/>
        </w:tabs>
        <w:rPr>
          <w:sz w:val="28"/>
          <w:szCs w:val="28"/>
        </w:rPr>
      </w:pPr>
    </w:p>
    <w:sectPr w:rsidR="009E1FC0" w:rsidRPr="00F41E39" w:rsidSect="00D0549F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1F" w:rsidRDefault="006A5D1F">
      <w:r>
        <w:separator/>
      </w:r>
    </w:p>
  </w:endnote>
  <w:endnote w:type="continuationSeparator" w:id="0">
    <w:p w:rsidR="006A5D1F" w:rsidRDefault="006A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1F" w:rsidRDefault="006A5D1F">
      <w:r>
        <w:separator/>
      </w:r>
    </w:p>
  </w:footnote>
  <w:footnote w:type="continuationSeparator" w:id="0">
    <w:p w:rsidR="006A5D1F" w:rsidRDefault="006A5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840900"/>
      <w:docPartObj>
        <w:docPartGallery w:val="Page Numbers (Top of Page)"/>
        <w:docPartUnique/>
      </w:docPartObj>
    </w:sdtPr>
    <w:sdtEndPr/>
    <w:sdtContent>
      <w:p w:rsidR="00090E76" w:rsidRDefault="00090E7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CCD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nKJP4M4WVx6nLUNh69O+QIapFA=" w:salt="9uXwxlUMTd5X2ugrYcrll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90E76"/>
    <w:rsid w:val="000A0643"/>
    <w:rsid w:val="000B3591"/>
    <w:rsid w:val="000B6249"/>
    <w:rsid w:val="000C1EC4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065B"/>
    <w:rsid w:val="00242CE0"/>
    <w:rsid w:val="002560BB"/>
    <w:rsid w:val="00256217"/>
    <w:rsid w:val="00265244"/>
    <w:rsid w:val="00265FBA"/>
    <w:rsid w:val="00266D32"/>
    <w:rsid w:val="00271143"/>
    <w:rsid w:val="00277231"/>
    <w:rsid w:val="00284905"/>
    <w:rsid w:val="00287D93"/>
    <w:rsid w:val="002C3D7A"/>
    <w:rsid w:val="002C4CC1"/>
    <w:rsid w:val="002C6299"/>
    <w:rsid w:val="002D0B07"/>
    <w:rsid w:val="002D22B2"/>
    <w:rsid w:val="002E52E0"/>
    <w:rsid w:val="002F2B47"/>
    <w:rsid w:val="002F314F"/>
    <w:rsid w:val="00306CCD"/>
    <w:rsid w:val="00311B9D"/>
    <w:rsid w:val="00321755"/>
    <w:rsid w:val="003345B2"/>
    <w:rsid w:val="00337CF9"/>
    <w:rsid w:val="00343A1F"/>
    <w:rsid w:val="00345F82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A5D1F"/>
    <w:rsid w:val="006C61AF"/>
    <w:rsid w:val="006C6693"/>
    <w:rsid w:val="006D03F6"/>
    <w:rsid w:val="006D4D00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C6D31"/>
    <w:rsid w:val="008D2257"/>
    <w:rsid w:val="009379BE"/>
    <w:rsid w:val="00947888"/>
    <w:rsid w:val="00957612"/>
    <w:rsid w:val="00982FAA"/>
    <w:rsid w:val="00990301"/>
    <w:rsid w:val="00990B97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E5B58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0549F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54B41"/>
    <w:rsid w:val="00E67C66"/>
    <w:rsid w:val="00E73A3F"/>
    <w:rsid w:val="00E8368F"/>
    <w:rsid w:val="00E96B46"/>
    <w:rsid w:val="00EA6904"/>
    <w:rsid w:val="00EB3313"/>
    <w:rsid w:val="00EB3708"/>
    <w:rsid w:val="00EC3F12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1E39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00"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3">
    <w:name w:val="Основной текст_"/>
    <w:link w:val="19"/>
    <w:locked/>
    <w:rsid w:val="002C3D7A"/>
    <w:rPr>
      <w:sz w:val="27"/>
      <w:szCs w:val="27"/>
      <w:shd w:val="clear" w:color="auto" w:fill="FFFFFF"/>
    </w:rPr>
  </w:style>
  <w:style w:type="paragraph" w:customStyle="1" w:styleId="19">
    <w:name w:val="Основной текст19"/>
    <w:basedOn w:val="a"/>
    <w:link w:val="af3"/>
    <w:rsid w:val="002C3D7A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table" w:styleId="af4">
    <w:name w:val="Table Grid"/>
    <w:basedOn w:val="a1"/>
    <w:rsid w:val="006D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00"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3">
    <w:name w:val="Основной текст_"/>
    <w:link w:val="19"/>
    <w:locked/>
    <w:rsid w:val="002C3D7A"/>
    <w:rPr>
      <w:sz w:val="27"/>
      <w:szCs w:val="27"/>
      <w:shd w:val="clear" w:color="auto" w:fill="FFFFFF"/>
    </w:rPr>
  </w:style>
  <w:style w:type="paragraph" w:customStyle="1" w:styleId="19">
    <w:name w:val="Основной текст19"/>
    <w:basedOn w:val="a"/>
    <w:link w:val="af3"/>
    <w:rsid w:val="002C3D7A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table" w:styleId="af4">
    <w:name w:val="Table Grid"/>
    <w:basedOn w:val="a1"/>
    <w:rsid w:val="006D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895</Words>
  <Characters>5104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13</cp:revision>
  <cp:lastPrinted>2018-09-04T04:41:00Z</cp:lastPrinted>
  <dcterms:created xsi:type="dcterms:W3CDTF">2018-08-29T04:57:00Z</dcterms:created>
  <dcterms:modified xsi:type="dcterms:W3CDTF">2018-09-04T05:02:00Z</dcterms:modified>
</cp:coreProperties>
</file>