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FE" w:rsidRDefault="00265282" w:rsidP="0026528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4670" cy="664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282" w:rsidRPr="00265282" w:rsidRDefault="00265282" w:rsidP="00265282">
      <w:pPr>
        <w:keepNext/>
        <w:widowControl w:val="0"/>
        <w:spacing w:after="0" w:line="360" w:lineRule="exact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26528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АДМИНИСТРАЦИЯ ГОРОДА ПЕРМИ</w:t>
      </w:r>
    </w:p>
    <w:p w:rsidR="00265282" w:rsidRPr="00265282" w:rsidRDefault="00265282" w:rsidP="00265282">
      <w:pPr>
        <w:widowControl w:val="0"/>
        <w:spacing w:after="0" w:line="360" w:lineRule="exact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26528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proofErr w:type="gramEnd"/>
      <w:r w:rsidRPr="0026528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 С П О Р Я Ж Е Н И Е</w:t>
      </w:r>
    </w:p>
    <w:p w:rsidR="00265282" w:rsidRPr="00265282" w:rsidRDefault="00265282" w:rsidP="00265282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НАЧАЛЬНИКА ДЕПАРТАМЕНТА ЗЕМЕЛЬНЫХ ОТНОШЕНИЙ</w:t>
      </w:r>
    </w:p>
    <w:p w:rsidR="00265282" w:rsidRPr="00265282" w:rsidRDefault="00265282" w:rsidP="00265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65282" w:rsidRPr="00265282" w:rsidRDefault="00265282" w:rsidP="00265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65282" w:rsidRPr="00265282" w:rsidRDefault="00265282" w:rsidP="00265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65282" w:rsidRPr="00265282" w:rsidRDefault="00265282" w:rsidP="00265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65282">
        <w:rPr>
          <w:rFonts w:ascii="Times New Roman" w:eastAsia="Times New Roman" w:hAnsi="Times New Roman" w:cs="Times New Roman"/>
          <w:sz w:val="24"/>
          <w:szCs w:val="20"/>
          <w:lang w:eastAsia="ru-RU"/>
        </w:rPr>
        <w:t>18.09.2018</w:t>
      </w:r>
      <w:r w:rsidRPr="0026528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6528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6528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6528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6528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6528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6528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6528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6528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</w:t>
      </w:r>
      <w:r w:rsidRPr="00265282">
        <w:rPr>
          <w:rFonts w:ascii="Times New Roman" w:eastAsia="Times New Roman" w:hAnsi="Times New Roman" w:cs="Times New Roman"/>
          <w:sz w:val="24"/>
          <w:szCs w:val="20"/>
          <w:lang w:eastAsia="ru-RU"/>
        </w:rPr>
        <w:t>№ 1665</w:t>
      </w:r>
    </w:p>
    <w:p w:rsidR="00265282" w:rsidRPr="00265282" w:rsidRDefault="00265282" w:rsidP="00265282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</w:tblGrid>
      <w:tr w:rsidR="00265282" w:rsidRPr="00265282" w:rsidTr="00B80A60">
        <w:trPr>
          <w:trHeight w:val="190"/>
        </w:trPr>
        <w:tc>
          <w:tcPr>
            <w:tcW w:w="4820" w:type="dxa"/>
          </w:tcPr>
          <w:p w:rsidR="00265282" w:rsidRPr="00265282" w:rsidRDefault="00265282" w:rsidP="00265282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2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изъятии земельного участка </w:t>
            </w:r>
          </w:p>
          <w:p w:rsidR="00265282" w:rsidRPr="00265282" w:rsidRDefault="00265282" w:rsidP="00265282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2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муниципальных нужд</w:t>
            </w:r>
          </w:p>
        </w:tc>
        <w:bookmarkStart w:id="0" w:name="_GoBack"/>
        <w:bookmarkEnd w:id="0"/>
      </w:tr>
    </w:tbl>
    <w:p w:rsidR="00265282" w:rsidRPr="00265282" w:rsidRDefault="00265282" w:rsidP="0026528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282" w:rsidRPr="00265282" w:rsidRDefault="00265282" w:rsidP="0026528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282" w:rsidRPr="00265282" w:rsidRDefault="00265282" w:rsidP="0026528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5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 11, 49, 56.2, 56.3, 56.6 Земельного кодекса Российской Федерации, части 10 статьи 32 Жилищного кодекса Российской Федерации, Положения о департаменте земельных отношений администрации города Перми, утвержденного решением Пермской городской Думы от 24 февраля 2015 г. № 39, распоряжения начальника управления жилищных отношений администрации города Перми от 16 декабря 2014 г. № СЭД-11-01-04-206 «О мерах по сносу жилых домов № 5</w:t>
      </w:r>
      <w:proofErr w:type="gramEnd"/>
      <w:r w:rsidRPr="0026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</w:t>
      </w:r>
      <w:proofErr w:type="gramStart"/>
      <w:r w:rsidRPr="0026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265282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литер Б по ул. Попова Ленинского района города Перми», заключений межведомственной комиссии при администрации Ленинского района</w:t>
      </w:r>
      <w:r w:rsidRPr="002652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652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жилого многоквартирного дома аварийным</w:t>
      </w:r>
      <w:r w:rsidRPr="002652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подлежащим сносу от 15 декабря 2011 г. № 147, № 148:</w:t>
      </w:r>
    </w:p>
    <w:p w:rsidR="00265282" w:rsidRPr="00265282" w:rsidRDefault="00265282" w:rsidP="00265282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Изъять для муниципальных нужд земельный участок                                             под многоквартирными жилыми домами, признанными аварийными                                и подлежащими сносу, с кадастровым номером 59:01:4410006:20 площадью </w:t>
      </w:r>
      <w:r w:rsidRPr="002652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816 кв. м по ул. Монастырской, 40/ ул. Попова, 5 (лит.</w:t>
      </w:r>
      <w:proofErr w:type="gramEnd"/>
      <w:r w:rsidRPr="0026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Б) в Ленинском </w:t>
      </w:r>
      <w:proofErr w:type="gramStart"/>
      <w:r w:rsidRPr="00265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 w:rsidRPr="0026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Перми.</w:t>
      </w:r>
    </w:p>
    <w:p w:rsidR="00265282" w:rsidRPr="00265282" w:rsidRDefault="00265282" w:rsidP="00265282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информационно-организационной работы направить настоящее распоряжение: </w:t>
      </w:r>
    </w:p>
    <w:p w:rsidR="00265282" w:rsidRPr="00265282" w:rsidRDefault="00265282" w:rsidP="00265282">
      <w:pPr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2652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информационно-аналитическое</w:t>
      </w:r>
      <w:proofErr w:type="spellEnd"/>
      <w:r w:rsidRPr="0026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администрации города Перми для размещения (опубликования) на официальном сайте муниципального образования город Пермь в информационно-телекоммуникационной сети Интернет в течение 10 дней со дня подписания;</w:t>
      </w:r>
    </w:p>
    <w:p w:rsidR="00265282" w:rsidRPr="00265282" w:rsidRDefault="00265282" w:rsidP="00265282">
      <w:pPr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по общим вопросам администрации города Перми </w:t>
      </w:r>
      <w:r w:rsidRPr="002652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опубликования распоряжения в печатном средстве </w:t>
      </w:r>
      <w:proofErr w:type="gramStart"/>
      <w:r w:rsidRPr="00265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</w:t>
      </w:r>
      <w:proofErr w:type="gramEnd"/>
      <w:r w:rsidRPr="0026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«Официальный бюллетень органов местного самоуправления муниципального образования город Пермь» в течение 10 дней со дня подписания;</w:t>
      </w:r>
    </w:p>
    <w:p w:rsidR="00265282" w:rsidRPr="00265282" w:rsidRDefault="00265282" w:rsidP="00265282">
      <w:pPr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жилищных отношений администрации города Перми </w:t>
      </w:r>
      <w:r w:rsidRPr="002652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 2 рабочих дней со дня подписания распоряжения.</w:t>
      </w:r>
    </w:p>
    <w:p w:rsidR="00265282" w:rsidRPr="00265282" w:rsidRDefault="00265282" w:rsidP="00265282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предоставления земельных участков направить настоящее распоряжение в орган, осуществляющий государственный кадастровый учет</w:t>
      </w:r>
      <w:r w:rsidRPr="002652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5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государственную регистрацию прав, в течение 10 дней со дня подписания распоряжения;</w:t>
      </w:r>
    </w:p>
    <w:p w:rsidR="00265282" w:rsidRPr="00265282" w:rsidRDefault="00265282" w:rsidP="00265282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подписания.</w:t>
      </w:r>
    </w:p>
    <w:p w:rsidR="00265282" w:rsidRPr="00265282" w:rsidRDefault="00265282" w:rsidP="00265282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действует в течение 3 лет со дня подписания.</w:t>
      </w:r>
    </w:p>
    <w:p w:rsidR="00265282" w:rsidRPr="00265282" w:rsidRDefault="00265282" w:rsidP="00265282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распоряжения возложить на первого заместителя начальника департамента </w:t>
      </w:r>
      <w:proofErr w:type="gramStart"/>
      <w:r w:rsidRPr="002652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proofErr w:type="gramEnd"/>
      <w:r w:rsidRPr="0026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администрации города Перми Раевскую Л.В.</w:t>
      </w:r>
    </w:p>
    <w:p w:rsidR="00265282" w:rsidRPr="00265282" w:rsidRDefault="00265282" w:rsidP="002652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282" w:rsidRPr="00265282" w:rsidRDefault="00265282" w:rsidP="002652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282" w:rsidRPr="00265282" w:rsidRDefault="00265282" w:rsidP="002652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282" w:rsidRPr="00265282" w:rsidRDefault="00265282" w:rsidP="002652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О.В. Немирова</w:t>
      </w:r>
    </w:p>
    <w:p w:rsidR="00265282" w:rsidRDefault="00265282"/>
    <w:sectPr w:rsidR="00265282" w:rsidSect="0026528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5168F"/>
    <w:multiLevelType w:val="multilevel"/>
    <w:tmpl w:val="D23E1E7E"/>
    <w:lvl w:ilvl="0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01"/>
    <w:rsid w:val="000F7001"/>
    <w:rsid w:val="00265282"/>
    <w:rsid w:val="0064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Наталья Александровна</dc:creator>
  <cp:keywords/>
  <dc:description/>
  <cp:lastModifiedBy>Григорьева Наталья Александровна</cp:lastModifiedBy>
  <cp:revision>2</cp:revision>
  <dcterms:created xsi:type="dcterms:W3CDTF">2018-09-24T06:47:00Z</dcterms:created>
  <dcterms:modified xsi:type="dcterms:W3CDTF">2018-09-24T06:50:00Z</dcterms:modified>
</cp:coreProperties>
</file>