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ED" w:rsidRDefault="002C6FED" w:rsidP="002C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ACD186" wp14:editId="20EECE53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339215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D" w:rsidRDefault="002C6FED" w:rsidP="002C6FED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2C6FED" w:rsidRDefault="002C6FED" w:rsidP="002C6FED">
                            <w:pPr>
                              <w:pStyle w:val="a8"/>
                              <w:spacing w:after="0"/>
                            </w:pPr>
                            <w:r>
                              <w:t xml:space="preserve">зданием по ул. </w:t>
                            </w:r>
                            <w:proofErr w:type="spellStart"/>
                            <w:r>
                              <w:t>Бобруйской</w:t>
                            </w:r>
                            <w:proofErr w:type="spellEnd"/>
                            <w:r>
                              <w:t xml:space="preserve">, 40, </w:t>
                            </w:r>
                          </w:p>
                          <w:p w:rsidR="002C6FED" w:rsidRDefault="002C6FED" w:rsidP="002C6FED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Кирпищиковой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2C6FED" w:rsidRDefault="002C6FED" w:rsidP="002C6FED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Черемховской, ул. </w:t>
                            </w:r>
                            <w:proofErr w:type="spellStart"/>
                            <w:r>
                              <w:t>Бобруйской</w:t>
                            </w:r>
                            <w:proofErr w:type="spellEnd"/>
                            <w:r>
                              <w:t xml:space="preserve"> в Мотовилихинском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0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sSugIAAKo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" filled="f" stroked="f">
                <v:textbox inset="0,0,0,0">
                  <w:txbxContent>
                    <w:p w:rsidR="002C6FED" w:rsidRDefault="002C6FED" w:rsidP="002C6FED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2C6FED" w:rsidRDefault="002C6FED" w:rsidP="002C6FED">
                      <w:pPr>
                        <w:pStyle w:val="a8"/>
                        <w:spacing w:after="0"/>
                      </w:pPr>
                      <w:r>
                        <w:t xml:space="preserve">зданием по ул. </w:t>
                      </w:r>
                      <w:proofErr w:type="spellStart"/>
                      <w:r>
                        <w:t>Бобруйской</w:t>
                      </w:r>
                      <w:proofErr w:type="spellEnd"/>
                      <w:r>
                        <w:t xml:space="preserve">, 40, </w:t>
                      </w:r>
                    </w:p>
                    <w:p w:rsidR="002C6FED" w:rsidRDefault="002C6FED" w:rsidP="002C6FED">
                      <w:pPr>
                        <w:pStyle w:val="a8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Кирпищиковой</w:t>
                      </w:r>
                      <w:proofErr w:type="spellEnd"/>
                      <w:r>
                        <w:t xml:space="preserve">, </w:t>
                      </w:r>
                    </w:p>
                    <w:p w:rsidR="002C6FED" w:rsidRDefault="002C6FED" w:rsidP="002C6FED">
                      <w:pPr>
                        <w:pStyle w:val="a8"/>
                        <w:spacing w:after="0"/>
                      </w:pPr>
                      <w:r>
                        <w:t xml:space="preserve">ул. Черемховской, ул. </w:t>
                      </w:r>
                      <w:proofErr w:type="spellStart"/>
                      <w:r>
                        <w:t>Бобруйской</w:t>
                      </w:r>
                      <w:proofErr w:type="spellEnd"/>
                      <w:r>
                        <w:t xml:space="preserve"> в Мотовилихинском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E09C7" wp14:editId="0C79DB4B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D" w:rsidRDefault="002C6FED" w:rsidP="002C6FE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2C6FED" w:rsidRDefault="002C6FED" w:rsidP="002C6FE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СЭД-059-22-01-03-722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E8CB9" wp14:editId="29C9677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D" w:rsidRDefault="002C6FED" w:rsidP="002C6FED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2C6FED" w:rsidRDefault="002C6FED" w:rsidP="002C6FED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30.10.2018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2E922E32" wp14:editId="39030D54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                                 и утверждения документации по планировке территории, утвержденного постановлением администрации г. Перми от 03 мая 2018 г. № 267,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        в соответствии с проектом межевания территории путем подготовки проекта межевания территории, за исключением случаев, когда</w:t>
      </w:r>
      <w:proofErr w:type="gramEnd"/>
      <w:r>
        <w:rPr>
          <w:sz w:val="28"/>
          <w:szCs w:val="28"/>
        </w:rPr>
        <w:t xml:space="preserve">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2C6FED" w:rsidRDefault="002C6FED" w:rsidP="002C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межевания территории, ограниченной зданием по ул. </w:t>
      </w:r>
      <w:proofErr w:type="spellStart"/>
      <w:r>
        <w:rPr>
          <w:sz w:val="28"/>
          <w:szCs w:val="28"/>
        </w:rPr>
        <w:t>Бобруйской</w:t>
      </w:r>
      <w:proofErr w:type="spellEnd"/>
      <w:r>
        <w:rPr>
          <w:sz w:val="28"/>
          <w:szCs w:val="28"/>
        </w:rPr>
        <w:t xml:space="preserve">, 40,                              ул. </w:t>
      </w:r>
      <w:proofErr w:type="spellStart"/>
      <w:r>
        <w:rPr>
          <w:sz w:val="28"/>
          <w:szCs w:val="28"/>
        </w:rPr>
        <w:t>Кирпищиковой</w:t>
      </w:r>
      <w:proofErr w:type="spellEnd"/>
      <w:r>
        <w:rPr>
          <w:sz w:val="28"/>
          <w:szCs w:val="28"/>
        </w:rPr>
        <w:t xml:space="preserve">, ул. Черемховской, ул. </w:t>
      </w:r>
      <w:proofErr w:type="spellStart"/>
      <w:r>
        <w:rPr>
          <w:sz w:val="28"/>
          <w:szCs w:val="28"/>
        </w:rPr>
        <w:t>Бобруйской</w:t>
      </w:r>
      <w:proofErr w:type="spellEnd"/>
      <w:r>
        <w:rPr>
          <w:sz w:val="28"/>
          <w:szCs w:val="28"/>
        </w:rPr>
        <w:t xml:space="preserve"> в Мотовилихинском районе города Перми (далее – проект межевания территории), согласно приложению к настоящему распоряжению.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    о порядке, сроках подготовки и содержании проекта межевания территории. 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              не допускается.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       и архитектуры администрации города Перми: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C6FED" w:rsidRDefault="002C6FED" w:rsidP="002C6FED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2C6FED" w:rsidRDefault="002C6FED" w:rsidP="002C6FED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2C6FED" w:rsidRDefault="002C6FED" w:rsidP="002C6FED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2C6FED" w:rsidRDefault="002C6FED" w:rsidP="002C6FED">
      <w:pPr>
        <w:pStyle w:val="Bodytext40"/>
        <w:shd w:val="clear" w:color="auto" w:fill="auto"/>
        <w:tabs>
          <w:tab w:val="left" w:pos="5670"/>
        </w:tabs>
        <w:spacing w:after="0" w:line="240" w:lineRule="auto"/>
        <w:ind w:right="2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</w:t>
      </w:r>
    </w:p>
    <w:p w:rsidR="002C6FED" w:rsidRDefault="002C6FED" w:rsidP="002C6FE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2C6FED" w:rsidRDefault="002C6FED" w:rsidP="002C6FED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30.10.2018 №  СЭД-059-22-01-03-722</w:t>
      </w:r>
    </w:p>
    <w:p w:rsidR="002C6FED" w:rsidRDefault="002C6FED" w:rsidP="002C6FED">
      <w:pPr>
        <w:ind w:left="4956" w:firstLine="708"/>
        <w:rPr>
          <w:b/>
          <w:sz w:val="28"/>
          <w:szCs w:val="28"/>
        </w:rPr>
      </w:pPr>
    </w:p>
    <w:p w:rsidR="002C6FED" w:rsidRDefault="002C6FED" w:rsidP="002C6F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2C6FED" w:rsidRDefault="002C6FED" w:rsidP="002C6FE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зданием по ул. </w:t>
      </w:r>
      <w:proofErr w:type="spellStart"/>
      <w:r>
        <w:rPr>
          <w:b/>
          <w:sz w:val="28"/>
          <w:szCs w:val="28"/>
        </w:rPr>
        <w:t>Бобруйской</w:t>
      </w:r>
      <w:proofErr w:type="spellEnd"/>
      <w:r>
        <w:rPr>
          <w:b/>
          <w:sz w:val="28"/>
          <w:szCs w:val="28"/>
        </w:rPr>
        <w:t xml:space="preserve">, 40, ул. </w:t>
      </w:r>
      <w:proofErr w:type="spellStart"/>
      <w:r>
        <w:rPr>
          <w:b/>
          <w:sz w:val="28"/>
          <w:szCs w:val="28"/>
        </w:rPr>
        <w:t>Кирпищиковой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ул. Черемховской, ул. </w:t>
      </w:r>
      <w:proofErr w:type="spellStart"/>
      <w:r>
        <w:rPr>
          <w:b/>
          <w:sz w:val="28"/>
          <w:szCs w:val="28"/>
        </w:rPr>
        <w:t>Бобруйской</w:t>
      </w:r>
      <w:proofErr w:type="spellEnd"/>
      <w:r>
        <w:rPr>
          <w:b/>
          <w:sz w:val="28"/>
          <w:szCs w:val="28"/>
        </w:rPr>
        <w:t xml:space="preserve"> в Мотовилихинском районе города Перми, </w:t>
      </w:r>
      <w:r>
        <w:rPr>
          <w:b/>
          <w:sz w:val="28"/>
          <w:szCs w:val="28"/>
        </w:rPr>
        <w:br/>
        <w:t>площадью 2,73 Га</w:t>
      </w:r>
    </w:p>
    <w:p w:rsidR="002C6FED" w:rsidRDefault="002C6FED" w:rsidP="002C6FED">
      <w:pPr>
        <w:jc w:val="center"/>
        <w:rPr>
          <w:b/>
          <w:sz w:val="28"/>
          <w:szCs w:val="28"/>
        </w:rPr>
      </w:pPr>
    </w:p>
    <w:p w:rsidR="002C6FED" w:rsidRDefault="002C6FED" w:rsidP="002C6F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232F33" wp14:editId="71D68FA4">
            <wp:extent cx="5400040" cy="5055235"/>
            <wp:effectExtent l="0" t="0" r="0" b="0"/>
            <wp:docPr id="2" name="Рисунок 2" descr="2,73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73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6" t="3717" r="15642" b="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ED" w:rsidRDefault="002C6FED" w:rsidP="002C6FED">
      <w:pPr>
        <w:jc w:val="center"/>
        <w:rPr>
          <w:b/>
          <w:sz w:val="28"/>
          <w:szCs w:val="28"/>
        </w:rPr>
      </w:pPr>
    </w:p>
    <w:p w:rsidR="002C6FED" w:rsidRDefault="002C6FED" w:rsidP="002C6FE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C6FED" w:rsidTr="00696621">
        <w:tc>
          <w:tcPr>
            <w:tcW w:w="1809" w:type="dxa"/>
            <w:hideMark/>
          </w:tcPr>
          <w:p w:rsidR="002C6FED" w:rsidRDefault="002C6FED" w:rsidP="00696621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F5177CB" wp14:editId="036D9246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2C6FED" w:rsidRDefault="002C6FED" w:rsidP="0069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2C6FED" w:rsidRPr="0023429C" w:rsidRDefault="002C6FED" w:rsidP="002C6FED">
      <w:pPr>
        <w:autoSpaceDE w:val="0"/>
        <w:autoSpaceDN w:val="0"/>
        <w:adjustRightInd w:val="0"/>
        <w:ind w:firstLine="709"/>
        <w:jc w:val="both"/>
      </w:pPr>
    </w:p>
    <w:p w:rsidR="002C6FED" w:rsidRPr="00A828A4" w:rsidRDefault="002C6FED" w:rsidP="002C6FED">
      <w:pPr>
        <w:autoSpaceDE w:val="0"/>
        <w:autoSpaceDN w:val="0"/>
        <w:adjustRightInd w:val="0"/>
        <w:ind w:firstLine="709"/>
        <w:jc w:val="both"/>
        <w:rPr>
          <w:lang w:val="x-none"/>
        </w:rPr>
      </w:pPr>
    </w:p>
    <w:p w:rsidR="0033249F" w:rsidRPr="002C6FED" w:rsidRDefault="0033249F">
      <w:pPr>
        <w:rPr>
          <w:lang w:val="x-none"/>
        </w:rPr>
      </w:pPr>
    </w:p>
    <w:sectPr w:rsidR="0033249F" w:rsidRPr="002C6FED" w:rsidSect="00E775D8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2C6FE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E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C6FED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C6FE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C6FE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C6FE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2C6FE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C6FED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2C6FE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C6FE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C6FE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6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C6FE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C6FE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C6FE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2C6FE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C6FED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2C6FE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C6FE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C6FE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6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2018-10-31T13:06:00Z</dcterms:created>
  <dcterms:modified xsi:type="dcterms:W3CDTF">2018-10-31T13:07:00Z</dcterms:modified>
</cp:coreProperties>
</file>