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4E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F24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74E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F24C4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4E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74E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348F" w:rsidRDefault="009A348F" w:rsidP="009A348F">
      <w:pPr>
        <w:suppressAutoHyphens/>
        <w:spacing w:before="480"/>
        <w:ind w:firstLine="709"/>
        <w:jc w:val="center"/>
        <w:rPr>
          <w:b/>
          <w:sz w:val="28"/>
          <w:szCs w:val="28"/>
        </w:rPr>
      </w:pPr>
      <w:r w:rsidRPr="009A348F">
        <w:rPr>
          <w:b/>
          <w:sz w:val="28"/>
          <w:szCs w:val="28"/>
        </w:rPr>
        <w:t>О внесении изменения в решение Пермской городской Думы от</w:t>
      </w:r>
      <w:r>
        <w:rPr>
          <w:b/>
          <w:sz w:val="28"/>
          <w:szCs w:val="28"/>
        </w:rPr>
        <w:t> </w:t>
      </w:r>
      <w:r w:rsidRPr="009A348F">
        <w:rPr>
          <w:b/>
          <w:sz w:val="28"/>
          <w:szCs w:val="28"/>
        </w:rPr>
        <w:t xml:space="preserve"> 21.11.2017 № 238 «О внесении изменений в отдельные решения Пермской городской Думы об утверждении положений о функциональных органах администрации города Перми»</w:t>
      </w:r>
    </w:p>
    <w:p w:rsidR="00A21ADC" w:rsidRPr="00A21ADC" w:rsidRDefault="00A21ADC" w:rsidP="00A21ADC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A21ADC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A21ADC" w:rsidRPr="00A21ADC" w:rsidRDefault="00A21ADC" w:rsidP="00A21ADC">
      <w:pPr>
        <w:suppressAutoHyphens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A21ADC">
        <w:rPr>
          <w:sz w:val="28"/>
          <w:szCs w:val="28"/>
        </w:rPr>
        <w:t xml:space="preserve">Пермская городская Дума </w:t>
      </w:r>
      <w:r w:rsidRPr="00A21ADC">
        <w:rPr>
          <w:b/>
          <w:spacing w:val="50"/>
          <w:sz w:val="28"/>
          <w:szCs w:val="28"/>
        </w:rPr>
        <w:t>решила:</w:t>
      </w:r>
    </w:p>
    <w:p w:rsidR="009A348F" w:rsidRDefault="009A348F" w:rsidP="00A21ADC">
      <w:pPr>
        <w:ind w:firstLine="709"/>
        <w:jc w:val="both"/>
        <w:rPr>
          <w:sz w:val="28"/>
          <w:szCs w:val="28"/>
        </w:rPr>
      </w:pPr>
      <w:r w:rsidRPr="005252EB">
        <w:rPr>
          <w:sz w:val="28"/>
          <w:szCs w:val="28"/>
        </w:rPr>
        <w:t>1. Внести в решение Пермской городской Думы от 21.11.2017 № 238 «О</w:t>
      </w:r>
      <w:r>
        <w:rPr>
          <w:sz w:val="28"/>
          <w:szCs w:val="28"/>
        </w:rPr>
        <w:t> </w:t>
      </w:r>
      <w:r w:rsidRPr="005252EB">
        <w:rPr>
          <w:sz w:val="28"/>
          <w:szCs w:val="28"/>
        </w:rPr>
        <w:t>внесении изменений в отдельные решения Пермской городской Думы об</w:t>
      </w:r>
      <w:r>
        <w:rPr>
          <w:sz w:val="28"/>
          <w:szCs w:val="28"/>
        </w:rPr>
        <w:t> </w:t>
      </w:r>
      <w:r w:rsidRPr="005252EB">
        <w:rPr>
          <w:sz w:val="28"/>
          <w:szCs w:val="28"/>
        </w:rPr>
        <w:t>утверждении положений о функциональных органах администрации города Перми» (в редакции решения Пермской городской Думы от 25.09.2018 № 174) изменение, заменив в подпункте 4.2 слова «до 01.09.2018» словами «до</w:t>
      </w:r>
      <w:r>
        <w:rPr>
          <w:sz w:val="28"/>
          <w:szCs w:val="28"/>
        </w:rPr>
        <w:t> </w:t>
      </w:r>
      <w:r w:rsidRPr="005252EB">
        <w:rPr>
          <w:sz w:val="28"/>
          <w:szCs w:val="28"/>
        </w:rPr>
        <w:t>31.12.2018»</w:t>
      </w:r>
      <w:r>
        <w:rPr>
          <w:sz w:val="28"/>
          <w:szCs w:val="28"/>
        </w:rPr>
        <w:t>.</w:t>
      </w:r>
    </w:p>
    <w:p w:rsidR="00A21ADC" w:rsidRPr="00A21ADC" w:rsidRDefault="00A21ADC" w:rsidP="00A21ADC">
      <w:pPr>
        <w:ind w:firstLine="709"/>
        <w:jc w:val="both"/>
        <w:rPr>
          <w:rFonts w:eastAsia="Calibri"/>
          <w:sz w:val="28"/>
          <w:szCs w:val="28"/>
        </w:rPr>
      </w:pPr>
      <w:r w:rsidRPr="00A21ADC">
        <w:rPr>
          <w:sz w:val="28"/>
          <w:szCs w:val="28"/>
        </w:rPr>
        <w:t xml:space="preserve">2. </w:t>
      </w:r>
      <w:r w:rsidRPr="00A21ADC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21ADC" w:rsidRPr="00A21ADC" w:rsidRDefault="00A21ADC" w:rsidP="00A21A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1ADC">
        <w:rPr>
          <w:rFonts w:eastAsia="Calibri"/>
          <w:sz w:val="28"/>
          <w:szCs w:val="28"/>
        </w:rPr>
        <w:t xml:space="preserve">3. </w:t>
      </w:r>
      <w:r w:rsidRPr="00A21AD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ADC" w:rsidRPr="00A21ADC" w:rsidRDefault="00A21ADC" w:rsidP="00A21A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1ADC">
        <w:rPr>
          <w:sz w:val="28"/>
          <w:szCs w:val="28"/>
        </w:rPr>
        <w:t xml:space="preserve">4. </w:t>
      </w:r>
      <w:r w:rsidRPr="00A21ADC">
        <w:rPr>
          <w:rFonts w:eastAsia="Calibri"/>
          <w:sz w:val="28"/>
          <w:szCs w:val="28"/>
        </w:rPr>
        <w:t xml:space="preserve">Контроль за исполнением настоящего решения возложить на </w:t>
      </w:r>
      <w:r w:rsidRPr="00A21ADC">
        <w:rPr>
          <w:sz w:val="28"/>
          <w:szCs w:val="28"/>
        </w:rPr>
        <w:t>комитет Пермской городской Думы по местному самоуправлению и регламенту.</w:t>
      </w:r>
    </w:p>
    <w:p w:rsidR="00A21ADC" w:rsidRDefault="00A21ADC" w:rsidP="00A21ADC">
      <w:pPr>
        <w:suppressAutoHyphens/>
        <w:spacing w:before="720"/>
        <w:jc w:val="both"/>
        <w:rPr>
          <w:sz w:val="28"/>
          <w:szCs w:val="28"/>
        </w:rPr>
      </w:pPr>
      <w:r w:rsidRPr="00A21ADC">
        <w:rPr>
          <w:sz w:val="28"/>
          <w:szCs w:val="28"/>
        </w:rPr>
        <w:t xml:space="preserve">Председатель </w:t>
      </w:r>
    </w:p>
    <w:p w:rsidR="00A21ADC" w:rsidRPr="00A21ADC" w:rsidRDefault="00A21ADC" w:rsidP="00A21ADC">
      <w:pPr>
        <w:suppressAutoHyphens/>
        <w:jc w:val="both"/>
        <w:rPr>
          <w:sz w:val="28"/>
          <w:szCs w:val="28"/>
        </w:rPr>
      </w:pPr>
      <w:r w:rsidRPr="00A21ADC">
        <w:rPr>
          <w:sz w:val="28"/>
          <w:szCs w:val="28"/>
        </w:rPr>
        <w:t xml:space="preserve">Пермской городской Думы  </w:t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ADC">
        <w:rPr>
          <w:sz w:val="28"/>
          <w:szCs w:val="28"/>
        </w:rPr>
        <w:t xml:space="preserve">        </w:t>
      </w:r>
      <w:proofErr w:type="spellStart"/>
      <w:r w:rsidRPr="00A21ADC">
        <w:rPr>
          <w:sz w:val="28"/>
          <w:szCs w:val="28"/>
        </w:rPr>
        <w:t>Ю.А.Уткин</w:t>
      </w:r>
      <w:proofErr w:type="spellEnd"/>
    </w:p>
    <w:p w:rsidR="00A21ADC" w:rsidRPr="00A21ADC" w:rsidRDefault="00A21ADC" w:rsidP="00A21ADC">
      <w:pPr>
        <w:suppressAutoHyphens/>
        <w:spacing w:before="720" w:after="360"/>
        <w:jc w:val="both"/>
        <w:rPr>
          <w:sz w:val="28"/>
          <w:szCs w:val="24"/>
        </w:rPr>
      </w:pPr>
      <w:r w:rsidRPr="00A21ADC">
        <w:rPr>
          <w:sz w:val="28"/>
          <w:szCs w:val="28"/>
        </w:rPr>
        <w:t xml:space="preserve">Глава города Перми </w:t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</w:r>
      <w:r w:rsidRPr="00A21ADC">
        <w:rPr>
          <w:sz w:val="28"/>
          <w:szCs w:val="28"/>
        </w:rPr>
        <w:tab/>
        <w:t xml:space="preserve">   </w:t>
      </w:r>
      <w:proofErr w:type="spellStart"/>
      <w:r w:rsidRPr="00A21ADC">
        <w:rPr>
          <w:sz w:val="28"/>
          <w:szCs w:val="28"/>
        </w:rPr>
        <w:t>Д.И.Самойлов</w:t>
      </w:r>
      <w:proofErr w:type="spellEnd"/>
    </w:p>
    <w:p w:rsidR="00405917" w:rsidRDefault="00FF24C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151765</wp:posOffset>
                </wp:positionV>
                <wp:extent cx="6372860" cy="95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11.95pt;width:501.8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366E">
      <w:rPr>
        <w:noProof/>
        <w:snapToGrid w:val="0"/>
        <w:sz w:val="16"/>
      </w:rPr>
      <w:t>26.10.2018 9:48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366E">
      <w:rPr>
        <w:noProof/>
        <w:snapToGrid w:val="0"/>
        <w:sz w:val="16"/>
      </w:rPr>
      <w:t>№ 216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6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P26w4Sosg9LDwQE3LI7ilrJeGTl9Q0v777SNLnJ6pawq1cO4haKQlhlUhxpbzHwqCnOOp8y9mFZP8z9NkTxsw==" w:salt="GcJ0PC3Tbz36PFU/bOBU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E7F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8F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1AD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66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4C4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5F2A1BA-A8D2-467F-A509-BE6F1FF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2018-10-26T04:48:00Z</cp:lastPrinted>
  <dcterms:created xsi:type="dcterms:W3CDTF">2018-10-15T08:37:00Z</dcterms:created>
  <dcterms:modified xsi:type="dcterms:W3CDTF">2018-10-26T04:51:00Z</dcterms:modified>
</cp:coreProperties>
</file>