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52" w:rsidRDefault="00B35F52" w:rsidP="00B35F52">
      <w:pPr>
        <w:pStyle w:val="a4"/>
        <w:spacing w:line="240" w:lineRule="auto"/>
        <w:rPr>
          <w:lang w:val="ru-RU"/>
        </w:rPr>
      </w:pPr>
    </w:p>
    <w:p w:rsidR="00B35F52" w:rsidRDefault="00B35F52" w:rsidP="00B35F52">
      <w:pPr>
        <w:pStyle w:val="a4"/>
        <w:spacing w:line="240" w:lineRule="auto"/>
        <w:rPr>
          <w:lang w:val="ru-RU"/>
        </w:rPr>
      </w:pPr>
    </w:p>
    <w:p w:rsidR="00B35F52" w:rsidRDefault="00B35F52" w:rsidP="00B35F52">
      <w:pPr>
        <w:pStyle w:val="a4"/>
        <w:spacing w:line="240" w:lineRule="auto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178050"/>
                <wp:effectExtent l="254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F52" w:rsidRDefault="00B35F52" w:rsidP="00B35F52">
                            <w:pPr>
                              <w:pStyle w:val="a6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в распоряжение начальника департамента градостроительства и архитектуры администрации города Перми от 02.11.2018 № СЭД-059-22-01-03-732 «О подготовке проекта планировки территории и проекта межевания территории, ограниченной ул. Спешилова, </w:t>
                            </w:r>
                          </w:p>
                          <w:p w:rsidR="00B35F52" w:rsidRDefault="00B35F52" w:rsidP="00B35F52">
                            <w:pPr>
                              <w:pStyle w:val="a6"/>
                              <w:spacing w:after="0"/>
                            </w:pPr>
                            <w:proofErr w:type="gramStart"/>
                            <w:r>
                              <w:t>ул. Маршала Жукова, ул. Шевченко, ул. Короленко, ул. 4 км в Ленинском районе города Перми»</w:t>
                            </w:r>
                            <w:r>
                              <w:fldChar w:fldCharType="end"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200.1pt;width:229.6pt;height:17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tDvAIAAKo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" filled="f" stroked="f">
                <v:textbox inset="0,0,0,0">
                  <w:txbxContent>
                    <w:p w:rsidR="00B35F52" w:rsidRDefault="00B35F52" w:rsidP="00B35F52">
                      <w:pPr>
                        <w:pStyle w:val="a6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в распоряжение начальника департамента градостроительства и архитектуры администрации города Перми от 02.11.2018 № СЭД-059-22-01-03-732 «О подготовке проекта планировки территории и проекта межевания территории, ограниченной ул. Спешилова, </w:t>
                      </w:r>
                    </w:p>
                    <w:p w:rsidR="00B35F52" w:rsidRDefault="00B35F52" w:rsidP="00B35F52">
                      <w:pPr>
                        <w:pStyle w:val="a6"/>
                        <w:spacing w:after="0"/>
                      </w:pPr>
                      <w:proofErr w:type="gramStart"/>
                      <w:r>
                        <w:t>ул. Маршала Жукова, ул. Шевченко, ул. Короленко, ул. 4 км в Ленинском районе города Перми»</w:t>
                      </w:r>
                      <w:r>
                        <w:fldChar w:fldCharType="end"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F52" w:rsidRDefault="00B35F52" w:rsidP="00B35F52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СЭД-059-22-01-03-749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Ig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A+jMiC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B35F52" w:rsidRDefault="00B35F52" w:rsidP="00B35F52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СЭД-059-22-01-03-749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F52" w:rsidRDefault="00B35F52" w:rsidP="00B35F52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07.11.2018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mQrNROAAAAALAQAADwAAAAAAAAAAAAAAAAAXBQAAZHJzL2Rvd25yZXYueG1sUEsFBgAAAAAE&#10;AAQA8wAAACQGAAAAAA==&#10;" filled="f" stroked="f">
                <v:textbox inset="0,0,0,0">
                  <w:txbxContent>
                    <w:p w:rsidR="00B35F52" w:rsidRDefault="00B35F52" w:rsidP="00B35F52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07.11.2018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1" name="Рисунок 1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</w:t>
      </w:r>
      <w:r>
        <w:rPr>
          <w:szCs w:val="28"/>
        </w:rPr>
        <w:t xml:space="preserve">соответствии со статьями 8, 46 Градостроительного кодекса Российской Федерации, на основании </w:t>
      </w:r>
      <w:r>
        <w:rPr>
          <w:szCs w:val="28"/>
          <w:lang w:val="ru-RU"/>
        </w:rPr>
        <w:t>заявления общества с ограниченной ответственностью «</w:t>
      </w:r>
      <w:proofErr w:type="spellStart"/>
      <w:r>
        <w:rPr>
          <w:szCs w:val="28"/>
          <w:lang w:val="ru-RU"/>
        </w:rPr>
        <w:t>Талма</w:t>
      </w:r>
      <w:proofErr w:type="spellEnd"/>
      <w:r>
        <w:rPr>
          <w:szCs w:val="28"/>
          <w:lang w:val="ru-RU"/>
        </w:rPr>
        <w:t>» от 06 ноября 2018 г. № 059-22-01-31-3880</w:t>
      </w:r>
      <w:r>
        <w:rPr>
          <w:szCs w:val="28"/>
        </w:rPr>
        <w:t>:</w:t>
      </w:r>
    </w:p>
    <w:p w:rsidR="00B35F52" w:rsidRDefault="00B35F52" w:rsidP="00B35F5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распоряжение начальника департамента градостроительства и архитектуры администрации города Перми от 02 ноября 2018 г. № СЭД-22-01-03-732 «О подготовке проекта планировки территории и проекта межевания территории, ограниченной ул. Спешилова, ул. Маршала Жукова, ул. Шевченко, ул. Короленко, ул. 4 км в Ленинском районе города Перми» следующие изменения:</w:t>
      </w:r>
    </w:p>
    <w:p w:rsidR="00B35F52" w:rsidRDefault="00B35F52" w:rsidP="00B35F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преамбуле слова «- Пермь» исключить;</w:t>
      </w:r>
    </w:p>
    <w:p w:rsidR="00B35F52" w:rsidRDefault="00B35F52" w:rsidP="00B35F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в пункте 1 слова «- Пермь» исключить.</w:t>
      </w:r>
    </w:p>
    <w:p w:rsidR="00B35F52" w:rsidRDefault="00B35F52" w:rsidP="00B35F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архитектуры администрации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  <w:proofErr w:type="gramEnd"/>
    </w:p>
    <w:p w:rsidR="00B35F52" w:rsidRDefault="00B35F52" w:rsidP="00B35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</w:t>
      </w:r>
      <w:r>
        <w:rPr>
          <w:sz w:val="28"/>
          <w:szCs w:val="28"/>
        </w:rPr>
        <w:lastRenderedPageBreak/>
        <w:t xml:space="preserve">распоряжение начальника департамента градостроительства и архитектуры администрации города Перми от 02 ноября 2018 г. № СЭД-22-01-03-732 «О подготовке проекта планировки территории и проекта межевания территории, ограниченной ул. Спешилова, ул. Маршала Жукова, ул. Шевченко, ул. Короленко, ул. </w:t>
      </w:r>
      <w:proofErr w:type="gramEnd"/>
      <w:r>
        <w:rPr>
          <w:sz w:val="28"/>
          <w:szCs w:val="28"/>
        </w:rPr>
        <w:t xml:space="preserve">4 км в Ленинском районе города Перми» в информационной системе обеспечения градостроительной деятельности города Перми в течение 14 календарных дней </w:t>
      </w:r>
      <w:bookmarkStart w:id="0" w:name="_GoBack"/>
      <w:bookmarkEnd w:id="0"/>
      <w:r>
        <w:rPr>
          <w:sz w:val="28"/>
          <w:szCs w:val="28"/>
        </w:rPr>
        <w:t>со дня вступления в силу настоящего распоряжения.</w:t>
      </w:r>
    </w:p>
    <w:p w:rsidR="00B35F52" w:rsidRDefault="00B35F52" w:rsidP="00B35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5F52" w:rsidRDefault="00B35F52" w:rsidP="00B35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35F52" w:rsidRDefault="00B35F52" w:rsidP="00B35F52">
      <w:pPr>
        <w:ind w:left="450" w:right="221"/>
        <w:contextualSpacing/>
        <w:jc w:val="both"/>
        <w:rPr>
          <w:sz w:val="28"/>
          <w:szCs w:val="28"/>
        </w:rPr>
      </w:pPr>
    </w:p>
    <w:p w:rsidR="00B35F52" w:rsidRDefault="00B35F52" w:rsidP="00B35F52">
      <w:pPr>
        <w:ind w:left="450" w:right="221"/>
        <w:contextualSpacing/>
        <w:jc w:val="both"/>
        <w:rPr>
          <w:sz w:val="28"/>
          <w:szCs w:val="28"/>
        </w:rPr>
      </w:pPr>
    </w:p>
    <w:p w:rsidR="00B35F52" w:rsidRDefault="00B35F52" w:rsidP="00B35F52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5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35F52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35F52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B35F5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B35F52"/>
    <w:rPr>
      <w:rFonts w:eastAsia="Times New Roman" w:cs="Times New Roman"/>
      <w:szCs w:val="24"/>
      <w:lang w:val="x-none" w:eastAsia="x-none"/>
    </w:rPr>
  </w:style>
  <w:style w:type="paragraph" w:customStyle="1" w:styleId="a6">
    <w:name w:val="Заголовок к тексту"/>
    <w:basedOn w:val="a"/>
    <w:next w:val="a4"/>
    <w:rsid w:val="00B35F5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35F5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35F5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35F52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B35F5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B35F52"/>
    <w:rPr>
      <w:rFonts w:eastAsia="Times New Roman" w:cs="Times New Roman"/>
      <w:szCs w:val="24"/>
      <w:lang w:val="x-none" w:eastAsia="x-none"/>
    </w:rPr>
  </w:style>
  <w:style w:type="paragraph" w:customStyle="1" w:styleId="a6">
    <w:name w:val="Заголовок к тексту"/>
    <w:basedOn w:val="a"/>
    <w:next w:val="a4"/>
    <w:rsid w:val="00B35F5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35F5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35F5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2018-11-12T12:38:00Z</dcterms:created>
  <dcterms:modified xsi:type="dcterms:W3CDTF">2018-11-12T12:39:00Z</dcterms:modified>
</cp:coreProperties>
</file>